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8F1" w:rsidRDefault="004136D3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/>
          <w:color w:val="4D4D4D"/>
          <w:sz w:val="42"/>
          <w:szCs w:val="42"/>
        </w:rPr>
        <w:t>Změna zákona o živnostenském podnikání</w:t>
      </w:r>
    </w:p>
    <w:p w:rsidR="00C908F1" w:rsidRDefault="00C908F1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Dne 1. července 2020 nabyl účinnosti zákon č. 115/2020 Sb., kterým se mění zákon </w:t>
      </w:r>
      <w:r>
        <w:rPr>
          <w:rFonts w:ascii="Calibri" w:hAnsi="Calibri" w:cs="Calibri"/>
          <w:color w:val="000000"/>
          <w:sz w:val="26"/>
          <w:szCs w:val="26"/>
        </w:rPr>
        <w:br/>
        <w:t xml:space="preserve">č. 111/1994 Sb., o silniční dopravě, ve znění pozdějších předpisů, a další související zákony. Tímto zákonem se mění rovněž zákon č. 455/1991 Sb., o živnostenském podnikání (živnostenský zákon), ve znění pozdějších předpisů. </w:t>
      </w:r>
    </w:p>
    <w:p w:rsidR="00093C78" w:rsidRDefault="00C908F1">
      <w:r>
        <w:rPr>
          <w:rFonts w:ascii="Calibri" w:hAnsi="Calibri" w:cs="Calibri"/>
          <w:color w:val="000000"/>
          <w:sz w:val="26"/>
          <w:szCs w:val="26"/>
        </w:rPr>
        <w:t>Z pohledu živnostenského zákona se novou právní úpravou ruší povinnost dopravních úřadů vydávat stanoviska v řízeních o udělení koncese pro provozování silniční motorové dopravy malými vozidly, tzn. nákladními vozidly nebo jízdními soupravami o největší povolené hmotnosti nepřesahující 3,5 tuny, jsou-li určeny k přepravě zvířat nebo věcí a osobními vozidly určenými pro přepravu nejvýše 9 osob včetně řidiče.</w:t>
      </w:r>
    </w:p>
    <w:sectPr w:rsidR="0009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1"/>
    <w:rsid w:val="00093C78"/>
    <w:rsid w:val="004136D3"/>
    <w:rsid w:val="006F4C58"/>
    <w:rsid w:val="00815396"/>
    <w:rsid w:val="009F09DD"/>
    <w:rsid w:val="00C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F899"/>
  <w15:chartTrackingRefBased/>
  <w15:docId w15:val="{52553FFB-F8C5-4139-9F30-7DA310DD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Eva (ÚMČ Praha 17)</dc:creator>
  <cp:keywords/>
  <dc:description/>
  <cp:lastModifiedBy>Kopečná Eva (ÚMČ Praha 17)</cp:lastModifiedBy>
  <cp:revision>2</cp:revision>
  <dcterms:created xsi:type="dcterms:W3CDTF">2020-07-13T13:06:00Z</dcterms:created>
  <dcterms:modified xsi:type="dcterms:W3CDTF">2020-07-13T13:06:00Z</dcterms:modified>
</cp:coreProperties>
</file>