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804" w:rsidRDefault="00161804">
      <w:pPr>
        <w:outlineLvl w:val="0"/>
        <w:rPr>
          <w:b/>
          <w:sz w:val="24"/>
          <w:u w:val="single"/>
          <w:vertAlign w:val="subscript"/>
        </w:rPr>
      </w:pPr>
    </w:p>
    <w:p w:rsidR="007B4F00" w:rsidRPr="00371A37" w:rsidRDefault="007B4F00">
      <w:pPr>
        <w:outlineLvl w:val="0"/>
        <w:rPr>
          <w:b/>
          <w:sz w:val="24"/>
          <w:u w:val="single"/>
          <w:vertAlign w:val="subscript"/>
        </w:rPr>
      </w:pPr>
    </w:p>
    <w:p w:rsidR="00161804" w:rsidRDefault="00161804">
      <w:pPr>
        <w:outlineLvl w:val="0"/>
        <w:rPr>
          <w:b/>
          <w:sz w:val="24"/>
          <w:u w:val="single"/>
        </w:rPr>
      </w:pPr>
    </w:p>
    <w:p w:rsidR="00161804" w:rsidRDefault="0012190D">
      <w:pPr>
        <w:outlineLvl w:val="0"/>
        <w:rPr>
          <w:b/>
          <w:sz w:val="24"/>
        </w:rPr>
      </w:pPr>
      <w:r>
        <w:rPr>
          <w:b/>
          <w:sz w:val="24"/>
        </w:rPr>
        <w:t>MĚSTSKÁ ČÁST PRAHA 17</w:t>
      </w:r>
    </w:p>
    <w:p w:rsidR="00161804" w:rsidRDefault="0012190D">
      <w:pPr>
        <w:outlineLvl w:val="0"/>
        <w:rPr>
          <w:b/>
          <w:sz w:val="24"/>
          <w:u w:val="single"/>
        </w:rPr>
      </w:pPr>
      <w:r>
        <w:rPr>
          <w:b/>
          <w:sz w:val="24"/>
        </w:rPr>
        <w:t xml:space="preserve">  </w:t>
      </w:r>
    </w:p>
    <w:p w:rsidR="00161804" w:rsidRDefault="0012190D">
      <w:pPr>
        <w:outlineLvl w:val="0"/>
        <w:rPr>
          <w:b/>
          <w:sz w:val="24"/>
        </w:rPr>
      </w:pPr>
      <w:r>
        <w:rPr>
          <w:b/>
          <w:sz w:val="24"/>
        </w:rPr>
        <w:t>Žalanského 291</w:t>
      </w:r>
      <w:r w:rsidR="00033244">
        <w:rPr>
          <w:b/>
          <w:sz w:val="24"/>
        </w:rPr>
        <w:t>/12b</w:t>
      </w:r>
    </w:p>
    <w:p w:rsidR="00161804" w:rsidRDefault="0012190D">
      <w:pPr>
        <w:outlineLvl w:val="0"/>
        <w:rPr>
          <w:b/>
          <w:sz w:val="24"/>
        </w:rPr>
      </w:pPr>
      <w:r>
        <w:rPr>
          <w:b/>
          <w:sz w:val="24"/>
        </w:rPr>
        <w:t>163 02 Praha 6</w:t>
      </w:r>
    </w:p>
    <w:p w:rsidR="00161804" w:rsidRDefault="00161804">
      <w:pPr>
        <w:outlineLvl w:val="0"/>
        <w:rPr>
          <w:b/>
          <w:sz w:val="24"/>
        </w:rPr>
      </w:pPr>
    </w:p>
    <w:p w:rsidR="00161804" w:rsidRDefault="00161804">
      <w:pPr>
        <w:outlineLvl w:val="0"/>
        <w:rPr>
          <w:b/>
          <w:sz w:val="24"/>
        </w:rPr>
      </w:pPr>
    </w:p>
    <w:p w:rsidR="00161804" w:rsidRDefault="00161804">
      <w:pPr>
        <w:outlineLvl w:val="0"/>
        <w:rPr>
          <w:b/>
          <w:sz w:val="24"/>
        </w:rPr>
      </w:pPr>
    </w:p>
    <w:p w:rsidR="00161804" w:rsidRDefault="00161804">
      <w:pPr>
        <w:outlineLvl w:val="0"/>
        <w:rPr>
          <w:b/>
          <w:sz w:val="24"/>
        </w:rPr>
      </w:pPr>
    </w:p>
    <w:p w:rsidR="00161804" w:rsidRDefault="00161804">
      <w:pPr>
        <w:outlineLvl w:val="0"/>
        <w:rPr>
          <w:b/>
          <w:sz w:val="24"/>
        </w:rPr>
      </w:pPr>
    </w:p>
    <w:p w:rsidR="00161804" w:rsidRDefault="00161804">
      <w:pPr>
        <w:outlineLvl w:val="0"/>
        <w:rPr>
          <w:b/>
          <w:sz w:val="24"/>
        </w:rPr>
      </w:pPr>
    </w:p>
    <w:p w:rsidR="00161804" w:rsidRDefault="00161804">
      <w:pPr>
        <w:outlineLvl w:val="0"/>
        <w:rPr>
          <w:b/>
          <w:sz w:val="24"/>
        </w:rPr>
      </w:pPr>
    </w:p>
    <w:p w:rsidR="00161804" w:rsidRDefault="00161804">
      <w:pPr>
        <w:outlineLvl w:val="0"/>
        <w:rPr>
          <w:b/>
          <w:sz w:val="24"/>
        </w:rPr>
      </w:pPr>
    </w:p>
    <w:p w:rsidR="00161804" w:rsidRDefault="00161804">
      <w:pPr>
        <w:outlineLvl w:val="0"/>
        <w:rPr>
          <w:b/>
          <w:sz w:val="24"/>
        </w:rPr>
      </w:pPr>
    </w:p>
    <w:p w:rsidR="00161804" w:rsidRDefault="00161804">
      <w:pPr>
        <w:outlineLvl w:val="0"/>
        <w:rPr>
          <w:b/>
          <w:sz w:val="24"/>
        </w:rPr>
      </w:pPr>
    </w:p>
    <w:p w:rsidR="00161804" w:rsidRDefault="00161804">
      <w:pPr>
        <w:outlineLvl w:val="0"/>
        <w:rPr>
          <w:b/>
          <w:sz w:val="24"/>
        </w:rPr>
      </w:pPr>
    </w:p>
    <w:p w:rsidR="00161804" w:rsidRDefault="00161804">
      <w:pPr>
        <w:outlineLvl w:val="0"/>
        <w:rPr>
          <w:b/>
          <w:sz w:val="24"/>
        </w:rPr>
      </w:pPr>
    </w:p>
    <w:p w:rsidR="00161804" w:rsidRDefault="00161804">
      <w:pPr>
        <w:outlineLvl w:val="0"/>
        <w:rPr>
          <w:b/>
          <w:sz w:val="24"/>
        </w:rPr>
      </w:pPr>
    </w:p>
    <w:p w:rsidR="00161804" w:rsidRDefault="0012190D">
      <w:pPr>
        <w:jc w:val="center"/>
        <w:outlineLvl w:val="0"/>
        <w:rPr>
          <w:b/>
          <w:sz w:val="28"/>
        </w:rPr>
      </w:pPr>
      <w:r>
        <w:rPr>
          <w:b/>
          <w:sz w:val="28"/>
        </w:rPr>
        <w:t>Zpráva o plnění rozpočtu</w:t>
      </w:r>
      <w:r w:rsidR="009B1662">
        <w:rPr>
          <w:b/>
          <w:sz w:val="28"/>
        </w:rPr>
        <w:t xml:space="preserve">, </w:t>
      </w:r>
      <w:r>
        <w:rPr>
          <w:b/>
          <w:sz w:val="28"/>
        </w:rPr>
        <w:t>plánu hospodářské činnosti</w:t>
      </w:r>
      <w:r w:rsidR="009B1662">
        <w:rPr>
          <w:b/>
          <w:sz w:val="28"/>
        </w:rPr>
        <w:t xml:space="preserve"> a vyúčtování výsledků hospodaření městské části Praha 17 za rok 2014</w:t>
      </w:r>
      <w:r>
        <w:rPr>
          <w:b/>
          <w:sz w:val="28"/>
        </w:rPr>
        <w:t xml:space="preserve"> </w:t>
      </w:r>
    </w:p>
    <w:p w:rsidR="00161804" w:rsidRDefault="009B1662">
      <w:pPr>
        <w:jc w:val="center"/>
        <w:outlineLvl w:val="0"/>
        <w:rPr>
          <w:b/>
          <w:sz w:val="28"/>
        </w:rPr>
      </w:pPr>
      <w:r>
        <w:rPr>
          <w:b/>
          <w:sz w:val="28"/>
        </w:rPr>
        <w:t>(závěrečný účet)</w:t>
      </w:r>
    </w:p>
    <w:p w:rsidR="00161804" w:rsidRDefault="00161804">
      <w:pPr>
        <w:outlineLvl w:val="0"/>
        <w:rPr>
          <w:b/>
          <w:sz w:val="24"/>
          <w:u w:val="single"/>
        </w:rPr>
      </w:pPr>
    </w:p>
    <w:p w:rsidR="00161804" w:rsidRDefault="00161804">
      <w:pPr>
        <w:outlineLvl w:val="0"/>
        <w:rPr>
          <w:b/>
          <w:sz w:val="24"/>
          <w:u w:val="single"/>
        </w:rPr>
      </w:pPr>
    </w:p>
    <w:p w:rsidR="00161804" w:rsidRDefault="00161804">
      <w:pPr>
        <w:outlineLvl w:val="0"/>
        <w:rPr>
          <w:b/>
          <w:sz w:val="24"/>
          <w:u w:val="single"/>
        </w:rPr>
      </w:pPr>
    </w:p>
    <w:p w:rsidR="00161804" w:rsidRDefault="00161804">
      <w:pPr>
        <w:outlineLvl w:val="0"/>
        <w:rPr>
          <w:b/>
          <w:sz w:val="24"/>
          <w:u w:val="single"/>
        </w:rPr>
      </w:pPr>
    </w:p>
    <w:p w:rsidR="00161804" w:rsidRDefault="00161804">
      <w:pPr>
        <w:outlineLvl w:val="0"/>
        <w:rPr>
          <w:b/>
          <w:sz w:val="24"/>
          <w:u w:val="single"/>
        </w:rPr>
      </w:pPr>
    </w:p>
    <w:p w:rsidR="00161804" w:rsidRDefault="00161804">
      <w:pPr>
        <w:outlineLvl w:val="0"/>
        <w:rPr>
          <w:b/>
          <w:sz w:val="24"/>
          <w:u w:val="single"/>
        </w:rPr>
      </w:pPr>
    </w:p>
    <w:p w:rsidR="00161804" w:rsidRDefault="00161804">
      <w:pPr>
        <w:outlineLvl w:val="0"/>
        <w:rPr>
          <w:b/>
          <w:sz w:val="24"/>
          <w:u w:val="single"/>
        </w:rPr>
      </w:pPr>
    </w:p>
    <w:p w:rsidR="00161804" w:rsidRDefault="00161804">
      <w:pPr>
        <w:outlineLvl w:val="0"/>
        <w:rPr>
          <w:b/>
          <w:sz w:val="24"/>
          <w:u w:val="single"/>
        </w:rPr>
      </w:pPr>
    </w:p>
    <w:p w:rsidR="00161804" w:rsidRDefault="00161804">
      <w:pPr>
        <w:outlineLvl w:val="0"/>
        <w:rPr>
          <w:b/>
          <w:sz w:val="24"/>
          <w:u w:val="single"/>
        </w:rPr>
      </w:pPr>
    </w:p>
    <w:p w:rsidR="00161804" w:rsidRDefault="00161804">
      <w:pPr>
        <w:outlineLvl w:val="0"/>
        <w:rPr>
          <w:b/>
          <w:sz w:val="24"/>
          <w:u w:val="single"/>
        </w:rPr>
      </w:pPr>
    </w:p>
    <w:p w:rsidR="00161804" w:rsidRDefault="00161804">
      <w:pPr>
        <w:outlineLvl w:val="0"/>
        <w:rPr>
          <w:b/>
          <w:sz w:val="24"/>
          <w:u w:val="single"/>
        </w:rPr>
      </w:pPr>
    </w:p>
    <w:p w:rsidR="00161804" w:rsidRDefault="00161804">
      <w:pPr>
        <w:outlineLvl w:val="0"/>
        <w:rPr>
          <w:b/>
          <w:sz w:val="24"/>
          <w:u w:val="single"/>
        </w:rPr>
      </w:pPr>
    </w:p>
    <w:p w:rsidR="00161804" w:rsidRDefault="00161804">
      <w:pPr>
        <w:outlineLvl w:val="0"/>
        <w:rPr>
          <w:b/>
          <w:sz w:val="24"/>
          <w:u w:val="single"/>
        </w:rPr>
      </w:pPr>
    </w:p>
    <w:p w:rsidR="00161804" w:rsidRDefault="00161804">
      <w:pPr>
        <w:outlineLvl w:val="0"/>
        <w:rPr>
          <w:b/>
          <w:sz w:val="24"/>
          <w:u w:val="single"/>
        </w:rPr>
      </w:pPr>
    </w:p>
    <w:p w:rsidR="00161804" w:rsidRDefault="00161804">
      <w:pPr>
        <w:outlineLvl w:val="0"/>
        <w:rPr>
          <w:b/>
          <w:sz w:val="24"/>
          <w:u w:val="single"/>
        </w:rPr>
      </w:pPr>
    </w:p>
    <w:p w:rsidR="00161804" w:rsidRDefault="00161804">
      <w:pPr>
        <w:outlineLvl w:val="0"/>
        <w:rPr>
          <w:b/>
          <w:sz w:val="24"/>
          <w:u w:val="single"/>
        </w:rPr>
      </w:pPr>
    </w:p>
    <w:p w:rsidR="00161804" w:rsidRDefault="00161804">
      <w:pPr>
        <w:outlineLvl w:val="0"/>
        <w:rPr>
          <w:b/>
          <w:sz w:val="24"/>
          <w:u w:val="single"/>
        </w:rPr>
      </w:pPr>
    </w:p>
    <w:p w:rsidR="00161804" w:rsidRDefault="00161804">
      <w:pPr>
        <w:outlineLvl w:val="0"/>
        <w:rPr>
          <w:b/>
          <w:sz w:val="24"/>
          <w:u w:val="single"/>
        </w:rPr>
      </w:pPr>
    </w:p>
    <w:p w:rsidR="00161804" w:rsidRDefault="00161804">
      <w:pPr>
        <w:outlineLvl w:val="0"/>
        <w:rPr>
          <w:b/>
          <w:sz w:val="24"/>
          <w:u w:val="single"/>
        </w:rPr>
      </w:pPr>
    </w:p>
    <w:p w:rsidR="00161804" w:rsidRDefault="00161804">
      <w:pPr>
        <w:outlineLvl w:val="0"/>
        <w:rPr>
          <w:b/>
          <w:sz w:val="24"/>
          <w:u w:val="single"/>
        </w:rPr>
      </w:pPr>
    </w:p>
    <w:p w:rsidR="00161804" w:rsidRDefault="00161804">
      <w:pPr>
        <w:outlineLvl w:val="0"/>
        <w:rPr>
          <w:b/>
          <w:sz w:val="24"/>
          <w:u w:val="single"/>
        </w:rPr>
      </w:pPr>
    </w:p>
    <w:p w:rsidR="00161804" w:rsidRDefault="00161804">
      <w:pPr>
        <w:outlineLvl w:val="0"/>
        <w:rPr>
          <w:b/>
          <w:sz w:val="24"/>
          <w:u w:val="single"/>
        </w:rPr>
      </w:pPr>
    </w:p>
    <w:p w:rsidR="00161804" w:rsidRDefault="0012190D">
      <w:pPr>
        <w:outlineLvl w:val="0"/>
        <w:rPr>
          <w:sz w:val="24"/>
        </w:rPr>
      </w:pPr>
      <w:r>
        <w:rPr>
          <w:sz w:val="24"/>
        </w:rPr>
        <w:t xml:space="preserve">Zpracoval: </w:t>
      </w:r>
      <w:r w:rsidR="008F7E20">
        <w:rPr>
          <w:sz w:val="24"/>
        </w:rPr>
        <w:t>Ing. M. Michlová, I</w:t>
      </w:r>
      <w:r>
        <w:rPr>
          <w:sz w:val="24"/>
        </w:rPr>
        <w:t xml:space="preserve">ng. </w:t>
      </w:r>
      <w:r w:rsidR="005A2F8F">
        <w:rPr>
          <w:sz w:val="24"/>
        </w:rPr>
        <w:t>P. Pecharová</w:t>
      </w:r>
      <w:r>
        <w:rPr>
          <w:sz w:val="24"/>
        </w:rPr>
        <w:t xml:space="preserve"> - ekonomický odbor</w:t>
      </w:r>
    </w:p>
    <w:p w:rsidR="00161804" w:rsidRDefault="0012190D">
      <w:pPr>
        <w:outlineLvl w:val="0"/>
        <w:rPr>
          <w:sz w:val="24"/>
        </w:rPr>
      </w:pPr>
      <w:r>
        <w:rPr>
          <w:sz w:val="24"/>
        </w:rPr>
        <w:t xml:space="preserve">                  ve spolupráci s ostatními odbory</w:t>
      </w:r>
    </w:p>
    <w:p w:rsidR="00161804" w:rsidRDefault="0012190D">
      <w:pPr>
        <w:outlineLvl w:val="0"/>
        <w:rPr>
          <w:sz w:val="24"/>
        </w:rPr>
      </w:pPr>
      <w:r>
        <w:rPr>
          <w:sz w:val="24"/>
        </w:rPr>
        <w:t xml:space="preserve">                  </w:t>
      </w:r>
      <w:r w:rsidR="007B4F00">
        <w:rPr>
          <w:sz w:val="24"/>
        </w:rPr>
        <w:t>P. Maxa</w:t>
      </w:r>
      <w:r>
        <w:rPr>
          <w:sz w:val="24"/>
        </w:rPr>
        <w:t xml:space="preserve"> </w:t>
      </w:r>
      <w:r w:rsidR="005E69CC">
        <w:rPr>
          <w:sz w:val="24"/>
        </w:rPr>
        <w:t xml:space="preserve">- </w:t>
      </w:r>
      <w:r>
        <w:rPr>
          <w:sz w:val="24"/>
        </w:rPr>
        <w:t xml:space="preserve">OPTIMIS spol. s r.o.   </w:t>
      </w:r>
    </w:p>
    <w:p w:rsidR="00161804" w:rsidRDefault="0012190D">
      <w:pPr>
        <w:outlineLvl w:val="0"/>
        <w:rPr>
          <w:sz w:val="24"/>
        </w:rPr>
      </w:pPr>
      <w:r>
        <w:rPr>
          <w:sz w:val="24"/>
        </w:rPr>
        <w:t xml:space="preserve">V Praze dne: </w:t>
      </w:r>
      <w:r w:rsidR="002219B9">
        <w:rPr>
          <w:sz w:val="24"/>
        </w:rPr>
        <w:t>22</w:t>
      </w:r>
      <w:r w:rsidR="009B1662">
        <w:rPr>
          <w:sz w:val="24"/>
        </w:rPr>
        <w:t xml:space="preserve">. </w:t>
      </w:r>
      <w:r w:rsidR="002219B9">
        <w:rPr>
          <w:sz w:val="24"/>
        </w:rPr>
        <w:t>4</w:t>
      </w:r>
      <w:r w:rsidR="009B1662">
        <w:rPr>
          <w:sz w:val="24"/>
        </w:rPr>
        <w:t>. 2015</w:t>
      </w:r>
    </w:p>
    <w:p w:rsidR="00161804" w:rsidRDefault="00161804">
      <w:pPr>
        <w:outlineLvl w:val="0"/>
        <w:rPr>
          <w:b/>
          <w:sz w:val="24"/>
          <w:u w:val="single"/>
        </w:rPr>
      </w:pPr>
    </w:p>
    <w:p w:rsidR="00CF4F9F" w:rsidRDefault="00CF4F9F" w:rsidP="00CF4F9F">
      <w:pPr>
        <w:pStyle w:val="Zkladntext3"/>
      </w:pPr>
      <w:r>
        <w:lastRenderedPageBreak/>
        <w:t xml:space="preserve">Obsah:       </w:t>
      </w:r>
    </w:p>
    <w:p w:rsidR="00CF4F9F" w:rsidRDefault="00CF4F9F" w:rsidP="00CF4F9F">
      <w:pPr>
        <w:pStyle w:val="Zkladntext3"/>
        <w:rPr>
          <w:b w:val="0"/>
        </w:rPr>
      </w:pPr>
    </w:p>
    <w:p w:rsidR="00CF4F9F" w:rsidRDefault="00CF4F9F" w:rsidP="00CF4F9F">
      <w:pPr>
        <w:pStyle w:val="Zkladntext3"/>
      </w:pPr>
      <w:r>
        <w:t>I. Textová část                                                                                                     číslo stránky</w:t>
      </w:r>
    </w:p>
    <w:p w:rsidR="00CF4F9F" w:rsidRDefault="00CF4F9F" w:rsidP="00CF4F9F">
      <w:pPr>
        <w:pStyle w:val="Zkladntext3"/>
        <w:rPr>
          <w:b w:val="0"/>
        </w:rPr>
      </w:pPr>
      <w:r>
        <w:rPr>
          <w:b w:val="0"/>
        </w:rPr>
        <w:t xml:space="preserve"> </w:t>
      </w:r>
    </w:p>
    <w:p w:rsidR="00CF4F9F" w:rsidRDefault="00CF4F9F" w:rsidP="00CF4F9F">
      <w:pPr>
        <w:pStyle w:val="Zkladntext3"/>
        <w:rPr>
          <w:b w:val="0"/>
        </w:rPr>
      </w:pPr>
      <w:r>
        <w:rPr>
          <w:b w:val="0"/>
        </w:rPr>
        <w:t xml:space="preserve">    1.  Hospodaření městské části                                                                                     3</w:t>
      </w:r>
    </w:p>
    <w:p w:rsidR="00CF4F9F" w:rsidRDefault="00CF4F9F" w:rsidP="00CF4F9F">
      <w:pPr>
        <w:pStyle w:val="Zkladntext3"/>
        <w:rPr>
          <w:b w:val="0"/>
        </w:rPr>
      </w:pPr>
      <w:r>
        <w:rPr>
          <w:b w:val="0"/>
        </w:rPr>
        <w:t xml:space="preserve">    2.  Příjmy                                                                                                                     </w:t>
      </w:r>
      <w:r w:rsidR="00CA6B3F">
        <w:rPr>
          <w:b w:val="0"/>
        </w:rPr>
        <w:t>5</w:t>
      </w:r>
    </w:p>
    <w:p w:rsidR="00CF4F9F" w:rsidRDefault="00CF4F9F" w:rsidP="00CF4F9F">
      <w:pPr>
        <w:pStyle w:val="Zkladntext3"/>
        <w:rPr>
          <w:b w:val="0"/>
        </w:rPr>
      </w:pPr>
      <w:r>
        <w:rPr>
          <w:b w:val="0"/>
        </w:rPr>
        <w:t xml:space="preserve">    3.  Výdaje                                                                                                                    </w:t>
      </w:r>
      <w:r w:rsidR="00CA6B3F">
        <w:rPr>
          <w:b w:val="0"/>
        </w:rPr>
        <w:t>8</w:t>
      </w:r>
    </w:p>
    <w:p w:rsidR="00CF4F9F" w:rsidRDefault="00CF4F9F" w:rsidP="00CF4F9F">
      <w:pPr>
        <w:pStyle w:val="Zkladntext3"/>
        <w:rPr>
          <w:b w:val="0"/>
        </w:rPr>
      </w:pPr>
      <w:r>
        <w:rPr>
          <w:b w:val="0"/>
        </w:rPr>
        <w:t xml:space="preserve">    4.  F</w:t>
      </w:r>
      <w:r w:rsidR="00CA6B3F">
        <w:rPr>
          <w:b w:val="0"/>
        </w:rPr>
        <w:t xml:space="preserve">inanční prostředky k 31. 12. 2014 - hlavní činnost  </w:t>
      </w:r>
      <w:r>
        <w:rPr>
          <w:b w:val="0"/>
        </w:rPr>
        <w:t xml:space="preserve">                                       </w:t>
      </w:r>
      <w:r w:rsidR="00CA6B3F">
        <w:rPr>
          <w:b w:val="0"/>
        </w:rPr>
        <w:t xml:space="preserve">   </w:t>
      </w:r>
      <w:r>
        <w:rPr>
          <w:b w:val="0"/>
        </w:rPr>
        <w:t>2</w:t>
      </w:r>
      <w:r w:rsidR="00CA6B3F">
        <w:rPr>
          <w:b w:val="0"/>
        </w:rPr>
        <w:t>4</w:t>
      </w:r>
      <w:r>
        <w:rPr>
          <w:b w:val="0"/>
        </w:rPr>
        <w:t xml:space="preserve">                                        </w:t>
      </w:r>
    </w:p>
    <w:p w:rsidR="00CF4F9F" w:rsidRDefault="00CF4F9F" w:rsidP="00CF4F9F">
      <w:pPr>
        <w:pStyle w:val="Zkladntext3"/>
        <w:rPr>
          <w:b w:val="0"/>
        </w:rPr>
      </w:pPr>
      <w:r>
        <w:rPr>
          <w:b w:val="0"/>
        </w:rPr>
        <w:t xml:space="preserve">    5.  Účelové fondy                                                                                                      2</w:t>
      </w:r>
      <w:r w:rsidR="00CA6B3F">
        <w:rPr>
          <w:b w:val="0"/>
        </w:rPr>
        <w:t>4</w:t>
      </w:r>
    </w:p>
    <w:p w:rsidR="00CF4F9F" w:rsidRDefault="00CF4F9F" w:rsidP="00CF4F9F">
      <w:pPr>
        <w:pStyle w:val="Zkladntext3"/>
        <w:rPr>
          <w:b w:val="0"/>
        </w:rPr>
      </w:pPr>
      <w:r>
        <w:rPr>
          <w:b w:val="0"/>
        </w:rPr>
        <w:t xml:space="preserve">    6.  Zhodnocování finančních prostředků městské části                                            2</w:t>
      </w:r>
      <w:r w:rsidR="00CA6B3F">
        <w:rPr>
          <w:b w:val="0"/>
        </w:rPr>
        <w:t>5</w:t>
      </w:r>
    </w:p>
    <w:p w:rsidR="00CF4F9F" w:rsidRDefault="00CF4F9F" w:rsidP="00CF4F9F">
      <w:pPr>
        <w:pStyle w:val="Zkladntext3"/>
        <w:rPr>
          <w:b w:val="0"/>
        </w:rPr>
      </w:pPr>
      <w:r>
        <w:rPr>
          <w:b w:val="0"/>
        </w:rPr>
        <w:t xml:space="preserve">    7.  Přehled o počtu zaměstnanců, čerpání prostředků na platy</w:t>
      </w:r>
    </w:p>
    <w:p w:rsidR="00CF4F9F" w:rsidRDefault="00CF4F9F" w:rsidP="00CF4F9F">
      <w:pPr>
        <w:pStyle w:val="Zkladntext3"/>
        <w:rPr>
          <w:b w:val="0"/>
        </w:rPr>
      </w:pPr>
      <w:r>
        <w:rPr>
          <w:b w:val="0"/>
        </w:rPr>
        <w:t xml:space="preserve">         a čerpání ostatních plateb za provedené práce</w:t>
      </w:r>
      <w:r w:rsidR="00CA6B3F">
        <w:rPr>
          <w:b w:val="0"/>
        </w:rPr>
        <w:t xml:space="preserve"> za rok 2014 </w:t>
      </w:r>
      <w:r>
        <w:rPr>
          <w:b w:val="0"/>
        </w:rPr>
        <w:t xml:space="preserve">                                2</w:t>
      </w:r>
      <w:r w:rsidR="00CA6B3F">
        <w:rPr>
          <w:b w:val="0"/>
        </w:rPr>
        <w:t>5</w:t>
      </w:r>
    </w:p>
    <w:p w:rsidR="00CF4F9F" w:rsidRDefault="00CF4F9F" w:rsidP="00CF4F9F">
      <w:pPr>
        <w:pStyle w:val="Zkladntext3"/>
        <w:rPr>
          <w:b w:val="0"/>
        </w:rPr>
      </w:pPr>
      <w:r>
        <w:rPr>
          <w:b w:val="0"/>
        </w:rPr>
        <w:t xml:space="preserve">    8.  Vybrané ekonomické údaje                                                                                  2</w:t>
      </w:r>
      <w:r w:rsidR="00CA6B3F">
        <w:rPr>
          <w:b w:val="0"/>
        </w:rPr>
        <w:t>6</w:t>
      </w:r>
    </w:p>
    <w:p w:rsidR="00CF4F9F" w:rsidRDefault="00CF4F9F" w:rsidP="00CF4F9F">
      <w:pPr>
        <w:pStyle w:val="Zkladntext3"/>
        <w:rPr>
          <w:b w:val="0"/>
        </w:rPr>
      </w:pPr>
      <w:r>
        <w:rPr>
          <w:b w:val="0"/>
        </w:rPr>
        <w:t xml:space="preserve">    9.  Hospodářská činnost                                                                                            3</w:t>
      </w:r>
      <w:r w:rsidR="00CA6B3F">
        <w:rPr>
          <w:b w:val="0"/>
        </w:rPr>
        <w:t>2</w:t>
      </w:r>
      <w:r>
        <w:rPr>
          <w:b w:val="0"/>
        </w:rPr>
        <w:t xml:space="preserve">                 </w:t>
      </w:r>
    </w:p>
    <w:p w:rsidR="00CF4F9F" w:rsidRDefault="00CF4F9F" w:rsidP="00CF4F9F">
      <w:pPr>
        <w:pStyle w:val="Zkladntext3"/>
        <w:rPr>
          <w:b w:val="0"/>
        </w:rPr>
      </w:pPr>
      <w:r>
        <w:rPr>
          <w:b w:val="0"/>
        </w:rPr>
        <w:t xml:space="preserve">  10.  Přiznání k dani z příjmů právnických osob za rok 201</w:t>
      </w:r>
      <w:r w:rsidR="00CA6B3F">
        <w:rPr>
          <w:b w:val="0"/>
        </w:rPr>
        <w:t>4</w:t>
      </w:r>
      <w:r>
        <w:rPr>
          <w:b w:val="0"/>
        </w:rPr>
        <w:t xml:space="preserve">                                      3</w:t>
      </w:r>
      <w:r w:rsidR="00CA6B3F">
        <w:rPr>
          <w:b w:val="0"/>
        </w:rPr>
        <w:t>3</w:t>
      </w:r>
    </w:p>
    <w:p w:rsidR="00CF4F9F" w:rsidRDefault="00CF4F9F" w:rsidP="00CF4F9F">
      <w:pPr>
        <w:pStyle w:val="Zkladntext3"/>
        <w:rPr>
          <w:b w:val="0"/>
        </w:rPr>
      </w:pPr>
      <w:r>
        <w:rPr>
          <w:b w:val="0"/>
        </w:rPr>
        <w:t xml:space="preserve">  11.  </w:t>
      </w:r>
      <w:r w:rsidR="00422A6D">
        <w:rPr>
          <w:b w:val="0"/>
        </w:rPr>
        <w:t>Hospodaření společnosti Optimis</w:t>
      </w:r>
      <w:r>
        <w:rPr>
          <w:b w:val="0"/>
        </w:rPr>
        <w:t xml:space="preserve"> spol. s r. o. za rok 201</w:t>
      </w:r>
      <w:r w:rsidR="00CA6B3F">
        <w:rPr>
          <w:b w:val="0"/>
        </w:rPr>
        <w:t>4</w:t>
      </w:r>
      <w:r>
        <w:rPr>
          <w:b w:val="0"/>
        </w:rPr>
        <w:t xml:space="preserve">                            </w:t>
      </w:r>
      <w:r w:rsidR="002219B9">
        <w:rPr>
          <w:b w:val="0"/>
        </w:rPr>
        <w:t xml:space="preserve"> </w:t>
      </w:r>
      <w:r>
        <w:rPr>
          <w:b w:val="0"/>
        </w:rPr>
        <w:t xml:space="preserve">     3</w:t>
      </w:r>
      <w:r w:rsidR="00CA6B3F">
        <w:rPr>
          <w:b w:val="0"/>
        </w:rPr>
        <w:t>4</w:t>
      </w:r>
    </w:p>
    <w:p w:rsidR="00CF4F9F" w:rsidRDefault="00CF4F9F" w:rsidP="00CF4F9F">
      <w:pPr>
        <w:pStyle w:val="Zkladntext3"/>
        <w:rPr>
          <w:b w:val="0"/>
        </w:rPr>
      </w:pPr>
      <w:r>
        <w:rPr>
          <w:b w:val="0"/>
        </w:rPr>
        <w:t xml:space="preserve">                                             </w:t>
      </w:r>
    </w:p>
    <w:p w:rsidR="00CF4F9F" w:rsidRDefault="00CF4F9F" w:rsidP="00CF4F9F">
      <w:pPr>
        <w:pStyle w:val="Zkladntext3"/>
        <w:rPr>
          <w:sz w:val="36"/>
          <w:szCs w:val="36"/>
        </w:rPr>
      </w:pPr>
      <w:r>
        <w:rPr>
          <w:b w:val="0"/>
        </w:rPr>
        <w:t xml:space="preserve">                                                                </w:t>
      </w:r>
    </w:p>
    <w:p w:rsidR="00CF4F9F" w:rsidRDefault="00CF4F9F" w:rsidP="00CF4F9F">
      <w:pPr>
        <w:pStyle w:val="Zkladntext3"/>
      </w:pPr>
      <w:r>
        <w:t>II. Tabulková část</w:t>
      </w:r>
    </w:p>
    <w:p w:rsidR="00CF4F9F" w:rsidRDefault="00CF4F9F" w:rsidP="00CF4F9F">
      <w:pPr>
        <w:pStyle w:val="Zkladntext3"/>
        <w:rPr>
          <w:b w:val="0"/>
        </w:rPr>
      </w:pPr>
    </w:p>
    <w:p w:rsidR="00CF4F9F" w:rsidRDefault="00CF4F9F" w:rsidP="00CF4F9F">
      <w:pPr>
        <w:pStyle w:val="Zkladntext3"/>
        <w:rPr>
          <w:b w:val="0"/>
        </w:rPr>
      </w:pPr>
      <w:r>
        <w:rPr>
          <w:b w:val="0"/>
        </w:rPr>
        <w:t xml:space="preserve">     Tabulka č. 1   Příjmy</w:t>
      </w:r>
    </w:p>
    <w:p w:rsidR="00CF4F9F" w:rsidRDefault="00CF4F9F" w:rsidP="00CF4F9F">
      <w:pPr>
        <w:pStyle w:val="Zkladntext3"/>
        <w:rPr>
          <w:b w:val="0"/>
        </w:rPr>
      </w:pPr>
      <w:r>
        <w:rPr>
          <w:b w:val="0"/>
        </w:rPr>
        <w:t xml:space="preserve">     Tabulka č. 2   Výdaje</w:t>
      </w:r>
    </w:p>
    <w:p w:rsidR="00CF4F9F" w:rsidRDefault="00CF4F9F" w:rsidP="00CF4F9F">
      <w:pPr>
        <w:pStyle w:val="Zkladntext3"/>
        <w:rPr>
          <w:b w:val="0"/>
        </w:rPr>
      </w:pPr>
      <w:r>
        <w:rPr>
          <w:b w:val="0"/>
        </w:rPr>
        <w:t xml:space="preserve">     Tabulka č. 3   Stav finančních prostředků v </w:t>
      </w:r>
      <w:r w:rsidR="00CA6B3F">
        <w:rPr>
          <w:b w:val="0"/>
        </w:rPr>
        <w:t>účelových fondech k 31. 12. 2014</w:t>
      </w:r>
    </w:p>
    <w:p w:rsidR="00CF4F9F" w:rsidRDefault="00CF4F9F" w:rsidP="00CF4F9F">
      <w:pPr>
        <w:pStyle w:val="Zkladntext3"/>
        <w:rPr>
          <w:b w:val="0"/>
        </w:rPr>
      </w:pPr>
      <w:r>
        <w:rPr>
          <w:b w:val="0"/>
        </w:rPr>
        <w:t xml:space="preserve">     Tabulka č. 3A Fond obnovy majetku městské části Praha 17 </w:t>
      </w:r>
    </w:p>
    <w:p w:rsidR="00CF4F9F" w:rsidRDefault="00CF4F9F" w:rsidP="00CF4F9F">
      <w:pPr>
        <w:pStyle w:val="Zkladntext3"/>
        <w:rPr>
          <w:b w:val="0"/>
        </w:rPr>
      </w:pPr>
      <w:r>
        <w:rPr>
          <w:b w:val="0"/>
        </w:rPr>
        <w:t xml:space="preserve">     Tabulka č. 4   Plnění počtu zaměstnanců za rok 201</w:t>
      </w:r>
      <w:r w:rsidR="00CA6B3F">
        <w:rPr>
          <w:b w:val="0"/>
        </w:rPr>
        <w:t>4</w:t>
      </w:r>
    </w:p>
    <w:p w:rsidR="00CF4F9F" w:rsidRDefault="00CF4F9F" w:rsidP="00CF4F9F">
      <w:pPr>
        <w:pStyle w:val="Zkladntext3"/>
        <w:rPr>
          <w:b w:val="0"/>
        </w:rPr>
      </w:pPr>
      <w:r>
        <w:rPr>
          <w:b w:val="0"/>
        </w:rPr>
        <w:t xml:space="preserve">     Tabulka č. 5   Čerpání </w:t>
      </w:r>
      <w:r w:rsidR="00CA6B3F">
        <w:rPr>
          <w:b w:val="0"/>
        </w:rPr>
        <w:t xml:space="preserve">platových </w:t>
      </w:r>
      <w:r>
        <w:rPr>
          <w:b w:val="0"/>
        </w:rPr>
        <w:t>prostředků za rok 201</w:t>
      </w:r>
      <w:r w:rsidR="00CA6B3F">
        <w:rPr>
          <w:b w:val="0"/>
        </w:rPr>
        <w:t>4</w:t>
      </w:r>
    </w:p>
    <w:p w:rsidR="00CF4F9F" w:rsidRDefault="00CF4F9F" w:rsidP="00CF4F9F">
      <w:pPr>
        <w:pStyle w:val="Zkladntext3"/>
        <w:rPr>
          <w:b w:val="0"/>
        </w:rPr>
      </w:pPr>
      <w:r>
        <w:rPr>
          <w:b w:val="0"/>
        </w:rPr>
        <w:t xml:space="preserve">     Tabulka č. 6   Hospodářská činnost za rok 201</w:t>
      </w:r>
      <w:r w:rsidR="00CA6B3F">
        <w:rPr>
          <w:b w:val="0"/>
        </w:rPr>
        <w:t>4</w:t>
      </w:r>
    </w:p>
    <w:p w:rsidR="00CF4F9F" w:rsidRDefault="00CF4F9F" w:rsidP="00CF4F9F">
      <w:pPr>
        <w:pStyle w:val="Zkladntext3"/>
        <w:rPr>
          <w:b w:val="0"/>
        </w:rPr>
      </w:pPr>
      <w:r>
        <w:rPr>
          <w:b w:val="0"/>
        </w:rPr>
        <w:t xml:space="preserve">     Tabulka č. 7   Přehled účelových dotací z rozpočtu HMP za rok 201</w:t>
      </w:r>
      <w:r w:rsidR="00CA6B3F">
        <w:rPr>
          <w:b w:val="0"/>
        </w:rPr>
        <w:t>4</w:t>
      </w:r>
      <w:r>
        <w:rPr>
          <w:b w:val="0"/>
        </w:rPr>
        <w:t xml:space="preserve"> vč. jejich čerpání  </w:t>
      </w:r>
    </w:p>
    <w:p w:rsidR="00CF4F9F" w:rsidRDefault="00CF4F9F" w:rsidP="00CF4F9F">
      <w:pPr>
        <w:pStyle w:val="Zkladntext3"/>
        <w:rPr>
          <w:b w:val="0"/>
        </w:rPr>
      </w:pPr>
      <w:r>
        <w:rPr>
          <w:b w:val="0"/>
        </w:rPr>
        <w:t xml:space="preserve">                            Komentář k Tabulce č. 7    </w:t>
      </w:r>
    </w:p>
    <w:p w:rsidR="00CF4F9F" w:rsidRDefault="00CF4F9F" w:rsidP="00CF4F9F">
      <w:pPr>
        <w:pStyle w:val="Zkladntext3"/>
        <w:rPr>
          <w:b w:val="0"/>
        </w:rPr>
      </w:pPr>
      <w:r>
        <w:rPr>
          <w:b w:val="0"/>
        </w:rPr>
        <w:t xml:space="preserve">     Tabulka č. 8   Přehled účelových dotací za rok 201</w:t>
      </w:r>
      <w:r w:rsidR="00CA6B3F">
        <w:rPr>
          <w:b w:val="0"/>
        </w:rPr>
        <w:t>4</w:t>
      </w:r>
      <w:r>
        <w:rPr>
          <w:b w:val="0"/>
        </w:rPr>
        <w:t xml:space="preserve"> vč. jejich čerpání</w:t>
      </w:r>
    </w:p>
    <w:p w:rsidR="00CF4F9F" w:rsidRDefault="00CF4F9F" w:rsidP="00CF4F9F">
      <w:pPr>
        <w:pStyle w:val="Zkladntext3"/>
        <w:rPr>
          <w:b w:val="0"/>
        </w:rPr>
      </w:pPr>
      <w:r>
        <w:rPr>
          <w:b w:val="0"/>
        </w:rPr>
        <w:t xml:space="preserve">     Tabulky č. 9   Finanční vypořádání příspěvkových organizací za rok 201</w:t>
      </w:r>
      <w:r w:rsidR="00CA6B3F">
        <w:rPr>
          <w:b w:val="0"/>
        </w:rPr>
        <w:t>4</w:t>
      </w:r>
    </w:p>
    <w:p w:rsidR="00CF4F9F" w:rsidRDefault="00CF4F9F" w:rsidP="00CF4F9F">
      <w:pPr>
        <w:pStyle w:val="Zkladntext3"/>
        <w:rPr>
          <w:b w:val="0"/>
        </w:rPr>
      </w:pPr>
    </w:p>
    <w:p w:rsidR="00CF4F9F" w:rsidRDefault="00CF4F9F" w:rsidP="00CF4F9F">
      <w:pPr>
        <w:pStyle w:val="Zkladntext3"/>
        <w:rPr>
          <w:b w:val="0"/>
        </w:rPr>
      </w:pPr>
    </w:p>
    <w:p w:rsidR="00CF4F9F" w:rsidRDefault="00CF4F9F" w:rsidP="00CF4F9F">
      <w:pPr>
        <w:pStyle w:val="Zkladntext3"/>
      </w:pPr>
      <w:r>
        <w:t>III. Přílohová část</w:t>
      </w:r>
    </w:p>
    <w:p w:rsidR="00CF4F9F" w:rsidRDefault="00CF4F9F" w:rsidP="00CF4F9F">
      <w:pPr>
        <w:pStyle w:val="Zkladntext3"/>
        <w:rPr>
          <w:b w:val="0"/>
        </w:rPr>
      </w:pPr>
    </w:p>
    <w:p w:rsidR="00CF4F9F" w:rsidRDefault="00CF4F9F" w:rsidP="00CF4F9F">
      <w:pPr>
        <w:pStyle w:val="Zkladntext3"/>
        <w:rPr>
          <w:b w:val="0"/>
        </w:rPr>
      </w:pPr>
      <w:r>
        <w:rPr>
          <w:b w:val="0"/>
        </w:rPr>
        <w:t xml:space="preserve">      Příloha č. 1     Rozvaha za období 12/201</w:t>
      </w:r>
      <w:r w:rsidR="00040A69">
        <w:rPr>
          <w:b w:val="0"/>
        </w:rPr>
        <w:t>4</w:t>
      </w:r>
    </w:p>
    <w:p w:rsidR="00CF4F9F" w:rsidRDefault="00CF4F9F" w:rsidP="00CF4F9F">
      <w:pPr>
        <w:pStyle w:val="Zkladntext3"/>
        <w:rPr>
          <w:b w:val="0"/>
        </w:rPr>
      </w:pPr>
      <w:r>
        <w:rPr>
          <w:b w:val="0"/>
        </w:rPr>
        <w:t xml:space="preserve">      Příloha č. 2     Výkaz zisku a ztráty za období 12/201</w:t>
      </w:r>
      <w:r w:rsidR="00040A69">
        <w:rPr>
          <w:b w:val="0"/>
        </w:rPr>
        <w:t>4</w:t>
      </w:r>
    </w:p>
    <w:p w:rsidR="00CF4F9F" w:rsidRDefault="00CF4F9F" w:rsidP="00CF4F9F">
      <w:pPr>
        <w:pStyle w:val="Zkladntext3"/>
        <w:rPr>
          <w:b w:val="0"/>
        </w:rPr>
      </w:pPr>
      <w:r>
        <w:rPr>
          <w:b w:val="0"/>
        </w:rPr>
        <w:t xml:space="preserve">      Příloha č. 3      Zpráva o výsledku přezkoumání hospodaření městské části Praha 17</w:t>
      </w:r>
    </w:p>
    <w:p w:rsidR="00CF4F9F" w:rsidRDefault="00CF4F9F" w:rsidP="00CF4F9F">
      <w:pPr>
        <w:pStyle w:val="Zkladntext3"/>
        <w:rPr>
          <w:b w:val="0"/>
        </w:rPr>
      </w:pPr>
      <w:r>
        <w:rPr>
          <w:b w:val="0"/>
        </w:rPr>
        <w:t xml:space="preserve">                              za období od 1. ledna 201</w:t>
      </w:r>
      <w:r w:rsidR="00040A69">
        <w:rPr>
          <w:b w:val="0"/>
        </w:rPr>
        <w:t>4 do 31. prosince 2014</w:t>
      </w:r>
      <w:r>
        <w:rPr>
          <w:b w:val="0"/>
        </w:rPr>
        <w:t xml:space="preserve">      </w:t>
      </w:r>
    </w:p>
    <w:p w:rsidR="00CF4F9F" w:rsidRDefault="00CF4F9F" w:rsidP="00CF4F9F">
      <w:pPr>
        <w:pStyle w:val="Zkladntext3"/>
        <w:jc w:val="center"/>
        <w:rPr>
          <w:b w:val="0"/>
          <w:sz w:val="44"/>
          <w:szCs w:val="44"/>
        </w:rPr>
      </w:pPr>
    </w:p>
    <w:p w:rsidR="00CF4F9F" w:rsidRDefault="00CF4F9F" w:rsidP="00CF4F9F">
      <w:pPr>
        <w:pStyle w:val="Zkladntext3"/>
        <w:jc w:val="center"/>
        <w:rPr>
          <w:b w:val="0"/>
          <w:sz w:val="44"/>
          <w:szCs w:val="44"/>
        </w:rPr>
      </w:pPr>
    </w:p>
    <w:p w:rsidR="00C85C13" w:rsidRDefault="00C85C13" w:rsidP="00CF4F9F">
      <w:pPr>
        <w:pStyle w:val="Zkladntext3"/>
        <w:jc w:val="center"/>
        <w:rPr>
          <w:b w:val="0"/>
          <w:sz w:val="44"/>
          <w:szCs w:val="44"/>
        </w:rPr>
      </w:pPr>
    </w:p>
    <w:p w:rsidR="00CF4F9F" w:rsidRDefault="00CF4F9F" w:rsidP="00CF4F9F">
      <w:pPr>
        <w:jc w:val="center"/>
        <w:outlineLvl w:val="0"/>
        <w:rPr>
          <w:b/>
          <w:sz w:val="44"/>
          <w:szCs w:val="44"/>
          <w:u w:val="single"/>
        </w:rPr>
      </w:pPr>
    </w:p>
    <w:p w:rsidR="00CF4F9F" w:rsidRDefault="00CF4F9F" w:rsidP="00CF4F9F">
      <w:pPr>
        <w:jc w:val="center"/>
        <w:outlineLvl w:val="0"/>
        <w:rPr>
          <w:b/>
          <w:sz w:val="44"/>
          <w:szCs w:val="44"/>
          <w:u w:val="single"/>
        </w:rPr>
      </w:pPr>
    </w:p>
    <w:p w:rsidR="00CF4F9F" w:rsidRDefault="00CF4F9F" w:rsidP="00CF4F9F">
      <w:pPr>
        <w:jc w:val="center"/>
        <w:outlineLvl w:val="0"/>
        <w:rPr>
          <w:b/>
          <w:sz w:val="44"/>
          <w:szCs w:val="44"/>
          <w:u w:val="single"/>
        </w:rPr>
      </w:pPr>
    </w:p>
    <w:p w:rsidR="00CF4F9F" w:rsidRDefault="00CF4F9F" w:rsidP="00CF4F9F">
      <w:pPr>
        <w:outlineLvl w:val="0"/>
        <w:rPr>
          <w:b/>
          <w:sz w:val="24"/>
          <w:u w:val="single"/>
        </w:rPr>
      </w:pPr>
    </w:p>
    <w:p w:rsidR="00A037FB" w:rsidRDefault="0012190D">
      <w:pPr>
        <w:outlineLvl w:val="0"/>
        <w:rPr>
          <w:b/>
          <w:sz w:val="24"/>
          <w:u w:val="single"/>
        </w:rPr>
      </w:pPr>
      <w:r>
        <w:rPr>
          <w:b/>
          <w:sz w:val="24"/>
          <w:u w:val="single"/>
        </w:rPr>
        <w:t>Plnění rozpočtu</w:t>
      </w:r>
      <w:r w:rsidR="00A037FB">
        <w:rPr>
          <w:b/>
          <w:sz w:val="24"/>
          <w:u w:val="single"/>
        </w:rPr>
        <w:t xml:space="preserve">, </w:t>
      </w:r>
      <w:r>
        <w:rPr>
          <w:b/>
          <w:sz w:val="24"/>
          <w:u w:val="single"/>
        </w:rPr>
        <w:t xml:space="preserve">plánu hospodářské činnosti </w:t>
      </w:r>
      <w:r w:rsidR="00A037FB">
        <w:rPr>
          <w:b/>
          <w:sz w:val="24"/>
          <w:u w:val="single"/>
        </w:rPr>
        <w:t xml:space="preserve">a vyúčtování výsledků hospodaření </w:t>
      </w:r>
    </w:p>
    <w:p w:rsidR="00161804" w:rsidRDefault="00A037FB">
      <w:pPr>
        <w:outlineLvl w:val="0"/>
        <w:rPr>
          <w:b/>
          <w:sz w:val="24"/>
          <w:u w:val="single"/>
        </w:rPr>
      </w:pPr>
      <w:r w:rsidRPr="00A037FB">
        <w:rPr>
          <w:b/>
          <w:sz w:val="24"/>
        </w:rPr>
        <w:t xml:space="preserve">                                                       </w:t>
      </w:r>
      <w:r>
        <w:rPr>
          <w:b/>
          <w:sz w:val="24"/>
          <w:u w:val="single"/>
        </w:rPr>
        <w:t xml:space="preserve">za rok </w:t>
      </w:r>
      <w:r w:rsidR="00BB298F">
        <w:rPr>
          <w:b/>
          <w:sz w:val="24"/>
          <w:u w:val="single"/>
        </w:rPr>
        <w:t xml:space="preserve"> </w:t>
      </w:r>
      <w:r w:rsidR="0012190D">
        <w:rPr>
          <w:b/>
          <w:sz w:val="24"/>
          <w:u w:val="single"/>
        </w:rPr>
        <w:t>20</w:t>
      </w:r>
      <w:r w:rsidR="005E69CC">
        <w:rPr>
          <w:b/>
          <w:sz w:val="24"/>
          <w:u w:val="single"/>
        </w:rPr>
        <w:t>1</w:t>
      </w:r>
      <w:r w:rsidR="0056559F">
        <w:rPr>
          <w:b/>
          <w:sz w:val="24"/>
          <w:u w:val="single"/>
        </w:rPr>
        <w:t>4</w:t>
      </w:r>
      <w:r w:rsidR="0012190D">
        <w:rPr>
          <w:b/>
          <w:sz w:val="24"/>
          <w:u w:val="single"/>
        </w:rPr>
        <w:t xml:space="preserve"> </w:t>
      </w:r>
    </w:p>
    <w:p w:rsidR="00161804" w:rsidRDefault="00161804">
      <w:pPr>
        <w:rPr>
          <w:b/>
          <w:sz w:val="24"/>
          <w:u w:val="single"/>
        </w:rPr>
      </w:pPr>
    </w:p>
    <w:p w:rsidR="00161804" w:rsidRDefault="0012190D" w:rsidP="00A037FB">
      <w:pPr>
        <w:tabs>
          <w:tab w:val="left" w:pos="5805"/>
        </w:tabs>
        <w:outlineLvl w:val="0"/>
        <w:rPr>
          <w:b/>
          <w:sz w:val="24"/>
        </w:rPr>
      </w:pPr>
      <w:r>
        <w:rPr>
          <w:b/>
          <w:sz w:val="24"/>
        </w:rPr>
        <w:t>1. Hospodaření městské části</w:t>
      </w:r>
      <w:r w:rsidR="00A037FB">
        <w:rPr>
          <w:b/>
          <w:sz w:val="24"/>
        </w:rPr>
        <w:tab/>
      </w:r>
    </w:p>
    <w:p w:rsidR="00161804" w:rsidRDefault="0012190D">
      <w:pPr>
        <w:rPr>
          <w:b/>
          <w:sz w:val="24"/>
        </w:rPr>
      </w:pPr>
      <w:r>
        <w:rPr>
          <w:b/>
          <w:sz w:val="24"/>
        </w:rPr>
        <w:t xml:space="preserve">     </w:t>
      </w:r>
    </w:p>
    <w:p w:rsidR="00A037FB" w:rsidRDefault="0012190D">
      <w:pPr>
        <w:pStyle w:val="Zkladntext2"/>
        <w:jc w:val="both"/>
      </w:pPr>
      <w:r>
        <w:t xml:space="preserve">     Zpráva o plnění rozpočtu</w:t>
      </w:r>
      <w:r w:rsidR="00A037FB">
        <w:t xml:space="preserve">, </w:t>
      </w:r>
      <w:r>
        <w:t xml:space="preserve">plánu hospodářské činnosti </w:t>
      </w:r>
      <w:r w:rsidR="00A037FB">
        <w:t xml:space="preserve">a vyúčtování výsledků hospodaření </w:t>
      </w:r>
      <w:r w:rsidR="00C85C13">
        <w:t>byla z</w:t>
      </w:r>
      <w:r w:rsidR="00A037FB">
        <w:t>pracovaná v souladu s účetními výkazy pro hodnocení plnění rozpočtu a plánu hospodářské činnosti územních samosprávných celků za rok 2014.</w:t>
      </w:r>
    </w:p>
    <w:p w:rsidR="00A47591" w:rsidRDefault="00A47591">
      <w:pPr>
        <w:pStyle w:val="Zkladntext2"/>
        <w:jc w:val="both"/>
      </w:pPr>
    </w:p>
    <w:p w:rsidR="00A47591" w:rsidRDefault="00A47591">
      <w:pPr>
        <w:pStyle w:val="Zkladntext2"/>
        <w:jc w:val="both"/>
      </w:pPr>
      <w:r>
        <w:t xml:space="preserve">     Účetní závěrka městské části za rok 2014 byla schválena na jednání Rady městské části Praha 17 dne 20. 5. 2015.</w:t>
      </w:r>
    </w:p>
    <w:p w:rsidR="00161804" w:rsidRDefault="00161804">
      <w:pPr>
        <w:pStyle w:val="Zkladntext2"/>
        <w:jc w:val="both"/>
      </w:pPr>
    </w:p>
    <w:p w:rsidR="00161804" w:rsidRDefault="0012190D">
      <w:pPr>
        <w:pStyle w:val="Zkladntext2"/>
        <w:jc w:val="both"/>
      </w:pPr>
      <w:r>
        <w:t xml:space="preserve">     Hospodaření městské části probíhalo </w:t>
      </w:r>
      <w:r w:rsidR="00A037FB">
        <w:t xml:space="preserve">v roce 2014 </w:t>
      </w:r>
      <w:r>
        <w:t xml:space="preserve">nejprve dle zásad rozpočtového provizoria (schváleny ZMČ </w:t>
      </w:r>
      <w:r w:rsidRPr="003E3FD4">
        <w:t>1</w:t>
      </w:r>
      <w:r w:rsidR="003E3FD4" w:rsidRPr="003E3FD4">
        <w:t>1</w:t>
      </w:r>
      <w:r w:rsidRPr="003E3FD4">
        <w:t>.</w:t>
      </w:r>
      <w:r w:rsidR="007B4F00" w:rsidRPr="003E3FD4">
        <w:t xml:space="preserve"> </w:t>
      </w:r>
      <w:r w:rsidRPr="003E3FD4">
        <w:t>12.</w:t>
      </w:r>
      <w:r w:rsidR="007B4F00" w:rsidRPr="003E3FD4">
        <w:t xml:space="preserve"> </w:t>
      </w:r>
      <w:r w:rsidRPr="003E3FD4">
        <w:t>20</w:t>
      </w:r>
      <w:r w:rsidR="00454928" w:rsidRPr="003E3FD4">
        <w:t>1</w:t>
      </w:r>
      <w:r w:rsidR="003E3FD4" w:rsidRPr="003E3FD4">
        <w:t>3</w:t>
      </w:r>
      <w:r>
        <w:t>) a později již dle schváleného rozpočtu na rok 20</w:t>
      </w:r>
      <w:r w:rsidR="005A289A">
        <w:t>1</w:t>
      </w:r>
      <w:r w:rsidR="0056559F">
        <w:t>4</w:t>
      </w:r>
      <w:r>
        <w:t xml:space="preserve"> (schválen ZMČ </w:t>
      </w:r>
      <w:r w:rsidR="007B4F00">
        <w:t>2</w:t>
      </w:r>
      <w:r w:rsidR="0056559F">
        <w:t>2</w:t>
      </w:r>
      <w:r>
        <w:t>.</w:t>
      </w:r>
      <w:r w:rsidR="007B4F00">
        <w:t xml:space="preserve"> </w:t>
      </w:r>
      <w:r w:rsidR="0056559F">
        <w:t>1</w:t>
      </w:r>
      <w:r>
        <w:t>.</w:t>
      </w:r>
      <w:r w:rsidR="007B4F00">
        <w:t xml:space="preserve"> </w:t>
      </w:r>
      <w:r>
        <w:t>20</w:t>
      </w:r>
      <w:r w:rsidR="005A289A">
        <w:t>1</w:t>
      </w:r>
      <w:r w:rsidR="0056559F">
        <w:t>4</w:t>
      </w:r>
      <w:r>
        <w:t>).</w:t>
      </w:r>
    </w:p>
    <w:p w:rsidR="00325C0B" w:rsidRDefault="00C331CD">
      <w:pPr>
        <w:pStyle w:val="Zkladntext2"/>
        <w:jc w:val="both"/>
      </w:pPr>
      <w:r>
        <w:t>Celkové skutečné příjmy byly ve výši 190 913 tis. Kč, tj. plnění na 99 % uprav. rozpočtu</w:t>
      </w:r>
      <w:r w:rsidR="00A11C6A">
        <w:t xml:space="preserve"> </w:t>
      </w:r>
      <w:r w:rsidR="00F44B02">
        <w:t xml:space="preserve">               </w:t>
      </w:r>
      <w:r w:rsidR="00A11C6A">
        <w:t xml:space="preserve">a </w:t>
      </w:r>
      <w:r>
        <w:t xml:space="preserve"> </w:t>
      </w:r>
      <w:r w:rsidR="00A11C6A">
        <w:t>c</w:t>
      </w:r>
      <w:r>
        <w:t xml:space="preserve">elkové skutečné výdaje byly ve výši </w:t>
      </w:r>
      <w:r w:rsidR="00A11C6A">
        <w:t xml:space="preserve">310 620 tis. Kč, tj. čerpání na 70 % uprav. rozpočtu. Hospodaření městské části skončilo se schodkem (rozdíl příjmů a výdajů) ve výši 119 707 tis. Kč. Šlo o plánovaný schodek, který </w:t>
      </w:r>
      <w:r w:rsidR="00F44B02">
        <w:t>byl</w:t>
      </w:r>
      <w:r w:rsidR="00A11C6A">
        <w:t xml:space="preserve"> oproti rozpočtované výši nižší o 133 469 tis. Kč. Nižší schodek hospodaření vznikl nečerpáním celkových výdajů, především pak výdajů kapitálových.</w:t>
      </w:r>
    </w:p>
    <w:p w:rsidR="00C331CD" w:rsidRDefault="00F44B02">
      <w:pPr>
        <w:pStyle w:val="Zkladntext2"/>
        <w:jc w:val="both"/>
      </w:pPr>
      <w:r>
        <w:t>Všechny kapitoly vykazovaly</w:t>
      </w:r>
      <w:r w:rsidR="00325C0B">
        <w:t xml:space="preserve"> v čerpání běžných a kapitálových výdajů oproti upravenému rozpočtu úsporu. Nevyčerpaná finanční rezerva rozpočtu</w:t>
      </w:r>
      <w:r>
        <w:t xml:space="preserve"> byla </w:t>
      </w:r>
      <w:r w:rsidR="00325C0B">
        <w:t>ve výši 8 882 tis. Kč.</w:t>
      </w:r>
      <w:r w:rsidR="00A11C6A">
        <w:t xml:space="preserve"> </w:t>
      </w:r>
    </w:p>
    <w:p w:rsidR="00C331CD" w:rsidRDefault="00C331CD">
      <w:pPr>
        <w:pStyle w:val="Zkladntext2"/>
        <w:jc w:val="both"/>
      </w:pPr>
      <w:r>
        <w:t xml:space="preserve">     </w:t>
      </w:r>
    </w:p>
    <w:p w:rsidR="002905F4" w:rsidRDefault="002905F4">
      <w:pPr>
        <w:pStyle w:val="Zkladntext2"/>
        <w:jc w:val="both"/>
        <w:rPr>
          <w:u w:val="single"/>
        </w:rPr>
      </w:pPr>
      <w:r>
        <w:t xml:space="preserve">     V průběhu </w:t>
      </w:r>
      <w:r w:rsidR="00BB298F">
        <w:t xml:space="preserve">sledovaného období </w:t>
      </w:r>
      <w:r>
        <w:t xml:space="preserve">2014 byly na základě usnesení rady městské části </w:t>
      </w:r>
      <w:r w:rsidR="00C85C13">
        <w:t xml:space="preserve">                            </w:t>
      </w:r>
      <w:r>
        <w:t xml:space="preserve">a zastupitelstva městské části provedeny rozpočtové úpravy, po jejichž realizaci vznikl </w:t>
      </w:r>
      <w:r w:rsidRPr="002905F4">
        <w:rPr>
          <w:u w:val="single"/>
        </w:rPr>
        <w:t>upravený rozpočet městské části.</w:t>
      </w:r>
    </w:p>
    <w:p w:rsidR="002905F4" w:rsidRDefault="002905F4">
      <w:pPr>
        <w:pStyle w:val="Zkladntext2"/>
        <w:jc w:val="both"/>
        <w:rPr>
          <w:u w:val="single"/>
        </w:rPr>
      </w:pPr>
    </w:p>
    <w:p w:rsidR="00512B23" w:rsidRDefault="00835628" w:rsidP="00835628">
      <w:pPr>
        <w:pStyle w:val="Zkladntext2"/>
        <w:jc w:val="both"/>
      </w:pPr>
      <w:r w:rsidRPr="007250DF">
        <w:rPr>
          <w:u w:val="single"/>
        </w:rPr>
        <w:t>Rozpočtové příjmy</w:t>
      </w:r>
      <w:r>
        <w:t xml:space="preserve"> </w:t>
      </w:r>
      <w:r w:rsidR="00E71F9B">
        <w:t>(Tabulka č. 1</w:t>
      </w:r>
      <w:r w:rsidR="00EE7BD7">
        <w:t xml:space="preserve"> Příjmy</w:t>
      </w:r>
      <w:r w:rsidR="00E71F9B">
        <w:t xml:space="preserve">) </w:t>
      </w:r>
      <w:r>
        <w:t xml:space="preserve">byly </w:t>
      </w:r>
      <w:r w:rsidRPr="00416976">
        <w:rPr>
          <w:u w:val="single"/>
        </w:rPr>
        <w:t xml:space="preserve">navýšeny o </w:t>
      </w:r>
      <w:r w:rsidR="00545903">
        <w:rPr>
          <w:u w:val="single"/>
        </w:rPr>
        <w:t>58 77</w:t>
      </w:r>
      <w:r w:rsidR="00F773A6">
        <w:rPr>
          <w:u w:val="single"/>
        </w:rPr>
        <w:t>3</w:t>
      </w:r>
      <w:r>
        <w:rPr>
          <w:u w:val="single"/>
        </w:rPr>
        <w:t xml:space="preserve"> </w:t>
      </w:r>
      <w:r w:rsidRPr="00416976">
        <w:rPr>
          <w:u w:val="single"/>
        </w:rPr>
        <w:t>tis. Kč</w:t>
      </w:r>
      <w:r w:rsidR="00512B23">
        <w:t xml:space="preserve"> a to </w:t>
      </w:r>
      <w:r w:rsidR="00512B23" w:rsidRPr="00F773A6">
        <w:rPr>
          <w:u w:val="single"/>
        </w:rPr>
        <w:t>z důvodu</w:t>
      </w:r>
      <w:r w:rsidR="00512B23">
        <w:t>:</w:t>
      </w:r>
    </w:p>
    <w:p w:rsidR="00F773A6" w:rsidRDefault="00F773A6" w:rsidP="00835628">
      <w:pPr>
        <w:pStyle w:val="Zkladntext2"/>
        <w:jc w:val="both"/>
      </w:pPr>
    </w:p>
    <w:p w:rsidR="00061CE2" w:rsidRDefault="00512B23" w:rsidP="00835628">
      <w:pPr>
        <w:pStyle w:val="Zkladntext2"/>
        <w:jc w:val="both"/>
      </w:pPr>
      <w:r>
        <w:t xml:space="preserve">1. </w:t>
      </w:r>
      <w:r w:rsidRPr="00F773A6">
        <w:rPr>
          <w:u w:val="single"/>
        </w:rPr>
        <w:t xml:space="preserve">navýšení vlastních příjmů </w:t>
      </w:r>
      <w:r w:rsidR="00061CE2" w:rsidRPr="00F773A6">
        <w:rPr>
          <w:u w:val="single"/>
        </w:rPr>
        <w:t>o 1 345 tis. Kč</w:t>
      </w:r>
      <w:r w:rsidR="00061CE2">
        <w:t>, zdrojem byly</w:t>
      </w:r>
      <w:r w:rsidR="00F34C6C">
        <w:t>:</w:t>
      </w:r>
    </w:p>
    <w:p w:rsidR="00061CE2" w:rsidRDefault="00061CE2" w:rsidP="00835628">
      <w:pPr>
        <w:pStyle w:val="Zkladntext2"/>
        <w:jc w:val="both"/>
      </w:pPr>
      <w:r>
        <w:t xml:space="preserve">   </w:t>
      </w:r>
      <w:r w:rsidR="00BB298F">
        <w:t xml:space="preserve"> příjmy </w:t>
      </w:r>
      <w:r>
        <w:t xml:space="preserve">za služby při poskytování </w:t>
      </w:r>
      <w:r w:rsidR="00BB298F">
        <w:t>požární asistenc</w:t>
      </w:r>
      <w:r w:rsidR="00734504">
        <w:t>e</w:t>
      </w:r>
      <w:r w:rsidR="00BB298F">
        <w:t xml:space="preserve"> při sportovních utkáních </w:t>
      </w:r>
      <w:r w:rsidR="00F34C6C">
        <w:t xml:space="preserve">     </w:t>
      </w:r>
      <w:r w:rsidR="00BB298F">
        <w:t>+</w:t>
      </w:r>
      <w:r w:rsidR="00F34C6C">
        <w:t xml:space="preserve">  </w:t>
      </w:r>
      <w:r w:rsidR="00BB298F">
        <w:t>34 tis. Kč</w:t>
      </w:r>
    </w:p>
    <w:p w:rsidR="004660F0" w:rsidRPr="004660F0" w:rsidRDefault="004660F0" w:rsidP="00835628">
      <w:pPr>
        <w:pStyle w:val="Zkladntext2"/>
        <w:jc w:val="both"/>
        <w:rPr>
          <w:sz w:val="20"/>
        </w:rPr>
      </w:pPr>
      <w:r>
        <w:t xml:space="preserve">    </w:t>
      </w:r>
      <w:r w:rsidRPr="004660F0">
        <w:rPr>
          <w:sz w:val="20"/>
        </w:rPr>
        <w:t xml:space="preserve">(Hasičský sbor Řepy)   </w:t>
      </w:r>
    </w:p>
    <w:p w:rsidR="00992EAE" w:rsidRDefault="00BB298F" w:rsidP="00835628">
      <w:pPr>
        <w:pStyle w:val="Zkladntext2"/>
        <w:jc w:val="both"/>
      </w:pPr>
      <w:r>
        <w:t xml:space="preserve"> </w:t>
      </w:r>
      <w:r w:rsidR="00061CE2">
        <w:t xml:space="preserve">   </w:t>
      </w:r>
      <w:r w:rsidR="00992EAE">
        <w:t xml:space="preserve">příjmy z finančního vypořádání za rok 2013 </w:t>
      </w:r>
      <w:r w:rsidR="00F34C6C">
        <w:t xml:space="preserve">                                                        </w:t>
      </w:r>
      <w:r w:rsidR="00992EAE">
        <w:t>+296 tis. Kč</w:t>
      </w:r>
    </w:p>
    <w:p w:rsidR="00785E1B" w:rsidRDefault="00992EAE" w:rsidP="00835628">
      <w:pPr>
        <w:pStyle w:val="Zkladntext2"/>
        <w:jc w:val="both"/>
        <w:rPr>
          <w:sz w:val="20"/>
        </w:rPr>
      </w:pPr>
      <w:r>
        <w:t xml:space="preserve">    </w:t>
      </w:r>
      <w:r w:rsidR="00FA50B4" w:rsidRPr="00F34C6C">
        <w:rPr>
          <w:sz w:val="20"/>
        </w:rPr>
        <w:t>(</w:t>
      </w:r>
      <w:r w:rsidR="00785E1B">
        <w:rPr>
          <w:sz w:val="20"/>
        </w:rPr>
        <w:t xml:space="preserve">doplatek odvodu </w:t>
      </w:r>
      <w:r w:rsidR="00FA50B4" w:rsidRPr="00F34C6C">
        <w:rPr>
          <w:sz w:val="20"/>
        </w:rPr>
        <w:t xml:space="preserve">z loterií </w:t>
      </w:r>
      <w:r w:rsidR="00785E1B">
        <w:rPr>
          <w:sz w:val="20"/>
        </w:rPr>
        <w:t xml:space="preserve">za III. čtvrtletí 2013 </w:t>
      </w:r>
      <w:r w:rsidR="0089775D">
        <w:rPr>
          <w:sz w:val="20"/>
        </w:rPr>
        <w:t xml:space="preserve">  </w:t>
      </w:r>
      <w:r w:rsidR="00FA50B4" w:rsidRPr="00F34C6C">
        <w:rPr>
          <w:sz w:val="20"/>
        </w:rPr>
        <w:t>508 tis. Kč</w:t>
      </w:r>
      <w:r w:rsidR="0077739F">
        <w:rPr>
          <w:sz w:val="20"/>
        </w:rPr>
        <w:t xml:space="preserve">, </w:t>
      </w:r>
      <w:r w:rsidR="0089775D">
        <w:rPr>
          <w:sz w:val="20"/>
        </w:rPr>
        <w:t xml:space="preserve">   </w:t>
      </w:r>
      <w:r w:rsidR="00FA50B4" w:rsidRPr="00F34C6C">
        <w:rPr>
          <w:sz w:val="20"/>
        </w:rPr>
        <w:t>odvod do státního rozpočtu a rozpočtu</w:t>
      </w:r>
    </w:p>
    <w:p w:rsidR="00FA50B4" w:rsidRPr="00F34C6C" w:rsidRDefault="00785E1B" w:rsidP="00835628">
      <w:pPr>
        <w:pStyle w:val="Zkladntext2"/>
        <w:jc w:val="both"/>
        <w:rPr>
          <w:sz w:val="20"/>
        </w:rPr>
      </w:pPr>
      <w:r>
        <w:rPr>
          <w:sz w:val="20"/>
        </w:rPr>
        <w:t xml:space="preserve">     </w:t>
      </w:r>
      <w:r w:rsidR="00FA50B4" w:rsidRPr="00F34C6C">
        <w:rPr>
          <w:sz w:val="20"/>
        </w:rPr>
        <w:t>hl. m. Prahy</w:t>
      </w:r>
      <w:r w:rsidR="0077739F">
        <w:rPr>
          <w:sz w:val="20"/>
        </w:rPr>
        <w:t xml:space="preserve"> </w:t>
      </w:r>
      <w:r w:rsidR="0089775D">
        <w:rPr>
          <w:sz w:val="20"/>
        </w:rPr>
        <w:t xml:space="preserve">  </w:t>
      </w:r>
      <w:r w:rsidR="0077739F">
        <w:rPr>
          <w:sz w:val="20"/>
        </w:rPr>
        <w:t>212 tis. Kč</w:t>
      </w:r>
      <w:r w:rsidR="00FA50B4" w:rsidRPr="00F34C6C">
        <w:rPr>
          <w:sz w:val="20"/>
        </w:rPr>
        <w:t>)</w:t>
      </w:r>
    </w:p>
    <w:p w:rsidR="00992EAE" w:rsidRDefault="00992EAE" w:rsidP="00835628">
      <w:pPr>
        <w:pStyle w:val="Zkladntext2"/>
        <w:jc w:val="both"/>
      </w:pPr>
      <w:r>
        <w:t xml:space="preserve">   </w:t>
      </w:r>
      <w:r w:rsidR="00AA6ECB">
        <w:t> </w:t>
      </w:r>
      <w:r>
        <w:t xml:space="preserve">příjmy z přijatých </w:t>
      </w:r>
      <w:r w:rsidR="00AA6ECB">
        <w:t xml:space="preserve">peněžních darů </w:t>
      </w:r>
      <w:r w:rsidR="00F34C6C">
        <w:t xml:space="preserve">                                                                          </w:t>
      </w:r>
      <w:r w:rsidR="00AA6ECB">
        <w:t>+3</w:t>
      </w:r>
      <w:r w:rsidR="00512B23">
        <w:t>97</w:t>
      </w:r>
      <w:r w:rsidR="00AA6ECB">
        <w:t xml:space="preserve"> tis. Kč</w:t>
      </w:r>
    </w:p>
    <w:p w:rsidR="00992EAE" w:rsidRDefault="00992EAE" w:rsidP="00835628">
      <w:pPr>
        <w:pStyle w:val="Zkladntext2"/>
        <w:jc w:val="both"/>
      </w:pPr>
      <w:r>
        <w:t xml:space="preserve">    příjmy z přijatých </w:t>
      </w:r>
      <w:r w:rsidR="00AA6ECB">
        <w:t xml:space="preserve">pojistných náhrad </w:t>
      </w:r>
      <w:r w:rsidR="00F34C6C">
        <w:t xml:space="preserve">                                                                    </w:t>
      </w:r>
      <w:r w:rsidR="00AA6ECB">
        <w:t>+</w:t>
      </w:r>
      <w:r w:rsidR="00512B23">
        <w:t>264</w:t>
      </w:r>
      <w:r w:rsidR="00AA6ECB">
        <w:t xml:space="preserve"> tis. Kč</w:t>
      </w:r>
    </w:p>
    <w:p w:rsidR="00992EAE" w:rsidRDefault="00992EAE" w:rsidP="00835628">
      <w:pPr>
        <w:pStyle w:val="Zkladntext2"/>
        <w:jc w:val="both"/>
      </w:pPr>
      <w:r>
        <w:t xml:space="preserve">    příjmy </w:t>
      </w:r>
      <w:r w:rsidR="00AE04F1">
        <w:t>z nevy</w:t>
      </w:r>
      <w:r w:rsidR="00835628">
        <w:t xml:space="preserve">čerpaných finančních prostředků na </w:t>
      </w:r>
      <w:r w:rsidR="00357E7F">
        <w:t>platy</w:t>
      </w:r>
      <w:r w:rsidR="00835628">
        <w:t xml:space="preserve"> a zákonné odvody </w:t>
      </w:r>
    </w:p>
    <w:p w:rsidR="00992EAE" w:rsidRDefault="00992EAE" w:rsidP="00835628">
      <w:pPr>
        <w:pStyle w:val="Zkladntext2"/>
        <w:jc w:val="both"/>
      </w:pPr>
      <w:r>
        <w:t xml:space="preserve">    </w:t>
      </w:r>
      <w:r w:rsidR="00835628">
        <w:t>za prosinec 201</w:t>
      </w:r>
      <w:r w:rsidR="00AE04F1">
        <w:t>3</w:t>
      </w:r>
      <w:r w:rsidR="00835628">
        <w:t xml:space="preserve"> </w:t>
      </w:r>
      <w:r w:rsidR="00F34C6C">
        <w:t xml:space="preserve">                                                                                                    </w:t>
      </w:r>
      <w:r w:rsidR="00835628">
        <w:t>+3</w:t>
      </w:r>
      <w:r w:rsidR="00AE04F1">
        <w:t>4</w:t>
      </w:r>
      <w:r w:rsidR="00304034">
        <w:t xml:space="preserve">3 </w:t>
      </w:r>
      <w:r w:rsidR="00F34C6C">
        <w:t>tis. Kč</w:t>
      </w:r>
    </w:p>
    <w:p w:rsidR="00F34C6C" w:rsidRDefault="00F34C6C" w:rsidP="00835628">
      <w:pPr>
        <w:pStyle w:val="Zkladntext2"/>
        <w:jc w:val="both"/>
      </w:pPr>
      <w:r>
        <w:t xml:space="preserve">    příjmy od firmy za spoluúčast na škodní události při rekonstrukci MŠ Socháňova </w:t>
      </w:r>
    </w:p>
    <w:p w:rsidR="00F34C6C" w:rsidRDefault="00F34C6C" w:rsidP="00835628">
      <w:pPr>
        <w:pStyle w:val="Zkladntext2"/>
        <w:jc w:val="both"/>
      </w:pPr>
      <w:r>
        <w:t xml:space="preserve">                                                                                                                                    +  1</w:t>
      </w:r>
      <w:r w:rsidR="00457F3E">
        <w:t>1</w:t>
      </w:r>
      <w:r>
        <w:t xml:space="preserve"> tis. Kč</w:t>
      </w:r>
    </w:p>
    <w:p w:rsidR="009F36CB" w:rsidRDefault="009F36CB" w:rsidP="00835628">
      <w:pPr>
        <w:pStyle w:val="Zkladntext2"/>
        <w:jc w:val="both"/>
      </w:pPr>
      <w:r>
        <w:t>Přijaté finanční prostředky navýšily rozpočet běžných výdajů  v příslušných kapitol.</w:t>
      </w:r>
    </w:p>
    <w:p w:rsidR="009F36CB" w:rsidRDefault="009F36CB" w:rsidP="00835628">
      <w:pPr>
        <w:pStyle w:val="Zkladntext2"/>
        <w:jc w:val="both"/>
      </w:pPr>
    </w:p>
    <w:p w:rsidR="00992EAE" w:rsidRDefault="004660F0" w:rsidP="00835628">
      <w:pPr>
        <w:pStyle w:val="Zkladntext2"/>
        <w:jc w:val="both"/>
      </w:pPr>
      <w:r>
        <w:t xml:space="preserve">2. </w:t>
      </w:r>
      <w:r w:rsidRPr="00F773A6">
        <w:rPr>
          <w:u w:val="single"/>
        </w:rPr>
        <w:t>navýšení kapitálových příjmů o 2 836 tis. Kč</w:t>
      </w:r>
      <w:r>
        <w:t>, zdrojem byl:</w:t>
      </w:r>
    </w:p>
    <w:p w:rsidR="004660F0" w:rsidRDefault="004660F0" w:rsidP="00835628">
      <w:pPr>
        <w:pStyle w:val="Zkladntext2"/>
        <w:jc w:val="both"/>
      </w:pPr>
      <w:r>
        <w:t xml:space="preserve">    příjem z přijatého peněžního daru (</w:t>
      </w:r>
      <w:r w:rsidR="00304034">
        <w:t>dárce Letiště Praha, a. s.)</w:t>
      </w:r>
      <w:r w:rsidR="00BE0CDA">
        <w:t xml:space="preserve"> </w:t>
      </w:r>
      <w:r>
        <w:t xml:space="preserve">                            +2 836 tis. Kč</w:t>
      </w:r>
    </w:p>
    <w:p w:rsidR="004660F0" w:rsidRDefault="009F36CB" w:rsidP="00835628">
      <w:pPr>
        <w:pStyle w:val="Zkladntext2"/>
        <w:jc w:val="both"/>
      </w:pPr>
      <w:r>
        <w:t>Přijaté finanční prostředky byly dárcem určeny na financování dvou investičních akcí v kapitole 02 Doprava.</w:t>
      </w:r>
    </w:p>
    <w:p w:rsidR="009F36CB" w:rsidRDefault="009F36CB" w:rsidP="00835628">
      <w:pPr>
        <w:pStyle w:val="Zkladntext2"/>
        <w:jc w:val="both"/>
      </w:pPr>
    </w:p>
    <w:p w:rsidR="00A47591" w:rsidRDefault="00A47591" w:rsidP="00835628">
      <w:pPr>
        <w:pStyle w:val="Zkladntext2"/>
        <w:jc w:val="both"/>
      </w:pPr>
    </w:p>
    <w:p w:rsidR="00EF60AB" w:rsidRDefault="00EF60AB" w:rsidP="00835628">
      <w:pPr>
        <w:pStyle w:val="Zkladntext2"/>
        <w:jc w:val="both"/>
      </w:pPr>
      <w:r>
        <w:lastRenderedPageBreak/>
        <w:t xml:space="preserve">3. </w:t>
      </w:r>
      <w:r w:rsidRPr="00F773A6">
        <w:rPr>
          <w:u w:val="single"/>
        </w:rPr>
        <w:t>navýšení dotací o 54 592 tis. Kč</w:t>
      </w:r>
      <w:r>
        <w:t>, zdrojem byly:</w:t>
      </w:r>
    </w:p>
    <w:p w:rsidR="00707C04" w:rsidRDefault="00707C04" w:rsidP="00835628">
      <w:pPr>
        <w:pStyle w:val="Zkladntext2"/>
        <w:jc w:val="both"/>
      </w:pPr>
      <w:r>
        <w:t xml:space="preserve">    </w:t>
      </w:r>
      <w:r w:rsidR="009F36CB">
        <w:t>n</w:t>
      </w:r>
      <w:r>
        <w:t xml:space="preserve">einvestiční přijaté transfery z Ministerstva financí   </w:t>
      </w:r>
      <w:r w:rsidR="00806B29">
        <w:t xml:space="preserve">                                         </w:t>
      </w:r>
      <w:r>
        <w:t>+1 018 tis. Kč</w:t>
      </w:r>
    </w:p>
    <w:p w:rsidR="009F36CB" w:rsidRDefault="009F36CB" w:rsidP="00835628">
      <w:pPr>
        <w:pStyle w:val="Zkladntext2"/>
        <w:jc w:val="both"/>
      </w:pPr>
      <w:r>
        <w:t>(na volby do Evropského parlamentu, na volby do zastupitelstva)</w:t>
      </w:r>
    </w:p>
    <w:p w:rsidR="009F36CB" w:rsidRDefault="00806B29" w:rsidP="00835628">
      <w:pPr>
        <w:pStyle w:val="Zkladntext2"/>
        <w:jc w:val="both"/>
      </w:pPr>
      <w:r>
        <w:t xml:space="preserve">    </w:t>
      </w:r>
      <w:r w:rsidR="00151223">
        <w:t>n</w:t>
      </w:r>
      <w:r w:rsidR="009F36CB">
        <w:t xml:space="preserve">einvestiční přijaté transfery z Ministerstva práce a sociálních prací </w:t>
      </w:r>
      <w:r>
        <w:t xml:space="preserve">               </w:t>
      </w:r>
      <w:r w:rsidR="009F36CB">
        <w:t>+</w:t>
      </w:r>
      <w:r w:rsidR="00151223">
        <w:t>3 710</w:t>
      </w:r>
      <w:r w:rsidR="009F36CB">
        <w:t xml:space="preserve"> tis. Kč</w:t>
      </w:r>
    </w:p>
    <w:p w:rsidR="009F36CB" w:rsidRDefault="009F36CB" w:rsidP="00835628">
      <w:pPr>
        <w:pStyle w:val="Zkladntext2"/>
        <w:jc w:val="both"/>
      </w:pPr>
      <w:r>
        <w:t xml:space="preserve">(na </w:t>
      </w:r>
      <w:r w:rsidR="00151223">
        <w:t xml:space="preserve">činnosti vykonávané </w:t>
      </w:r>
      <w:r>
        <w:t>v oblasti sociálně právní ochrany dětí</w:t>
      </w:r>
      <w:r w:rsidR="00151223">
        <w:t>, na poskytování sociálních služeb</w:t>
      </w:r>
      <w:r>
        <w:t>)</w:t>
      </w:r>
    </w:p>
    <w:p w:rsidR="00151223" w:rsidRDefault="00806B29" w:rsidP="00835628">
      <w:pPr>
        <w:pStyle w:val="Zkladntext2"/>
        <w:jc w:val="both"/>
      </w:pPr>
      <w:r>
        <w:t xml:space="preserve">    </w:t>
      </w:r>
      <w:r w:rsidR="00151223">
        <w:t xml:space="preserve">neinvestiční přijaté transfery ze státního rozpočtu z Úřadu práce </w:t>
      </w:r>
      <w:r>
        <w:t xml:space="preserve">                     </w:t>
      </w:r>
      <w:r w:rsidR="00151223">
        <w:t>+1 324 tis. Kč</w:t>
      </w:r>
    </w:p>
    <w:p w:rsidR="009F36CB" w:rsidRDefault="00151223" w:rsidP="00835628">
      <w:pPr>
        <w:pStyle w:val="Zkladntext2"/>
        <w:jc w:val="both"/>
      </w:pPr>
      <w:r>
        <w:t>(na výkon pěstounské peče)</w:t>
      </w:r>
    </w:p>
    <w:p w:rsidR="00187663" w:rsidRDefault="00806B29" w:rsidP="00835628">
      <w:pPr>
        <w:pStyle w:val="Zkladntext2"/>
        <w:jc w:val="both"/>
      </w:pPr>
      <w:r>
        <w:t xml:space="preserve">    t</w:t>
      </w:r>
      <w:r w:rsidR="00151223">
        <w:t xml:space="preserve">ransfery poskytnuté v rámci Operačního programu Životní prostředí (dále OPŽP) </w:t>
      </w:r>
      <w:r w:rsidR="00187663">
        <w:t xml:space="preserve">                  </w:t>
      </w:r>
    </w:p>
    <w:p w:rsidR="00151223" w:rsidRDefault="00187663" w:rsidP="00835628">
      <w:pPr>
        <w:pStyle w:val="Zkladntext2"/>
        <w:jc w:val="both"/>
      </w:pPr>
      <w:r>
        <w:t xml:space="preserve">    a z rozpočtu Evropské unie (dále EU)        </w:t>
      </w:r>
      <w:r w:rsidR="00806B29">
        <w:t xml:space="preserve">                                                        </w:t>
      </w:r>
      <w:r w:rsidR="00151223">
        <w:t>+9 18</w:t>
      </w:r>
      <w:r w:rsidR="00806B29">
        <w:t>9</w:t>
      </w:r>
      <w:r w:rsidR="00151223">
        <w:t xml:space="preserve"> tis. Kč</w:t>
      </w:r>
    </w:p>
    <w:p w:rsidR="003F60EF" w:rsidRDefault="00151223" w:rsidP="00835628">
      <w:pPr>
        <w:pStyle w:val="Zkladntext2"/>
        <w:jc w:val="both"/>
      </w:pPr>
      <w:r>
        <w:t>(na spolufinancování akcí: MŠ Socháňova-zateplení objektu, Obecní úřad-zateplení objektu,</w:t>
      </w:r>
      <w:r w:rsidR="003F60EF">
        <w:t xml:space="preserve"> KC Průhon-zateplení objektu)</w:t>
      </w:r>
    </w:p>
    <w:p w:rsidR="00187663" w:rsidRDefault="00806B29" w:rsidP="00835628">
      <w:pPr>
        <w:pStyle w:val="Zkladntext2"/>
        <w:jc w:val="both"/>
      </w:pPr>
      <w:r>
        <w:t xml:space="preserve">    t</w:t>
      </w:r>
      <w:r w:rsidR="003F60EF">
        <w:t>ransfery poskytnuté v rámci Operační</w:t>
      </w:r>
      <w:r w:rsidR="00187663">
        <w:t>ho</w:t>
      </w:r>
      <w:r w:rsidR="003F60EF">
        <w:t xml:space="preserve"> programu Praha</w:t>
      </w:r>
      <w:r w:rsidR="00187663">
        <w:t xml:space="preserve"> - </w:t>
      </w:r>
      <w:r w:rsidR="003F60EF">
        <w:t xml:space="preserve">Konkurenceschopnost </w:t>
      </w:r>
    </w:p>
    <w:p w:rsidR="003F60EF" w:rsidRDefault="00187663" w:rsidP="00835628">
      <w:pPr>
        <w:pStyle w:val="Zkladntext2"/>
        <w:jc w:val="both"/>
      </w:pPr>
      <w:r>
        <w:t xml:space="preserve">    </w:t>
      </w:r>
      <w:r w:rsidR="003F60EF">
        <w:t>(dále</w:t>
      </w:r>
      <w:r>
        <w:t xml:space="preserve"> O</w:t>
      </w:r>
      <w:r w:rsidR="003F60EF">
        <w:t>PPK)</w:t>
      </w:r>
      <w:r>
        <w:t xml:space="preserve"> a z rozpočtu EU</w:t>
      </w:r>
      <w:r w:rsidR="00806B29">
        <w:t xml:space="preserve">                                                                           </w:t>
      </w:r>
      <w:r w:rsidR="003F60EF">
        <w:t xml:space="preserve"> +13 876 tis. Kč</w:t>
      </w:r>
    </w:p>
    <w:p w:rsidR="003F60EF" w:rsidRDefault="003F60EF" w:rsidP="00835628">
      <w:pPr>
        <w:pStyle w:val="Zkladntext2"/>
        <w:jc w:val="both"/>
      </w:pPr>
      <w:r>
        <w:t>(na spolufinancování akcí: Zdravé a hravé Řepy II</w:t>
      </w:r>
      <w:r w:rsidR="003A3FD3">
        <w:t>.</w:t>
      </w:r>
      <w:r>
        <w:t xml:space="preserve"> – dětská hřiště-rekonstrukce, Nové služby e-Governmentu</w:t>
      </w:r>
      <w:r w:rsidR="00201E08">
        <w:t xml:space="preserve"> v Praze 17</w:t>
      </w:r>
      <w:r>
        <w:t>)</w:t>
      </w:r>
    </w:p>
    <w:p w:rsidR="003F60EF" w:rsidRDefault="00806B29" w:rsidP="00835628">
      <w:pPr>
        <w:pStyle w:val="Zkladntext2"/>
        <w:jc w:val="both"/>
      </w:pPr>
      <w:r>
        <w:t xml:space="preserve">    n</w:t>
      </w:r>
      <w:r w:rsidR="003F60EF">
        <w:t xml:space="preserve">einvestiční přijaté transfery z rozpočtu hl. m. Prahy </w:t>
      </w:r>
      <w:r>
        <w:t xml:space="preserve">                                      </w:t>
      </w:r>
      <w:r w:rsidR="003F60EF">
        <w:t>+15 375 tis. Kč</w:t>
      </w:r>
    </w:p>
    <w:p w:rsidR="00977E02" w:rsidRDefault="003F60EF" w:rsidP="00835628">
      <w:pPr>
        <w:pStyle w:val="Zkladntext2"/>
        <w:jc w:val="both"/>
      </w:pPr>
      <w:r>
        <w:t xml:space="preserve">(účelové dotace určené do příslušných kapitol </w:t>
      </w:r>
      <w:r w:rsidR="006551E3">
        <w:t>v</w:t>
      </w:r>
      <w:r w:rsidR="00806B29">
        <w:t> </w:t>
      </w:r>
      <w:r w:rsidR="006551E3">
        <w:t>částce</w:t>
      </w:r>
      <w:r w:rsidR="00806B29">
        <w:t xml:space="preserve"> 4 956</w:t>
      </w:r>
      <w:r>
        <w:t xml:space="preserve"> tis. Kč, navrácená daň z příjmu právnických osob za rok 2013 </w:t>
      </w:r>
      <w:r w:rsidR="006551E3">
        <w:t xml:space="preserve">v částce </w:t>
      </w:r>
      <w:r>
        <w:t>6 336 tis. Kč</w:t>
      </w:r>
      <w:r w:rsidR="006551E3">
        <w:t xml:space="preserve"> </w:t>
      </w:r>
      <w:r w:rsidR="00977E02">
        <w:t>k navýšení finanční rezervy, dotace z loterií v částce 4 083 tis. Kč)</w:t>
      </w:r>
    </w:p>
    <w:p w:rsidR="00977E02" w:rsidRDefault="00806B29" w:rsidP="00835628">
      <w:pPr>
        <w:pStyle w:val="Zkladntext2"/>
        <w:jc w:val="both"/>
      </w:pPr>
      <w:r>
        <w:t xml:space="preserve">    i</w:t>
      </w:r>
      <w:r w:rsidR="00977E02">
        <w:t xml:space="preserve">nvestiční přijaté transfery z rozpočtu hl. m. Prahy </w:t>
      </w:r>
      <w:r>
        <w:t xml:space="preserve">                                         </w:t>
      </w:r>
      <w:r w:rsidR="00977E02">
        <w:t>+10 100 tis. Kč</w:t>
      </w:r>
    </w:p>
    <w:p w:rsidR="00151223" w:rsidRDefault="00977E02" w:rsidP="00835628">
      <w:pPr>
        <w:pStyle w:val="Zkladntext2"/>
        <w:jc w:val="both"/>
      </w:pPr>
      <w:r>
        <w:t xml:space="preserve">(na </w:t>
      </w:r>
      <w:r w:rsidR="003B5277">
        <w:t>spolu</w:t>
      </w:r>
      <w:r>
        <w:t>financování akcí: MŠ Socháňova-rekonstrukce varny, zřízení nové třídy, Hasičská zb</w:t>
      </w:r>
      <w:r w:rsidR="003B5277">
        <w:t>r</w:t>
      </w:r>
      <w:r>
        <w:t>ojnice-výstavba podkrovní části)</w:t>
      </w:r>
      <w:r w:rsidR="00151223">
        <w:t xml:space="preserve"> </w:t>
      </w:r>
    </w:p>
    <w:p w:rsidR="00EF60AB" w:rsidRDefault="00EF60AB" w:rsidP="00835628">
      <w:pPr>
        <w:pStyle w:val="Zkladntext2"/>
        <w:jc w:val="both"/>
      </w:pPr>
      <w:r>
        <w:t xml:space="preserve">    </w:t>
      </w:r>
    </w:p>
    <w:p w:rsidR="00F773A6" w:rsidRDefault="00835628" w:rsidP="00E77F84">
      <w:pPr>
        <w:pStyle w:val="Zkladntext2"/>
        <w:jc w:val="both"/>
        <w:rPr>
          <w:u w:val="single"/>
        </w:rPr>
      </w:pPr>
      <w:r w:rsidRPr="00AE0290">
        <w:rPr>
          <w:u w:val="single"/>
        </w:rPr>
        <w:t>Rozpočtované výdaje</w:t>
      </w:r>
      <w:r>
        <w:t xml:space="preserve"> </w:t>
      </w:r>
      <w:r w:rsidR="00E71F9B">
        <w:t>(Tabulka č. 2</w:t>
      </w:r>
      <w:r w:rsidR="00EE7BD7">
        <w:t xml:space="preserve"> Výdaje</w:t>
      </w:r>
      <w:r w:rsidR="00E71F9B">
        <w:t xml:space="preserve">) </w:t>
      </w:r>
      <w:r>
        <w:t xml:space="preserve">byly </w:t>
      </w:r>
      <w:r w:rsidRPr="00416976">
        <w:rPr>
          <w:u w:val="single"/>
        </w:rPr>
        <w:t xml:space="preserve">navýšeny o </w:t>
      </w:r>
      <w:r w:rsidR="00F773A6">
        <w:rPr>
          <w:u w:val="single"/>
        </w:rPr>
        <w:t>61 542</w:t>
      </w:r>
      <w:r>
        <w:rPr>
          <w:u w:val="single"/>
        </w:rPr>
        <w:t xml:space="preserve"> </w:t>
      </w:r>
      <w:r w:rsidRPr="00416976">
        <w:rPr>
          <w:u w:val="single"/>
        </w:rPr>
        <w:t>tis. Kč</w:t>
      </w:r>
      <w:r>
        <w:t xml:space="preserve">, </w:t>
      </w:r>
      <w:r w:rsidRPr="00F773A6">
        <w:rPr>
          <w:u w:val="single"/>
        </w:rPr>
        <w:t>z</w:t>
      </w:r>
      <w:r w:rsidR="00F773A6" w:rsidRPr="00F773A6">
        <w:rPr>
          <w:u w:val="single"/>
        </w:rPr>
        <w:t> </w:t>
      </w:r>
      <w:r w:rsidRPr="00F773A6">
        <w:rPr>
          <w:u w:val="single"/>
        </w:rPr>
        <w:t>toho</w:t>
      </w:r>
      <w:r w:rsidR="00F773A6" w:rsidRPr="00F773A6">
        <w:rPr>
          <w:u w:val="single"/>
        </w:rPr>
        <w:t>:</w:t>
      </w:r>
    </w:p>
    <w:p w:rsidR="00632E94" w:rsidRDefault="00632E94" w:rsidP="00E77F84">
      <w:pPr>
        <w:pStyle w:val="Zkladntext2"/>
        <w:jc w:val="both"/>
      </w:pPr>
    </w:p>
    <w:p w:rsidR="00F773A6" w:rsidRDefault="00F773A6" w:rsidP="00E77F84">
      <w:pPr>
        <w:pStyle w:val="Zkladntext2"/>
        <w:jc w:val="both"/>
      </w:pPr>
      <w:r w:rsidRPr="00F773A6">
        <w:t>1.</w:t>
      </w:r>
      <w:r w:rsidR="00835628" w:rsidRPr="00F773A6">
        <w:t xml:space="preserve"> </w:t>
      </w:r>
      <w:r w:rsidR="00835628" w:rsidRPr="00632E94">
        <w:rPr>
          <w:u w:val="single"/>
        </w:rPr>
        <w:t>běžné výdaje</w:t>
      </w:r>
      <w:r w:rsidRPr="00632E94">
        <w:rPr>
          <w:u w:val="single"/>
        </w:rPr>
        <w:t xml:space="preserve">       </w:t>
      </w:r>
      <w:r w:rsidR="00835628" w:rsidRPr="00632E94">
        <w:rPr>
          <w:u w:val="single"/>
        </w:rPr>
        <w:t xml:space="preserve"> </w:t>
      </w:r>
      <w:r w:rsidR="00DE4918" w:rsidRPr="00632E94">
        <w:rPr>
          <w:u w:val="single"/>
        </w:rPr>
        <w:t>+</w:t>
      </w:r>
      <w:r w:rsidRPr="00632E94">
        <w:rPr>
          <w:u w:val="single"/>
        </w:rPr>
        <w:t xml:space="preserve">24 631 </w:t>
      </w:r>
      <w:r w:rsidR="00835628" w:rsidRPr="00632E94">
        <w:rPr>
          <w:u w:val="single"/>
        </w:rPr>
        <w:t>tis. Kč</w:t>
      </w:r>
      <w:r w:rsidR="00835628" w:rsidRPr="00F773A6">
        <w:t xml:space="preserve"> </w:t>
      </w:r>
    </w:p>
    <w:p w:rsidR="00632E94" w:rsidRDefault="0011680E" w:rsidP="00E77F84">
      <w:pPr>
        <w:pStyle w:val="Zkladntext2"/>
        <w:jc w:val="both"/>
      </w:pPr>
      <w:r>
        <w:t>V oblasti běžných výdajů došlo k úpravě rozpočtu ve všech kapitolách.</w:t>
      </w:r>
      <w:r w:rsidR="00632E94">
        <w:t xml:space="preserve"> Šlo hlavně o navýšení rozpočtu</w:t>
      </w:r>
      <w:r w:rsidR="00884823">
        <w:t xml:space="preserve">. </w:t>
      </w:r>
      <w:r>
        <w:t xml:space="preserve">Zdrojem navýšení byly finanční prostředky poskytnuté </w:t>
      </w:r>
      <w:r w:rsidR="00910020">
        <w:t xml:space="preserve">především </w:t>
      </w:r>
      <w:r>
        <w:t>z rozpočtu hl. m. Prahy</w:t>
      </w:r>
      <w:r w:rsidR="00DE4918">
        <w:t xml:space="preserve"> a </w:t>
      </w:r>
      <w:r>
        <w:t>ze státního rozpočtu</w:t>
      </w:r>
      <w:r w:rsidR="00DE4918">
        <w:t xml:space="preserve"> formou účelových dotací</w:t>
      </w:r>
      <w:r w:rsidR="008A7951">
        <w:t>,</w:t>
      </w:r>
      <w:r w:rsidR="00DE4918">
        <w:t xml:space="preserve"> dále</w:t>
      </w:r>
      <w:r w:rsidR="008A7951">
        <w:t xml:space="preserve"> </w:t>
      </w:r>
      <w:r w:rsidR="00DE4918">
        <w:t xml:space="preserve">finanční prostředky </w:t>
      </w:r>
      <w:r w:rsidR="008A7951">
        <w:t>z přijatých darů</w:t>
      </w:r>
      <w:r w:rsidR="00DE4918">
        <w:t xml:space="preserve"> </w:t>
      </w:r>
      <w:r w:rsidR="00884823">
        <w:t>a</w:t>
      </w:r>
      <w:r w:rsidR="00DE4918">
        <w:t xml:space="preserve"> také finanční prostředk</w:t>
      </w:r>
      <w:r w:rsidR="00632E94">
        <w:t xml:space="preserve">y </w:t>
      </w:r>
      <w:r w:rsidR="00DE4918">
        <w:t>z fondu obnovy majetku městské části</w:t>
      </w:r>
      <w:r w:rsidR="00632E94">
        <w:t>, které byly uvolněny z tohoto fondu na základě rozhodnutí rady/zastupitelstva městské části</w:t>
      </w:r>
      <w:r w:rsidR="00DE4918">
        <w:t>.</w:t>
      </w:r>
      <w:r w:rsidR="00884823">
        <w:t xml:space="preserve"> V kapitole 03 Doprava došlo k výraznému poklesu rozpočtu z důvodu přesunu akcí (</w:t>
      </w:r>
      <w:r w:rsidR="00243654">
        <w:t xml:space="preserve">Ul. Doubravínova-výměna stávajícího povrchu, Ul. U Boroviček-výměna stávajícího povrchu, Obytná zóna Na Fialce-výměna stávajícího povrch) </w:t>
      </w:r>
      <w:r w:rsidR="00884823">
        <w:t>z běžných výdajů do kapitálových výdajů.</w:t>
      </w:r>
    </w:p>
    <w:p w:rsidR="0011680E" w:rsidRPr="00F773A6" w:rsidRDefault="00DE4918" w:rsidP="00E77F84">
      <w:pPr>
        <w:pStyle w:val="Zkladntext2"/>
        <w:jc w:val="both"/>
      </w:pPr>
      <w:r>
        <w:t xml:space="preserve"> </w:t>
      </w:r>
      <w:r w:rsidR="0011680E">
        <w:t xml:space="preserve"> </w:t>
      </w:r>
    </w:p>
    <w:p w:rsidR="00F773A6" w:rsidRPr="00632E94" w:rsidRDefault="00F773A6" w:rsidP="00E77F84">
      <w:pPr>
        <w:pStyle w:val="Zkladntext2"/>
        <w:jc w:val="both"/>
        <w:rPr>
          <w:u w:val="single"/>
        </w:rPr>
      </w:pPr>
      <w:r>
        <w:t xml:space="preserve">2. </w:t>
      </w:r>
      <w:r w:rsidRPr="00632E94">
        <w:rPr>
          <w:u w:val="single"/>
        </w:rPr>
        <w:t xml:space="preserve">kapitálové výdaje </w:t>
      </w:r>
      <w:r w:rsidR="00632E94" w:rsidRPr="00632E94">
        <w:rPr>
          <w:u w:val="single"/>
        </w:rPr>
        <w:t>+</w:t>
      </w:r>
      <w:r w:rsidRPr="00632E94">
        <w:rPr>
          <w:u w:val="single"/>
        </w:rPr>
        <w:t>36 911 tis. Kč</w:t>
      </w:r>
    </w:p>
    <w:p w:rsidR="00884823" w:rsidRDefault="00C34C9F" w:rsidP="00884823">
      <w:pPr>
        <w:pStyle w:val="Zkladntext2"/>
        <w:jc w:val="both"/>
      </w:pPr>
      <w:r>
        <w:t>V</w:t>
      </w:r>
      <w:r w:rsidR="00E63473">
        <w:t xml:space="preserve"> oblasti kapitálových výdajů došlo </w:t>
      </w:r>
      <w:r>
        <w:t>téměř ve všech kapitolách k úpravě rozpočtu. Zdrojem navýšení byly</w:t>
      </w:r>
      <w:r w:rsidR="006179C8">
        <w:t xml:space="preserve"> </w:t>
      </w:r>
      <w:r>
        <w:t>finanční prostřed</w:t>
      </w:r>
      <w:r w:rsidR="00884823">
        <w:t xml:space="preserve">ky </w:t>
      </w:r>
      <w:r w:rsidR="006179C8">
        <w:t xml:space="preserve">poskytnuté především </w:t>
      </w:r>
      <w:r w:rsidR="00884823">
        <w:t>z</w:t>
      </w:r>
      <w:r w:rsidR="006179C8">
        <w:t> </w:t>
      </w:r>
      <w:r w:rsidR="00884823">
        <w:t>rozpočtu</w:t>
      </w:r>
      <w:r w:rsidR="006179C8">
        <w:t xml:space="preserve"> </w:t>
      </w:r>
      <w:r w:rsidR="00884823">
        <w:t>hl. m. Prahy a ze státního rozpočtu formou účelových dotací, dále finanční prostředky z přijat</w:t>
      </w:r>
      <w:r w:rsidR="006179C8">
        <w:t>ého</w:t>
      </w:r>
      <w:r w:rsidR="00884823">
        <w:t xml:space="preserve"> dar</w:t>
      </w:r>
      <w:r w:rsidR="006179C8">
        <w:t>u</w:t>
      </w:r>
      <w:r w:rsidR="00884823">
        <w:t xml:space="preserve"> a také finanční prostředky z fondu obnovy majetku městské části, které byly uvolněny z tohoto fondu na základě rozhodnutí rady/zastupitelstva městské části.</w:t>
      </w:r>
    </w:p>
    <w:p w:rsidR="00F773A6" w:rsidRDefault="00C34C9F" w:rsidP="00E77F84">
      <w:pPr>
        <w:pStyle w:val="Zkladntext2"/>
        <w:jc w:val="both"/>
      </w:pPr>
      <w:r>
        <w:t xml:space="preserve"> </w:t>
      </w:r>
    </w:p>
    <w:p w:rsidR="00835628" w:rsidRDefault="00835628" w:rsidP="00835628">
      <w:pPr>
        <w:pStyle w:val="Zkladntext2"/>
        <w:jc w:val="both"/>
      </w:pPr>
      <w:r>
        <w:t xml:space="preserve">Úpravy rozpočtu měly vliv i na </w:t>
      </w:r>
      <w:r w:rsidRPr="00416976">
        <w:rPr>
          <w:u w:val="single"/>
        </w:rPr>
        <w:t>třídu 8 – financování</w:t>
      </w:r>
      <w:r w:rsidRPr="00551C17">
        <w:rPr>
          <w:u w:val="single"/>
        </w:rPr>
        <w:t>,</w:t>
      </w:r>
      <w:r>
        <w:t xml:space="preserve"> které se </w:t>
      </w:r>
      <w:r w:rsidRPr="000D06AB">
        <w:rPr>
          <w:u w:val="single"/>
        </w:rPr>
        <w:t xml:space="preserve">zvýšilo o </w:t>
      </w:r>
      <w:r w:rsidR="00243654" w:rsidRPr="000D06AB">
        <w:rPr>
          <w:u w:val="single"/>
        </w:rPr>
        <w:t>2 769</w:t>
      </w:r>
      <w:r w:rsidRPr="000D06AB">
        <w:rPr>
          <w:u w:val="single"/>
        </w:rPr>
        <w:t xml:space="preserve"> tis. Kč</w:t>
      </w:r>
      <w:r>
        <w:t>. Z následujícího rozboru vyplývá, jak se úpravy rozpočtu projevily ve financování. Na zvýšení financování se podílel převod finančních prostředků ze sociálního fondu (+</w:t>
      </w:r>
      <w:r w:rsidR="00243654">
        <w:t>1 480</w:t>
      </w:r>
      <w:r>
        <w:t xml:space="preserve"> tis. Kč), převod finančních prostředků z fondu pro podporu základních škol (+</w:t>
      </w:r>
      <w:r w:rsidR="00D70108">
        <w:t>505</w:t>
      </w:r>
      <w:r>
        <w:t xml:space="preserve"> tis. Kč), převod finančních prostředků z fondu obnovy majetku m. č. (+</w:t>
      </w:r>
      <w:r w:rsidR="00A430FC">
        <w:t xml:space="preserve">7 </w:t>
      </w:r>
      <w:r w:rsidR="00243654">
        <w:t>574</w:t>
      </w:r>
      <w:r>
        <w:t xml:space="preserve"> tis. Kč</w:t>
      </w:r>
      <w:r w:rsidR="001E56EE">
        <w:t xml:space="preserve"> -</w:t>
      </w:r>
      <w:r w:rsidR="00A8408E">
        <w:t xml:space="preserve"> </w:t>
      </w:r>
      <w:r w:rsidR="00A8408E">
        <w:rPr>
          <w:sz w:val="20"/>
        </w:rPr>
        <w:t xml:space="preserve">na navýšení rozpočtu na opravu oplocení hřbitova, na </w:t>
      </w:r>
      <w:r w:rsidR="000D06AB">
        <w:rPr>
          <w:sz w:val="20"/>
        </w:rPr>
        <w:t xml:space="preserve">služby - </w:t>
      </w:r>
      <w:r w:rsidR="00A8408E">
        <w:rPr>
          <w:sz w:val="20"/>
        </w:rPr>
        <w:t>zpracování žádostí o podporu projektů EU</w:t>
      </w:r>
      <w:r w:rsidR="000D06AB">
        <w:rPr>
          <w:sz w:val="20"/>
        </w:rPr>
        <w:t xml:space="preserve"> a na odměny při získání dotací</w:t>
      </w:r>
      <w:r w:rsidR="00A8408E">
        <w:rPr>
          <w:sz w:val="20"/>
        </w:rPr>
        <w:t>, na</w:t>
      </w:r>
      <w:r w:rsidR="000D06AB">
        <w:rPr>
          <w:sz w:val="20"/>
        </w:rPr>
        <w:t xml:space="preserve"> </w:t>
      </w:r>
      <w:r w:rsidR="00A8408E">
        <w:rPr>
          <w:sz w:val="20"/>
        </w:rPr>
        <w:t xml:space="preserve"> dokončení stavby podkrovní části hasičské zbrojnice, na</w:t>
      </w:r>
      <w:r w:rsidR="000D06AB">
        <w:rPr>
          <w:sz w:val="20"/>
        </w:rPr>
        <w:t xml:space="preserve"> </w:t>
      </w:r>
      <w:r w:rsidR="00A8408E">
        <w:rPr>
          <w:sz w:val="20"/>
        </w:rPr>
        <w:t>rekonstrukci bytových jader, na</w:t>
      </w:r>
      <w:r w:rsidR="000D06AB">
        <w:rPr>
          <w:sz w:val="20"/>
        </w:rPr>
        <w:t xml:space="preserve"> převod do fondu základní škol - </w:t>
      </w:r>
      <w:r w:rsidR="00A8408E">
        <w:rPr>
          <w:sz w:val="20"/>
        </w:rPr>
        <w:t>navýšení příjmů fondu</w:t>
      </w:r>
      <w:r w:rsidR="001E56EE">
        <w:t xml:space="preserve">) </w:t>
      </w:r>
      <w:r>
        <w:t>a převod ze ZBÚ-z přebytku hospodaření (+</w:t>
      </w:r>
      <w:r w:rsidR="00D70108">
        <w:t>254</w:t>
      </w:r>
      <w:r>
        <w:t xml:space="preserve"> tis. Kč</w:t>
      </w:r>
      <w:r w:rsidR="00A8408E">
        <w:t xml:space="preserve">- </w:t>
      </w:r>
      <w:r w:rsidR="00A8408E">
        <w:rPr>
          <w:sz w:val="20"/>
        </w:rPr>
        <w:t xml:space="preserve">na finanční </w:t>
      </w:r>
      <w:r w:rsidR="00A8408E">
        <w:rPr>
          <w:sz w:val="20"/>
        </w:rPr>
        <w:lastRenderedPageBreak/>
        <w:t>vypořádání městské části s rozpočtem hl. m. Prahy a na služb</w:t>
      </w:r>
      <w:r w:rsidR="004159F5">
        <w:rPr>
          <w:sz w:val="20"/>
        </w:rPr>
        <w:t>y</w:t>
      </w:r>
      <w:r w:rsidR="00A8408E">
        <w:rPr>
          <w:sz w:val="20"/>
        </w:rPr>
        <w:t>-cvičení seniorů</w:t>
      </w:r>
      <w:r w:rsidR="004159F5">
        <w:rPr>
          <w:sz w:val="20"/>
        </w:rPr>
        <w:t xml:space="preserve"> </w:t>
      </w:r>
      <w:r w:rsidR="001E56EE">
        <w:rPr>
          <w:sz w:val="20"/>
        </w:rPr>
        <w:t>-</w:t>
      </w:r>
      <w:r w:rsidR="004159F5">
        <w:rPr>
          <w:sz w:val="20"/>
        </w:rPr>
        <w:t xml:space="preserve"> </w:t>
      </w:r>
      <w:r w:rsidR="001E56EE">
        <w:rPr>
          <w:sz w:val="20"/>
        </w:rPr>
        <w:t>nevyčerpané prostředky z roku 2013</w:t>
      </w:r>
      <w:r w:rsidR="001E56EE">
        <w:t xml:space="preserve">) </w:t>
      </w:r>
      <w:r>
        <w:t>a na snížení financování měl vliv příjem finančních prostředků na ZBÚ-do přebytku hospodaření (mínus 5</w:t>
      </w:r>
      <w:r w:rsidR="00C028A2">
        <w:t xml:space="preserve">44 </w:t>
      </w:r>
      <w:r>
        <w:t>tis. Kč</w:t>
      </w:r>
      <w:r w:rsidR="00A8408E">
        <w:t xml:space="preserve"> - </w:t>
      </w:r>
      <w:r w:rsidR="00A8408E">
        <w:rPr>
          <w:sz w:val="20"/>
        </w:rPr>
        <w:t>navrácení části dotace z</w:t>
      </w:r>
      <w:r w:rsidR="000D06AB">
        <w:rPr>
          <w:sz w:val="20"/>
        </w:rPr>
        <w:t xml:space="preserve"> loterií </w:t>
      </w:r>
      <w:r w:rsidR="00D60EAC">
        <w:rPr>
          <w:sz w:val="20"/>
        </w:rPr>
        <w:t>za rok 2013</w:t>
      </w:r>
      <w:r>
        <w:t>)</w:t>
      </w:r>
      <w:r w:rsidR="00A430FC">
        <w:t xml:space="preserve"> a do fondu obnovy majetku městské části (mínus 6 500 tis. Kč</w:t>
      </w:r>
      <w:r w:rsidR="00A8408E">
        <w:t xml:space="preserve"> </w:t>
      </w:r>
      <w:r w:rsidR="001E56EE">
        <w:t xml:space="preserve">- </w:t>
      </w:r>
      <w:r w:rsidR="001E56EE">
        <w:rPr>
          <w:sz w:val="20"/>
        </w:rPr>
        <w:t>záměna zdrojového krytí u financování akce: MŠ Socháňova-rek. varny, zřízení 1 třídy, finanční prostředky městské části nahrazeny účelovou dotací z rozpočtu hl. m. Prahy</w:t>
      </w:r>
      <w:r w:rsidR="00A430FC">
        <w:t>).</w:t>
      </w:r>
      <w:r w:rsidR="00C028A2">
        <w:t xml:space="preserve"> </w:t>
      </w:r>
    </w:p>
    <w:p w:rsidR="00DB5F64" w:rsidRDefault="00DB5F64" w:rsidP="00835628">
      <w:pPr>
        <w:pStyle w:val="Zkladntext2"/>
        <w:jc w:val="both"/>
      </w:pPr>
    </w:p>
    <w:p w:rsidR="00DB5F64" w:rsidRPr="001C1BC2" w:rsidRDefault="00DB5F64" w:rsidP="00DB5F64">
      <w:pPr>
        <w:pStyle w:val="Zkladntext2"/>
        <w:jc w:val="both"/>
        <w:rPr>
          <w:b/>
        </w:rPr>
      </w:pPr>
      <w:r w:rsidRPr="001C1BC2">
        <w:rPr>
          <w:b/>
        </w:rPr>
        <w:t xml:space="preserve">2. Příjmy </w:t>
      </w:r>
    </w:p>
    <w:p w:rsidR="00DB5F64" w:rsidRDefault="00DB5F64" w:rsidP="00DB5F64">
      <w:pPr>
        <w:pStyle w:val="Zkladntext2"/>
        <w:jc w:val="both"/>
        <w:rPr>
          <w:u w:val="single"/>
        </w:rPr>
      </w:pPr>
    </w:p>
    <w:p w:rsidR="00DB5F64" w:rsidRDefault="00DB5F64" w:rsidP="00DB5F64">
      <w:pPr>
        <w:pStyle w:val="Zkladntext2"/>
        <w:jc w:val="both"/>
      </w:pPr>
      <w:r w:rsidRPr="001C1BC2">
        <w:t xml:space="preserve">     </w:t>
      </w:r>
      <w:r w:rsidRPr="00A00947">
        <w:rPr>
          <w:u w:val="single"/>
        </w:rPr>
        <w:t>Celkové příjmy</w:t>
      </w:r>
      <w:r>
        <w:t xml:space="preserve"> dosáhly za rok 2014 částky 190 913 tis. Kč. Na celkových příjmech se podílely příjmy z přijatých transferů ze státního rozpočtu, z rozpočtu hl. m. Prahy a z rozpočtu od jiných obcí 70 % (134 354 tis. Kč), vlastní příjmy 18 % (33 574 tis. Kč, příjmy z převodů z hospodářské činnosti 11</w:t>
      </w:r>
      <w:r w:rsidR="009B2045">
        <w:t xml:space="preserve"> </w:t>
      </w:r>
      <w:r>
        <w:t xml:space="preserve">% (20 149 tis. Kč) a kapitálové příjmy z přijatého peněžního daru </w:t>
      </w:r>
      <w:r w:rsidR="009B2045">
        <w:t xml:space="preserve">           </w:t>
      </w:r>
      <w:r>
        <w:t>1</w:t>
      </w:r>
      <w:r w:rsidR="009B2045">
        <w:t xml:space="preserve"> </w:t>
      </w:r>
      <w:r>
        <w:t>% (2 836 tis. Kč).</w:t>
      </w:r>
    </w:p>
    <w:p w:rsidR="00DB5F64" w:rsidRDefault="00DB5F64" w:rsidP="00DB5F64">
      <w:pPr>
        <w:pStyle w:val="Zkladntext2"/>
        <w:jc w:val="both"/>
      </w:pPr>
    </w:p>
    <w:p w:rsidR="00DB5F64" w:rsidRPr="00292D6B" w:rsidRDefault="00DB5F64" w:rsidP="00DB5F64">
      <w:pPr>
        <w:pStyle w:val="Zkladntext2"/>
        <w:jc w:val="both"/>
        <w:rPr>
          <w:u w:val="single"/>
        </w:rPr>
      </w:pPr>
      <w:r w:rsidRPr="00292D6B">
        <w:rPr>
          <w:u w:val="single"/>
        </w:rPr>
        <w:t>Jak byly jednotlivé druhy příjmů plněny, ukazuje tabulka č. 1 Příjmy.</w:t>
      </w:r>
    </w:p>
    <w:p w:rsidR="00DB5F64" w:rsidRPr="00292D6B" w:rsidRDefault="00DB5F64" w:rsidP="00DB5F64">
      <w:pPr>
        <w:pStyle w:val="Zkladntext2"/>
        <w:jc w:val="both"/>
        <w:rPr>
          <w:u w:val="single"/>
        </w:rPr>
      </w:pPr>
    </w:p>
    <w:p w:rsidR="00DB5F64" w:rsidRDefault="00DB5F64" w:rsidP="00DB5F64">
      <w:pPr>
        <w:pStyle w:val="Zkladntext"/>
      </w:pPr>
      <w:r>
        <w:rPr>
          <w:b/>
        </w:rPr>
        <w:t>Vlastní příjmy zahrn</w:t>
      </w:r>
      <w:r w:rsidR="009B2045">
        <w:rPr>
          <w:b/>
        </w:rPr>
        <w:t>ova</w:t>
      </w:r>
      <w:r w:rsidR="00EE7BD7">
        <w:rPr>
          <w:b/>
        </w:rPr>
        <w:t>ly</w:t>
      </w:r>
      <w:r>
        <w:rPr>
          <w:b/>
        </w:rPr>
        <w:t xml:space="preserve"> daňové a nedaňové příjmy</w:t>
      </w:r>
      <w:r>
        <w:t xml:space="preserve"> a pro rok 201</w:t>
      </w:r>
      <w:r w:rsidR="00EE7BD7">
        <w:t>4</w:t>
      </w:r>
      <w:r>
        <w:t xml:space="preserve"> byl upravený rozpočet ve výši </w:t>
      </w:r>
      <w:r w:rsidR="00EE7BD7">
        <w:t>28 381</w:t>
      </w:r>
      <w:r>
        <w:t xml:space="preserve"> tis. Kč a skutečné plnění bylo ve výši </w:t>
      </w:r>
      <w:r w:rsidR="00EE7BD7">
        <w:t>33 574</w:t>
      </w:r>
      <w:r>
        <w:t xml:space="preserve"> tis. Kč.</w:t>
      </w:r>
    </w:p>
    <w:p w:rsidR="00DB5F64" w:rsidRDefault="00DB5F64" w:rsidP="00DB5F64">
      <w:pPr>
        <w:pStyle w:val="Zkladntext"/>
      </w:pPr>
      <w:r>
        <w:rPr>
          <w:b/>
        </w:rPr>
        <w:t>Daňové příjmy</w:t>
      </w:r>
      <w:r>
        <w:t xml:space="preserve"> - plnění na 1</w:t>
      </w:r>
      <w:r w:rsidR="00EE7BD7">
        <w:t xml:space="preserve">14 </w:t>
      </w:r>
      <w:r>
        <w:t>% upraveného rozpočtu (1</w:t>
      </w:r>
      <w:r w:rsidR="00EE7BD7">
        <w:t>5 638</w:t>
      </w:r>
      <w:r>
        <w:t xml:space="preserve"> tis. Kč) - zahrn</w:t>
      </w:r>
      <w:r w:rsidR="009B2045">
        <w:t>ovaly</w:t>
      </w:r>
      <w:r>
        <w:t>:</w:t>
      </w:r>
    </w:p>
    <w:p w:rsidR="00DB5F64" w:rsidRDefault="00DB5F64" w:rsidP="00DB5F64">
      <w:pPr>
        <w:pStyle w:val="Zkladntext"/>
        <w:rPr>
          <w:b/>
        </w:rPr>
      </w:pPr>
      <w:r>
        <w:rPr>
          <w:b/>
        </w:rPr>
        <w:t>Poplatek ze psů</w:t>
      </w:r>
    </w:p>
    <w:p w:rsidR="00DB5F64" w:rsidRDefault="00DB5F64" w:rsidP="00DB5F64">
      <w:pPr>
        <w:pStyle w:val="Zkladntext"/>
      </w:pPr>
      <w:r>
        <w:t xml:space="preserve">Skutečný výnos poplatku </w:t>
      </w:r>
      <w:r w:rsidR="001A007E">
        <w:t>byl</w:t>
      </w:r>
      <w:r>
        <w:t xml:space="preserve"> ve výši 1 1</w:t>
      </w:r>
      <w:r w:rsidR="00EE7BD7">
        <w:t>16</w:t>
      </w:r>
      <w:r>
        <w:t xml:space="preserve"> tis. Kč, z toho 2</w:t>
      </w:r>
      <w:r w:rsidR="00EE7BD7">
        <w:t>79</w:t>
      </w:r>
      <w:r>
        <w:t xml:space="preserve"> tis. Kč (25</w:t>
      </w:r>
      <w:r w:rsidR="00EE7BD7">
        <w:t xml:space="preserve"> </w:t>
      </w:r>
      <w:r>
        <w:t>%) bylo odvedeno do rozpočtu hl. m. Prahy - tato povinnost je dána Statutem hl. m. Prahy. Do 31. 12. 201</w:t>
      </w:r>
      <w:r w:rsidR="00EE7BD7">
        <w:t>4</w:t>
      </w:r>
      <w:r>
        <w:t xml:space="preserve"> bylo vše odvedeno. </w:t>
      </w:r>
    </w:p>
    <w:p w:rsidR="00DB5F64" w:rsidRDefault="00DB5F64" w:rsidP="00DB5F64">
      <w:pPr>
        <w:pStyle w:val="Zkladntext"/>
      </w:pPr>
      <w:r>
        <w:t xml:space="preserve">Celkový počet registrovaných držitelů psů </w:t>
      </w:r>
      <w:r w:rsidR="001A007E">
        <w:t xml:space="preserve">byl ke konci roku </w:t>
      </w:r>
      <w:r>
        <w:t>1 49</w:t>
      </w:r>
      <w:r w:rsidR="00303D52">
        <w:t>6</w:t>
      </w:r>
      <w:r>
        <w:t xml:space="preserve"> (rok 201</w:t>
      </w:r>
      <w:r w:rsidR="00303D52">
        <w:t>3</w:t>
      </w:r>
      <w:r>
        <w:t xml:space="preserve"> 1 </w:t>
      </w:r>
      <w:r w:rsidR="00303D52">
        <w:t>495</w:t>
      </w:r>
      <w:r>
        <w:t>). K 31. 12. 201</w:t>
      </w:r>
      <w:r w:rsidR="00303D52">
        <w:t>4</w:t>
      </w:r>
      <w:r>
        <w:t xml:space="preserve"> činily nedoplatky 1</w:t>
      </w:r>
      <w:r w:rsidR="00303D52">
        <w:t>08</w:t>
      </w:r>
      <w:r>
        <w:t xml:space="preserve"> tis. Kč, z toho </w:t>
      </w:r>
      <w:r w:rsidR="00303D52">
        <w:t>28</w:t>
      </w:r>
      <w:r>
        <w:t xml:space="preserve"> tis. Kč </w:t>
      </w:r>
      <w:r w:rsidR="001A007E">
        <w:t xml:space="preserve">byly </w:t>
      </w:r>
      <w:r>
        <w:t>nedoplatky za rok 201</w:t>
      </w:r>
      <w:r w:rsidR="00303D52">
        <w:t>4</w:t>
      </w:r>
      <w:r>
        <w:t>. V případě, že držitel nezaplatí poplatek do lhůty splatnosti, správce poplatku zašle upomínku, následuje platební výměr a pak je předán nedoplatek k vymáhání.</w:t>
      </w:r>
    </w:p>
    <w:p w:rsidR="00DB5F64" w:rsidRDefault="00DB5F64" w:rsidP="00DB5F64">
      <w:pPr>
        <w:pStyle w:val="Zkladntext"/>
        <w:rPr>
          <w:b/>
        </w:rPr>
      </w:pPr>
      <w:r>
        <w:rPr>
          <w:b/>
        </w:rPr>
        <w:t>Poplatek za lázeňský nebo rekreační pobyt</w:t>
      </w:r>
    </w:p>
    <w:p w:rsidR="00DB5F64" w:rsidRDefault="00DB5F64" w:rsidP="00DB5F64">
      <w:pPr>
        <w:pStyle w:val="Zkladntext"/>
      </w:pPr>
      <w:r>
        <w:t xml:space="preserve">Skutečný výnos poplatku </w:t>
      </w:r>
      <w:r w:rsidR="004D0CE3">
        <w:t>byl</w:t>
      </w:r>
      <w:r>
        <w:t xml:space="preserve"> ve výši </w:t>
      </w:r>
      <w:r w:rsidR="00EE7BD7">
        <w:t>9</w:t>
      </w:r>
      <w:r>
        <w:t xml:space="preserve"> tis. Kč, z toho </w:t>
      </w:r>
      <w:r w:rsidR="00EE7BD7">
        <w:t>4</w:t>
      </w:r>
      <w:r>
        <w:t xml:space="preserve"> tis. Kč (50</w:t>
      </w:r>
      <w:r w:rsidR="00EE7BD7">
        <w:t xml:space="preserve"> </w:t>
      </w:r>
      <w:r>
        <w:t>%) musí být odvedeno do rozpočtu hl. m. Prahy - tato povinnost je dána Statutem hl. m. Prahy. Do 31. 12. 201</w:t>
      </w:r>
      <w:r w:rsidR="00EE7BD7">
        <w:t>4</w:t>
      </w:r>
      <w:r>
        <w:t xml:space="preserve"> bylo téměř vše odvedeno, takže zbývá při finančním vypořádání za rok 201</w:t>
      </w:r>
      <w:r w:rsidR="00EE7BD7">
        <w:t>4</w:t>
      </w:r>
      <w:r>
        <w:t xml:space="preserve"> odvést pouze </w:t>
      </w:r>
      <w:r w:rsidR="00EE7BD7">
        <w:t>195</w:t>
      </w:r>
      <w:r>
        <w:t xml:space="preserve">,- Kč. Ubytovatelé (plátci tohoto poplatku) uvádějí, že většina návštěvníků Prahy přijíždí za účelem služebních cest nikoliv za rekreačním pobytem - v těchto případech se poplatek za rekreační pobyt nevybírá.   </w:t>
      </w:r>
    </w:p>
    <w:p w:rsidR="00DB5F64" w:rsidRDefault="00DB5F64" w:rsidP="00DB5F64">
      <w:pPr>
        <w:pStyle w:val="Zkladntext"/>
        <w:rPr>
          <w:b/>
        </w:rPr>
      </w:pPr>
      <w:r>
        <w:rPr>
          <w:b/>
        </w:rPr>
        <w:t>Poplatek za užívání veřejného prostranství</w:t>
      </w:r>
    </w:p>
    <w:p w:rsidR="00DB5F64" w:rsidRDefault="00DB5F64" w:rsidP="00DB5F64">
      <w:pPr>
        <w:pStyle w:val="Zkladntext"/>
      </w:pPr>
      <w:r>
        <w:t>Výši tohoto poplatku ovlivň</w:t>
      </w:r>
      <w:r w:rsidR="009B2045">
        <w:t>ovaly</w:t>
      </w:r>
      <w:r>
        <w:t xml:space="preserve"> počty žádostí o zábor veřejného prostranství</w:t>
      </w:r>
      <w:r w:rsidR="00762A84">
        <w:t xml:space="preserve">, </w:t>
      </w:r>
      <w:r>
        <w:t>jeho rozsah</w:t>
      </w:r>
      <w:r w:rsidR="00762A84">
        <w:t xml:space="preserve"> a délka užívání</w:t>
      </w:r>
      <w:r>
        <w:t>. V roce 201</w:t>
      </w:r>
      <w:r w:rsidR="00EE7BD7">
        <w:t>4</w:t>
      </w:r>
      <w:r>
        <w:t xml:space="preserve"> byl příjem z tohoto poplatku ve výši </w:t>
      </w:r>
      <w:r w:rsidR="0041361A">
        <w:t>655</w:t>
      </w:r>
      <w:r>
        <w:t xml:space="preserve"> tis. Kč a zahrnoval platby za zábor veřejného prostranství, to je za umístění stavebního zařízení pro provádění staveb a za provádění výkopových prací ve výši </w:t>
      </w:r>
      <w:r w:rsidR="004763ED">
        <w:t>284</w:t>
      </w:r>
      <w:r>
        <w:t xml:space="preserve"> tis. Kč</w:t>
      </w:r>
      <w:r w:rsidR="004763ED">
        <w:t>, 102</w:t>
      </w:r>
      <w:r>
        <w:t xml:space="preserve"> tis. Kč byly platby za umístění reklamního zařízení</w:t>
      </w:r>
      <w:r w:rsidR="009B2045">
        <w:t>,</w:t>
      </w:r>
      <w:r>
        <w:t xml:space="preserve"> především při ul. Karlovarská (plátce: SUPER SPORT spol. s r.o. </w:t>
      </w:r>
      <w:r w:rsidR="004763ED">
        <w:t>66</w:t>
      </w:r>
      <w:r>
        <w:t xml:space="preserve"> tis. Kč), 7</w:t>
      </w:r>
      <w:r w:rsidR="004763ED">
        <w:t>5</w:t>
      </w:r>
      <w:r>
        <w:t xml:space="preserve"> tis. Kč byly platby za umístění restauračních předzahrádek a dále to byly platby za umístění dočasných staveb sloužících pro poskytování prodeje a služeb, tzv. pevné stánky umístěné na veřejném prostranství městské části ve výši 1</w:t>
      </w:r>
      <w:r w:rsidR="004763ED">
        <w:t>94</w:t>
      </w:r>
      <w:r>
        <w:t xml:space="preserve"> tis. Kč (počet stánků 6).  </w:t>
      </w:r>
    </w:p>
    <w:p w:rsidR="00DB5F64" w:rsidRDefault="00DB5F64" w:rsidP="00DB5F64">
      <w:pPr>
        <w:pStyle w:val="Zkladntext"/>
        <w:rPr>
          <w:b/>
        </w:rPr>
      </w:pPr>
      <w:r>
        <w:rPr>
          <w:b/>
        </w:rPr>
        <w:t>Poplatek ze vstupného</w:t>
      </w:r>
    </w:p>
    <w:p w:rsidR="00DB5F64" w:rsidRDefault="009B2045" w:rsidP="00DB5F64">
      <w:pPr>
        <w:pStyle w:val="Zkladntext"/>
      </w:pPr>
      <w:r>
        <w:t xml:space="preserve">Byl </w:t>
      </w:r>
      <w:r w:rsidR="00DB5F64">
        <w:t>vybírán ve výši 20</w:t>
      </w:r>
      <w:r w:rsidR="0041361A">
        <w:t xml:space="preserve"> </w:t>
      </w:r>
      <w:r w:rsidR="00DB5F64">
        <w:t>% z vybraného vstupného u kulturních akcí. V roce 201</w:t>
      </w:r>
      <w:r w:rsidR="0041361A">
        <w:t>4</w:t>
      </w:r>
      <w:r w:rsidR="00DB5F64">
        <w:t xml:space="preserve"> byl ve výši </w:t>
      </w:r>
      <w:r w:rsidR="0041361A">
        <w:t>4</w:t>
      </w:r>
      <w:r w:rsidR="00DB5F64">
        <w:t> tis. Kč - poplatníci: CZ/SK BRONIES</w:t>
      </w:r>
      <w:r w:rsidR="004D0CE3">
        <w:t xml:space="preserve"> - pořadatel plesu</w:t>
      </w:r>
      <w:r w:rsidR="00DB5F64">
        <w:t xml:space="preserve"> a </w:t>
      </w:r>
      <w:r w:rsidR="00745A8C">
        <w:t xml:space="preserve">Cirkus Bernes. </w:t>
      </w:r>
    </w:p>
    <w:p w:rsidR="00DB5F64" w:rsidRDefault="00DB5F64" w:rsidP="00DB5F64">
      <w:pPr>
        <w:pStyle w:val="Zkladntext"/>
        <w:rPr>
          <w:b/>
        </w:rPr>
      </w:pPr>
      <w:r>
        <w:rPr>
          <w:b/>
        </w:rPr>
        <w:t>Poplatek z ubytovací kapacity</w:t>
      </w:r>
    </w:p>
    <w:p w:rsidR="00DB5F64" w:rsidRDefault="004D0CE3" w:rsidP="00DB5F64">
      <w:pPr>
        <w:pStyle w:val="Zkladntext"/>
      </w:pPr>
      <w:r>
        <w:t xml:space="preserve">Byl </w:t>
      </w:r>
      <w:r w:rsidR="00DB5F64">
        <w:t xml:space="preserve">ve výši 1 </w:t>
      </w:r>
      <w:r w:rsidR="0041361A">
        <w:t>199</w:t>
      </w:r>
      <w:r w:rsidR="00DB5F64">
        <w:t xml:space="preserve"> tis. Kč a </w:t>
      </w:r>
      <w:r>
        <w:t>byl</w:t>
      </w:r>
      <w:r w:rsidR="00DB5F64">
        <w:t xml:space="preserve"> vybírán v zařízeních, která jsou určen</w:t>
      </w:r>
      <w:r w:rsidR="009B2045">
        <w:t>á</w:t>
      </w:r>
      <w:r w:rsidR="00DB5F64">
        <w:t xml:space="preserve"> k přechodnému ubytování za úplatu, tzn., že zařízení musí být zkolaudováno jako ubytovací zařízení. Plátcem tohoto </w:t>
      </w:r>
      <w:r w:rsidR="00DB5F64">
        <w:lastRenderedPageBreak/>
        <w:t xml:space="preserve">poplatku </w:t>
      </w:r>
      <w:r>
        <w:t>byl</w:t>
      </w:r>
      <w:r w:rsidR="00DB5F64">
        <w:t xml:space="preserve"> na městské části především CPI Hotels, a.s. (2</w:t>
      </w:r>
      <w:r w:rsidR="00745A8C">
        <w:t>93</w:t>
      </w:r>
      <w:r w:rsidR="00DB5F64">
        <w:t xml:space="preserve"> tis. Kč) a Policejní prezidium ČR, které provozuje ubytovací zařízení pro mimopražské policisty (</w:t>
      </w:r>
      <w:r w:rsidR="00745A8C">
        <w:t>895</w:t>
      </w:r>
      <w:r w:rsidR="00DB5F64">
        <w:t xml:space="preserve"> tis. Kč).</w:t>
      </w:r>
    </w:p>
    <w:p w:rsidR="00EB3574" w:rsidRDefault="00EB3574" w:rsidP="00DB5F64">
      <w:pPr>
        <w:pStyle w:val="Zkladntext"/>
        <w:rPr>
          <w:b/>
        </w:rPr>
      </w:pPr>
    </w:p>
    <w:p w:rsidR="00DB5F64" w:rsidRDefault="0053323B" w:rsidP="00DB5F64">
      <w:pPr>
        <w:pStyle w:val="Zkladntext"/>
        <w:rPr>
          <w:b/>
        </w:rPr>
      </w:pPr>
      <w:r>
        <w:rPr>
          <w:b/>
        </w:rPr>
        <w:t xml:space="preserve">Zrušené místní poplatky </w:t>
      </w:r>
      <w:r w:rsidR="00DB5F64">
        <w:rPr>
          <w:b/>
        </w:rPr>
        <w:t xml:space="preserve"> </w:t>
      </w:r>
    </w:p>
    <w:p w:rsidR="00DB5F64" w:rsidRDefault="009B2045" w:rsidP="00DB5F64">
      <w:pPr>
        <w:pStyle w:val="Zkladntext"/>
      </w:pPr>
      <w:r>
        <w:t>Šlo</w:t>
      </w:r>
      <w:r w:rsidR="00DB5F64">
        <w:t xml:space="preserve"> o doplatek </w:t>
      </w:r>
      <w:r w:rsidR="006109EA">
        <w:t xml:space="preserve">místního poplatku za </w:t>
      </w:r>
      <w:r w:rsidR="00DB5F64">
        <w:t xml:space="preserve">provozované videoloterní terminály za </w:t>
      </w:r>
      <w:r w:rsidR="006109EA">
        <w:t xml:space="preserve">rok </w:t>
      </w:r>
      <w:r w:rsidR="00DB5F64">
        <w:t>2011</w:t>
      </w:r>
      <w:r w:rsidR="006109EA">
        <w:t xml:space="preserve"> (firma Sport Games Win, a.s.)</w:t>
      </w:r>
      <w:r w:rsidR="004D0CE3">
        <w:t xml:space="preserve"> ve výši 207 tis. Kč.</w:t>
      </w:r>
    </w:p>
    <w:p w:rsidR="00DB5F64" w:rsidRDefault="00DB5F64" w:rsidP="00DB5F64">
      <w:pPr>
        <w:pStyle w:val="Zkladntext"/>
      </w:pPr>
      <w:r>
        <w:t xml:space="preserve">Od 1. 1. 2012 vykonávají správu odvodu z loterií a jiných podobných her finanční úřady  </w:t>
      </w:r>
      <w:r w:rsidR="004D0CE3">
        <w:t xml:space="preserve">               </w:t>
      </w:r>
      <w:r>
        <w:t xml:space="preserve">a příjmy z tohoto odvodu jsou přerozdělovány na městské části prostřednictvím Magistrátu  hl. m. Prahy a </w:t>
      </w:r>
      <w:r w:rsidR="006109EA">
        <w:t xml:space="preserve">to </w:t>
      </w:r>
      <w:r>
        <w:t>formou účelových dotací.</w:t>
      </w:r>
    </w:p>
    <w:p w:rsidR="00DB5F64" w:rsidRDefault="00DB5F64" w:rsidP="00DB5F64">
      <w:pPr>
        <w:pStyle w:val="Zkladntext"/>
        <w:rPr>
          <w:b/>
        </w:rPr>
      </w:pPr>
      <w:r>
        <w:rPr>
          <w:b/>
        </w:rPr>
        <w:t xml:space="preserve">Správní poplatky </w:t>
      </w:r>
    </w:p>
    <w:p w:rsidR="00DB5F64" w:rsidRDefault="009B2045" w:rsidP="00DB5F64">
      <w:pPr>
        <w:pStyle w:val="Zkladntext"/>
      </w:pPr>
      <w:r>
        <w:t>Šlo</w:t>
      </w:r>
      <w:r w:rsidR="00DB5F64">
        <w:t xml:space="preserve"> o poplatky za správní řízení a úkony a jejich výběr </w:t>
      </w:r>
      <w:r>
        <w:t xml:space="preserve">byl </w:t>
      </w:r>
      <w:r w:rsidR="00DB5F64">
        <w:t xml:space="preserve">závislý na počtu zpoplatňovaných správních úkonů a na výši sazeb za jejich provedení (zákon č. </w:t>
      </w:r>
      <w:r w:rsidR="00011BD5">
        <w:t>634</w:t>
      </w:r>
      <w:r w:rsidR="00DB5F64">
        <w:t>/</w:t>
      </w:r>
      <w:r w:rsidR="00011BD5">
        <w:t>2004</w:t>
      </w:r>
      <w:r w:rsidR="00DB5F64">
        <w:t xml:space="preserve"> Sb., o správních poplatcích, ve znění pozdějších předpisů).</w:t>
      </w:r>
    </w:p>
    <w:p w:rsidR="00DB5F64" w:rsidRDefault="00DB5F64" w:rsidP="00DB5F64">
      <w:pPr>
        <w:pStyle w:val="Zkladntext"/>
        <w:rPr>
          <w:b/>
        </w:rPr>
      </w:pPr>
    </w:p>
    <w:p w:rsidR="00DB5F64" w:rsidRPr="004D4BA0" w:rsidRDefault="00DB5F64" w:rsidP="00DB5F64">
      <w:pPr>
        <w:pStyle w:val="Zkladntext"/>
        <w:rPr>
          <w:u w:val="single"/>
        </w:rPr>
      </w:pPr>
      <w:r>
        <w:rPr>
          <w:u w:val="single"/>
        </w:rPr>
        <w:t xml:space="preserve">Přehled o </w:t>
      </w:r>
      <w:r w:rsidRPr="004D4BA0">
        <w:rPr>
          <w:u w:val="single"/>
        </w:rPr>
        <w:t xml:space="preserve">výši správních poplatků </w:t>
      </w:r>
      <w:r>
        <w:rPr>
          <w:u w:val="single"/>
        </w:rPr>
        <w:t xml:space="preserve">dle jednotlivých odborů </w:t>
      </w:r>
    </w:p>
    <w:p w:rsidR="00DB5F64" w:rsidRDefault="00DB5F64" w:rsidP="00DB5F64">
      <w:pPr>
        <w:pStyle w:val="Zkladntext"/>
      </w:pPr>
    </w:p>
    <w:tbl>
      <w:tblPr>
        <w:tblW w:w="8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2761"/>
        <w:gridCol w:w="2761"/>
      </w:tblGrid>
      <w:tr w:rsidR="00DB5F64" w:rsidTr="007D1416">
        <w:tc>
          <w:tcPr>
            <w:tcW w:w="3472" w:type="dxa"/>
          </w:tcPr>
          <w:p w:rsidR="00DB5F64" w:rsidRDefault="00187663" w:rsidP="007D1416">
            <w:pPr>
              <w:pStyle w:val="Zkladntext"/>
            </w:pPr>
            <w:r>
              <w:t>o</w:t>
            </w:r>
            <w:r w:rsidR="00DB5F64">
              <w:t>dbor</w:t>
            </w:r>
          </w:p>
        </w:tc>
        <w:tc>
          <w:tcPr>
            <w:tcW w:w="2761" w:type="dxa"/>
          </w:tcPr>
          <w:p w:rsidR="00DB5F64" w:rsidRDefault="00DB5F64" w:rsidP="007D1416">
            <w:pPr>
              <w:pStyle w:val="Zkladntext"/>
            </w:pPr>
            <w:r>
              <w:t xml:space="preserve">    schv.rozpočet v tis. Kč</w:t>
            </w:r>
          </w:p>
          <w:p w:rsidR="00DB5F64" w:rsidRDefault="00DB5F64" w:rsidP="006109EA">
            <w:pPr>
              <w:pStyle w:val="Zkladntext"/>
            </w:pPr>
            <w:r>
              <w:t xml:space="preserve">             rok 201</w:t>
            </w:r>
            <w:r w:rsidR="006109EA">
              <w:t>4</w:t>
            </w:r>
          </w:p>
        </w:tc>
        <w:tc>
          <w:tcPr>
            <w:tcW w:w="2761" w:type="dxa"/>
          </w:tcPr>
          <w:p w:rsidR="00DB5F64" w:rsidRDefault="00DB5F64" w:rsidP="007D1416">
            <w:pPr>
              <w:pStyle w:val="Zkladntext"/>
            </w:pPr>
            <w:r>
              <w:t xml:space="preserve">    skutečnost v tis. Kč</w:t>
            </w:r>
          </w:p>
          <w:p w:rsidR="00DB5F64" w:rsidRDefault="00DB5F64" w:rsidP="006109EA">
            <w:pPr>
              <w:pStyle w:val="Zkladntext"/>
            </w:pPr>
            <w:r>
              <w:t xml:space="preserve">              rok 201</w:t>
            </w:r>
            <w:r w:rsidR="006109EA">
              <w:t>4</w:t>
            </w:r>
          </w:p>
        </w:tc>
      </w:tr>
      <w:tr w:rsidR="00DB5F64" w:rsidTr="007D1416">
        <w:tc>
          <w:tcPr>
            <w:tcW w:w="3472" w:type="dxa"/>
          </w:tcPr>
          <w:p w:rsidR="00DB5F64" w:rsidRDefault="00DB5F64" w:rsidP="007D1416">
            <w:pPr>
              <w:pStyle w:val="Zkladntext"/>
            </w:pPr>
            <w:r>
              <w:t>životního prostředí a dopravy</w:t>
            </w:r>
          </w:p>
        </w:tc>
        <w:tc>
          <w:tcPr>
            <w:tcW w:w="2761" w:type="dxa"/>
          </w:tcPr>
          <w:p w:rsidR="00DB5F64" w:rsidRDefault="00DB5F64" w:rsidP="001841AD">
            <w:pPr>
              <w:pStyle w:val="Zkladntext"/>
              <w:jc w:val="center"/>
            </w:pPr>
            <w:r>
              <w:t xml:space="preserve">    4</w:t>
            </w:r>
            <w:r w:rsidR="001841AD">
              <w:t>7</w:t>
            </w:r>
          </w:p>
        </w:tc>
        <w:tc>
          <w:tcPr>
            <w:tcW w:w="2761" w:type="dxa"/>
          </w:tcPr>
          <w:p w:rsidR="00DB5F64" w:rsidRDefault="00DB5F64" w:rsidP="001841AD">
            <w:pPr>
              <w:pStyle w:val="Zkladntext"/>
              <w:jc w:val="center"/>
            </w:pPr>
            <w:r>
              <w:t xml:space="preserve">     </w:t>
            </w:r>
            <w:r w:rsidR="001841AD">
              <w:t>53</w:t>
            </w:r>
          </w:p>
        </w:tc>
      </w:tr>
      <w:tr w:rsidR="00DB5F64" w:rsidTr="007D1416">
        <w:tc>
          <w:tcPr>
            <w:tcW w:w="3472" w:type="dxa"/>
          </w:tcPr>
          <w:p w:rsidR="00DB5F64" w:rsidRPr="000D3C9E" w:rsidRDefault="00187663" w:rsidP="007D1416">
            <w:pPr>
              <w:pStyle w:val="Zkladntext"/>
            </w:pPr>
            <w:r>
              <w:t>e</w:t>
            </w:r>
            <w:r w:rsidR="00DB5F64" w:rsidRPr="000D3C9E">
              <w:t>konomický</w:t>
            </w:r>
          </w:p>
        </w:tc>
        <w:tc>
          <w:tcPr>
            <w:tcW w:w="2761" w:type="dxa"/>
          </w:tcPr>
          <w:p w:rsidR="00DB5F64" w:rsidRPr="000D3C9E" w:rsidRDefault="00DB5F64" w:rsidP="007D1416">
            <w:pPr>
              <w:pStyle w:val="Zkladntext"/>
              <w:jc w:val="center"/>
            </w:pPr>
            <w:r>
              <w:t xml:space="preserve">    50</w:t>
            </w:r>
          </w:p>
        </w:tc>
        <w:tc>
          <w:tcPr>
            <w:tcW w:w="2761" w:type="dxa"/>
          </w:tcPr>
          <w:p w:rsidR="00DB5F64" w:rsidRPr="000D3C9E" w:rsidRDefault="00DB5F64" w:rsidP="006109EA">
            <w:pPr>
              <w:pStyle w:val="Zkladntext"/>
              <w:jc w:val="center"/>
            </w:pPr>
            <w:r>
              <w:t xml:space="preserve">     </w:t>
            </w:r>
            <w:r w:rsidR="006109EA">
              <w:t>61</w:t>
            </w:r>
          </w:p>
        </w:tc>
      </w:tr>
      <w:tr w:rsidR="00DB5F64" w:rsidTr="007D1416">
        <w:tc>
          <w:tcPr>
            <w:tcW w:w="3472" w:type="dxa"/>
          </w:tcPr>
          <w:p w:rsidR="00DB5F64" w:rsidRDefault="00187663" w:rsidP="007D1416">
            <w:pPr>
              <w:pStyle w:val="Zkladntext"/>
            </w:pPr>
            <w:r>
              <w:t>ž</w:t>
            </w:r>
            <w:r w:rsidR="00DB5F64">
              <w:t>ivnostenský</w:t>
            </w:r>
          </w:p>
        </w:tc>
        <w:tc>
          <w:tcPr>
            <w:tcW w:w="2761" w:type="dxa"/>
          </w:tcPr>
          <w:p w:rsidR="00DB5F64" w:rsidRDefault="00DB5F64" w:rsidP="001841AD">
            <w:pPr>
              <w:pStyle w:val="Zkladntext"/>
              <w:jc w:val="center"/>
            </w:pPr>
            <w:r>
              <w:t xml:space="preserve">   3</w:t>
            </w:r>
            <w:r w:rsidR="001841AD">
              <w:t>5</w:t>
            </w:r>
            <w:r>
              <w:t>0</w:t>
            </w:r>
          </w:p>
        </w:tc>
        <w:tc>
          <w:tcPr>
            <w:tcW w:w="2761" w:type="dxa"/>
          </w:tcPr>
          <w:p w:rsidR="00DB5F64" w:rsidRDefault="00DB5F64" w:rsidP="001841AD">
            <w:pPr>
              <w:pStyle w:val="Zkladntext"/>
              <w:jc w:val="center"/>
            </w:pPr>
            <w:r>
              <w:t xml:space="preserve">   3</w:t>
            </w:r>
            <w:r w:rsidR="001841AD">
              <w:t>59</w:t>
            </w:r>
          </w:p>
        </w:tc>
      </w:tr>
      <w:tr w:rsidR="00DB5F64" w:rsidTr="007D1416">
        <w:tc>
          <w:tcPr>
            <w:tcW w:w="3472" w:type="dxa"/>
          </w:tcPr>
          <w:p w:rsidR="00DB5F64" w:rsidRDefault="00DB5F64" w:rsidP="007D1416">
            <w:pPr>
              <w:pStyle w:val="Zkladntext"/>
            </w:pPr>
            <w:r>
              <w:t xml:space="preserve">výstavby </w:t>
            </w:r>
          </w:p>
        </w:tc>
        <w:tc>
          <w:tcPr>
            <w:tcW w:w="2761" w:type="dxa"/>
          </w:tcPr>
          <w:p w:rsidR="00DB5F64" w:rsidRDefault="00DB5F64" w:rsidP="001841AD">
            <w:pPr>
              <w:pStyle w:val="Zkladntext"/>
              <w:jc w:val="center"/>
            </w:pPr>
            <w:r>
              <w:t xml:space="preserve">   </w:t>
            </w:r>
            <w:r w:rsidR="006109EA">
              <w:t>3</w:t>
            </w:r>
            <w:r w:rsidR="001841AD">
              <w:t>3</w:t>
            </w:r>
            <w:r w:rsidR="006109EA">
              <w:t>0</w:t>
            </w:r>
          </w:p>
        </w:tc>
        <w:tc>
          <w:tcPr>
            <w:tcW w:w="2761" w:type="dxa"/>
          </w:tcPr>
          <w:p w:rsidR="00DB5F64" w:rsidRDefault="00DB5F64" w:rsidP="001841AD">
            <w:pPr>
              <w:pStyle w:val="Zkladntext"/>
              <w:jc w:val="center"/>
            </w:pPr>
            <w:r>
              <w:t xml:space="preserve">   </w:t>
            </w:r>
            <w:r w:rsidR="001841AD">
              <w:t>578</w:t>
            </w:r>
          </w:p>
        </w:tc>
      </w:tr>
      <w:tr w:rsidR="00DB5F64" w:rsidTr="007D1416">
        <w:tc>
          <w:tcPr>
            <w:tcW w:w="3472" w:type="dxa"/>
          </w:tcPr>
          <w:p w:rsidR="00DB5F64" w:rsidRDefault="00DB5F64" w:rsidP="007D1416">
            <w:pPr>
              <w:pStyle w:val="Zkladntext"/>
            </w:pPr>
            <w:r>
              <w:t>občansko správní</w:t>
            </w:r>
          </w:p>
        </w:tc>
        <w:tc>
          <w:tcPr>
            <w:tcW w:w="2761" w:type="dxa"/>
          </w:tcPr>
          <w:p w:rsidR="00DB5F64" w:rsidRDefault="001841AD" w:rsidP="007D1416">
            <w:pPr>
              <w:pStyle w:val="Zkladntext"/>
              <w:jc w:val="center"/>
            </w:pPr>
            <w:r>
              <w:t>1 900</w:t>
            </w:r>
          </w:p>
        </w:tc>
        <w:tc>
          <w:tcPr>
            <w:tcW w:w="2761" w:type="dxa"/>
          </w:tcPr>
          <w:p w:rsidR="00DB5F64" w:rsidRDefault="00DB5F64" w:rsidP="001841AD">
            <w:pPr>
              <w:pStyle w:val="Zkladntext"/>
              <w:jc w:val="center"/>
            </w:pPr>
            <w:r>
              <w:t xml:space="preserve">1 </w:t>
            </w:r>
            <w:r w:rsidR="001841AD">
              <w:t>713</w:t>
            </w:r>
          </w:p>
        </w:tc>
      </w:tr>
      <w:tr w:rsidR="00DB5F64" w:rsidTr="007D1416">
        <w:tc>
          <w:tcPr>
            <w:tcW w:w="3472" w:type="dxa"/>
          </w:tcPr>
          <w:p w:rsidR="00DB5F64" w:rsidRPr="00327DC2" w:rsidRDefault="00DB5F64" w:rsidP="007D1416">
            <w:pPr>
              <w:pStyle w:val="Zkladntext"/>
            </w:pPr>
            <w:r>
              <w:t xml:space="preserve">hospodářské správy </w:t>
            </w:r>
          </w:p>
        </w:tc>
        <w:tc>
          <w:tcPr>
            <w:tcW w:w="2761" w:type="dxa"/>
          </w:tcPr>
          <w:p w:rsidR="00DB5F64" w:rsidRPr="00327DC2" w:rsidRDefault="00DB5F64" w:rsidP="007D1416">
            <w:pPr>
              <w:pStyle w:val="Zkladntext"/>
              <w:jc w:val="left"/>
            </w:pPr>
            <w:r>
              <w:t xml:space="preserve">                    100</w:t>
            </w:r>
          </w:p>
        </w:tc>
        <w:tc>
          <w:tcPr>
            <w:tcW w:w="2761" w:type="dxa"/>
          </w:tcPr>
          <w:p w:rsidR="00DB5F64" w:rsidRPr="00327DC2" w:rsidRDefault="00DB5F64" w:rsidP="001841AD">
            <w:pPr>
              <w:pStyle w:val="Zkladntext"/>
              <w:jc w:val="center"/>
            </w:pPr>
            <w:r>
              <w:t xml:space="preserve">   1</w:t>
            </w:r>
            <w:r w:rsidR="001841AD">
              <w:t>68</w:t>
            </w:r>
          </w:p>
        </w:tc>
      </w:tr>
      <w:tr w:rsidR="00DB5F64" w:rsidTr="007D1416">
        <w:tc>
          <w:tcPr>
            <w:tcW w:w="3472" w:type="dxa"/>
          </w:tcPr>
          <w:p w:rsidR="00DB5F64" w:rsidRDefault="00DB5F64" w:rsidP="007D1416">
            <w:pPr>
              <w:pStyle w:val="Zkladntext"/>
              <w:rPr>
                <w:b/>
              </w:rPr>
            </w:pPr>
            <w:r>
              <w:rPr>
                <w:b/>
              </w:rPr>
              <w:t>Celkem</w:t>
            </w:r>
          </w:p>
        </w:tc>
        <w:tc>
          <w:tcPr>
            <w:tcW w:w="2761" w:type="dxa"/>
          </w:tcPr>
          <w:p w:rsidR="00DB5F64" w:rsidRDefault="00DB5F64" w:rsidP="001841AD">
            <w:pPr>
              <w:pStyle w:val="Zkladntext"/>
              <w:jc w:val="left"/>
              <w:rPr>
                <w:b/>
              </w:rPr>
            </w:pPr>
            <w:r>
              <w:rPr>
                <w:b/>
              </w:rPr>
              <w:t xml:space="preserve">                 2 </w:t>
            </w:r>
            <w:r w:rsidR="001841AD">
              <w:rPr>
                <w:b/>
              </w:rPr>
              <w:t>777</w:t>
            </w:r>
          </w:p>
        </w:tc>
        <w:tc>
          <w:tcPr>
            <w:tcW w:w="2761" w:type="dxa"/>
          </w:tcPr>
          <w:p w:rsidR="00DB5F64" w:rsidRDefault="00DB5F64" w:rsidP="001841AD">
            <w:pPr>
              <w:pStyle w:val="Zkladntext"/>
              <w:jc w:val="left"/>
              <w:rPr>
                <w:b/>
              </w:rPr>
            </w:pPr>
            <w:r>
              <w:rPr>
                <w:b/>
              </w:rPr>
              <w:t xml:space="preserve">                  2 </w:t>
            </w:r>
            <w:r w:rsidR="001841AD">
              <w:rPr>
                <w:b/>
              </w:rPr>
              <w:t>932</w:t>
            </w:r>
          </w:p>
        </w:tc>
      </w:tr>
    </w:tbl>
    <w:p w:rsidR="00DB5F64" w:rsidRDefault="00DB5F64" w:rsidP="00DB5F64">
      <w:pPr>
        <w:pStyle w:val="Zkladntext"/>
      </w:pPr>
    </w:p>
    <w:p w:rsidR="00DB5F64" w:rsidRDefault="00DB5F64" w:rsidP="00DB5F64">
      <w:pPr>
        <w:pStyle w:val="Zkladntext"/>
      </w:pPr>
      <w:r>
        <w:t>Objemově nejvyšší plnění příjmů ze správních poplatků vykázal odbor občansko správní. Jde o správní poplatky</w:t>
      </w:r>
      <w:r w:rsidR="00762A84">
        <w:t xml:space="preserve"> </w:t>
      </w:r>
      <w:r w:rsidR="00E77F53">
        <w:t xml:space="preserve">především </w:t>
      </w:r>
      <w:r>
        <w:t>za ověřování listin a podpisů (</w:t>
      </w:r>
      <w:r w:rsidR="00762A84">
        <w:t>237</w:t>
      </w:r>
      <w:r w:rsidR="00E77F53">
        <w:t xml:space="preserve"> </w:t>
      </w:r>
      <w:r>
        <w:t xml:space="preserve">tis. Kč) a </w:t>
      </w:r>
      <w:r w:rsidR="00E77F53">
        <w:t xml:space="preserve">za </w:t>
      </w:r>
      <w:r>
        <w:t>vydávání cestovních pasů (</w:t>
      </w:r>
      <w:r w:rsidR="00E77F53">
        <w:t>1</w:t>
      </w:r>
      <w:r w:rsidR="00762A84">
        <w:t xml:space="preserve"> 298 </w:t>
      </w:r>
      <w:r>
        <w:t xml:space="preserve"> tis. Kč).</w:t>
      </w:r>
    </w:p>
    <w:p w:rsidR="00DB5F64" w:rsidRDefault="00DB5F64" w:rsidP="00DB5F64">
      <w:pPr>
        <w:pStyle w:val="Zkladntext"/>
      </w:pPr>
      <w:r>
        <w:t xml:space="preserve">Odbor výstavby - došlo k nárůstu poplatků za vydaná rozhodnutí a zpoplatnění i jiných opatření stavebního úřadu. Nárůst souvisí se změnou zákona o správních poplatcích.  </w:t>
      </w:r>
    </w:p>
    <w:p w:rsidR="00DB5F64" w:rsidRDefault="00DB5F64" w:rsidP="00DB5F64">
      <w:pPr>
        <w:pStyle w:val="Zkladntext"/>
        <w:rPr>
          <w:b/>
        </w:rPr>
      </w:pPr>
      <w:r>
        <w:rPr>
          <w:b/>
        </w:rPr>
        <w:t>Daň z nemovitostí</w:t>
      </w:r>
    </w:p>
    <w:p w:rsidR="00DB5F64" w:rsidRDefault="00DB5F64" w:rsidP="00DB5F64">
      <w:pPr>
        <w:pStyle w:val="Zkladntext"/>
      </w:pPr>
      <w:r>
        <w:t xml:space="preserve">Výnos z této daně je ve výši 9 </w:t>
      </w:r>
      <w:r w:rsidR="001841AD">
        <w:t>799</w:t>
      </w:r>
      <w:r>
        <w:t xml:space="preserve"> tis. Kč. Jde o 100</w:t>
      </w:r>
      <w:r w:rsidR="001841AD">
        <w:t xml:space="preserve"> </w:t>
      </w:r>
      <w:r>
        <w:t>% inkaso daně, podle zákona o dani z nemovitostí, skutečně vybrané za nemovitosti na území městské části. Podstatná část této daně přichází na městskou část až v průběhu II. pololetí, což je dáno splatností této daně.</w:t>
      </w:r>
    </w:p>
    <w:p w:rsidR="00DB5F64" w:rsidRDefault="00DB5F64" w:rsidP="00DB5F64">
      <w:pPr>
        <w:pStyle w:val="Zkladntext"/>
        <w:rPr>
          <w:b/>
        </w:rPr>
      </w:pPr>
    </w:p>
    <w:p w:rsidR="00DB5F64" w:rsidRDefault="00DB5F64" w:rsidP="00DB5F64">
      <w:pPr>
        <w:pStyle w:val="Zkladntext"/>
      </w:pPr>
      <w:r>
        <w:rPr>
          <w:b/>
        </w:rPr>
        <w:t>Nedaňové příjmy</w:t>
      </w:r>
      <w:r>
        <w:t xml:space="preserve"> - plnění na 1</w:t>
      </w:r>
      <w:r w:rsidR="00762A84">
        <w:t xml:space="preserve">22 </w:t>
      </w:r>
      <w:r>
        <w:t>% upraveného rozpočtu (1</w:t>
      </w:r>
      <w:r w:rsidR="00762A84">
        <w:t>7 936</w:t>
      </w:r>
      <w:r>
        <w:t xml:space="preserve"> tis. Kč) </w:t>
      </w:r>
    </w:p>
    <w:p w:rsidR="00DB5F64" w:rsidRDefault="00DB5F64" w:rsidP="00AE6129">
      <w:pPr>
        <w:pStyle w:val="Zkladntext2"/>
        <w:jc w:val="both"/>
        <w:rPr>
          <w:szCs w:val="24"/>
        </w:rPr>
      </w:pPr>
      <w:r w:rsidRPr="005F71D1">
        <w:rPr>
          <w:szCs w:val="24"/>
        </w:rPr>
        <w:t xml:space="preserve">Mezi nedaňové příjmy patří </w:t>
      </w:r>
      <w:r w:rsidRPr="00AE6129">
        <w:rPr>
          <w:b/>
          <w:szCs w:val="24"/>
        </w:rPr>
        <w:t xml:space="preserve">příjmy </w:t>
      </w:r>
      <w:r w:rsidR="00AE6129" w:rsidRPr="00AE6129">
        <w:rPr>
          <w:b/>
        </w:rPr>
        <w:t>za služby při poskytování požární asistence při sportovních</w:t>
      </w:r>
      <w:r w:rsidR="00AE6129">
        <w:t xml:space="preserve"> utkáních </w:t>
      </w:r>
      <w:r w:rsidR="00AE6129" w:rsidRPr="00B8744C">
        <w:rPr>
          <w:sz w:val="20"/>
        </w:rPr>
        <w:t>(Hasičský sbor Řepy)</w:t>
      </w:r>
      <w:r w:rsidR="00AE6129">
        <w:t xml:space="preserve"> ve výši 34 tis. Kč. </w:t>
      </w:r>
      <w:r w:rsidRPr="00287B2F">
        <w:rPr>
          <w:szCs w:val="24"/>
        </w:rPr>
        <w:t xml:space="preserve">Dále jsou to </w:t>
      </w:r>
      <w:r w:rsidRPr="00287B2F">
        <w:rPr>
          <w:b/>
          <w:szCs w:val="24"/>
        </w:rPr>
        <w:t>příjmy z úroků</w:t>
      </w:r>
      <w:r w:rsidRPr="00287B2F">
        <w:rPr>
          <w:szCs w:val="24"/>
        </w:rPr>
        <w:t xml:space="preserve"> ve výši </w:t>
      </w:r>
      <w:r w:rsidR="00AE6129">
        <w:rPr>
          <w:szCs w:val="24"/>
        </w:rPr>
        <w:t>15 652</w:t>
      </w:r>
      <w:r w:rsidRPr="00287B2F">
        <w:rPr>
          <w:szCs w:val="24"/>
        </w:rPr>
        <w:t xml:space="preserve"> tis. Kč - z toho úroky z termínovaných vkladů</w:t>
      </w:r>
      <w:r>
        <w:rPr>
          <w:szCs w:val="24"/>
        </w:rPr>
        <w:t xml:space="preserve"> v</w:t>
      </w:r>
      <w:r w:rsidRPr="00287B2F">
        <w:rPr>
          <w:szCs w:val="24"/>
        </w:rPr>
        <w:t xml:space="preserve"> částce </w:t>
      </w:r>
      <w:r w:rsidR="00AE6129">
        <w:rPr>
          <w:szCs w:val="24"/>
        </w:rPr>
        <w:t>3 466</w:t>
      </w:r>
      <w:r w:rsidRPr="00287B2F">
        <w:rPr>
          <w:szCs w:val="24"/>
        </w:rPr>
        <w:t xml:space="preserve"> tis. Kč, úroky z běžn</w:t>
      </w:r>
      <w:r w:rsidR="00AE6129">
        <w:rPr>
          <w:szCs w:val="24"/>
        </w:rPr>
        <w:t>ých</w:t>
      </w:r>
      <w:r w:rsidRPr="00287B2F">
        <w:rPr>
          <w:szCs w:val="24"/>
        </w:rPr>
        <w:t xml:space="preserve"> účt</w:t>
      </w:r>
      <w:r w:rsidR="00AE6129">
        <w:rPr>
          <w:szCs w:val="24"/>
        </w:rPr>
        <w:t>ů</w:t>
      </w:r>
      <w:r w:rsidRPr="00287B2F">
        <w:rPr>
          <w:szCs w:val="24"/>
        </w:rPr>
        <w:t xml:space="preserve"> se zvýhodněnou roční úrokovou sazbou v částce </w:t>
      </w:r>
      <w:r w:rsidR="00AE6129">
        <w:rPr>
          <w:szCs w:val="24"/>
        </w:rPr>
        <w:t>3 446</w:t>
      </w:r>
      <w:r>
        <w:rPr>
          <w:szCs w:val="24"/>
        </w:rPr>
        <w:t xml:space="preserve"> </w:t>
      </w:r>
      <w:r w:rsidRPr="00287B2F">
        <w:rPr>
          <w:szCs w:val="24"/>
        </w:rPr>
        <w:t>tis. Kč</w:t>
      </w:r>
      <w:r w:rsidR="00AE6129">
        <w:rPr>
          <w:szCs w:val="24"/>
        </w:rPr>
        <w:t>, výnos</w:t>
      </w:r>
      <w:r w:rsidR="00E74761">
        <w:rPr>
          <w:szCs w:val="24"/>
        </w:rPr>
        <w:t>y</w:t>
      </w:r>
      <w:r w:rsidR="00AE6129">
        <w:rPr>
          <w:szCs w:val="24"/>
        </w:rPr>
        <w:t xml:space="preserve"> ze spořících státních dluhopisů v částce 8 518 tis. Kč </w:t>
      </w:r>
      <w:r w:rsidRPr="00287B2F">
        <w:rPr>
          <w:szCs w:val="24"/>
        </w:rPr>
        <w:t xml:space="preserve">a úroky z ostatních bankovních účtů v částce </w:t>
      </w:r>
      <w:r w:rsidR="00AE6129">
        <w:rPr>
          <w:szCs w:val="24"/>
        </w:rPr>
        <w:t>222</w:t>
      </w:r>
      <w:r w:rsidRPr="00287B2F">
        <w:rPr>
          <w:szCs w:val="24"/>
        </w:rPr>
        <w:t xml:space="preserve"> tis. Kč, </w:t>
      </w:r>
      <w:r w:rsidRPr="00287B2F">
        <w:rPr>
          <w:b/>
          <w:szCs w:val="24"/>
        </w:rPr>
        <w:t>přijaté sankční</w:t>
      </w:r>
      <w:r w:rsidRPr="00287B2F">
        <w:rPr>
          <w:szCs w:val="24"/>
        </w:rPr>
        <w:t xml:space="preserve"> </w:t>
      </w:r>
      <w:r w:rsidRPr="00287B2F">
        <w:rPr>
          <w:b/>
          <w:szCs w:val="24"/>
        </w:rPr>
        <w:t>platby</w:t>
      </w:r>
      <w:r w:rsidRPr="00287B2F">
        <w:rPr>
          <w:szCs w:val="24"/>
        </w:rPr>
        <w:t xml:space="preserve"> ve výši </w:t>
      </w:r>
      <w:r w:rsidR="00E74761">
        <w:rPr>
          <w:szCs w:val="24"/>
        </w:rPr>
        <w:t>608</w:t>
      </w:r>
      <w:r w:rsidRPr="00287B2F">
        <w:rPr>
          <w:szCs w:val="24"/>
        </w:rPr>
        <w:t xml:space="preserve"> tis. Kč - z toho pokuty ukládané jednotlivými odbory za porušení stavebního zákona, živnostenského zákona a dalších příslušných zákonů v částce </w:t>
      </w:r>
      <w:r>
        <w:rPr>
          <w:szCs w:val="24"/>
        </w:rPr>
        <w:t>2</w:t>
      </w:r>
      <w:r w:rsidR="005A3EB9">
        <w:rPr>
          <w:szCs w:val="24"/>
        </w:rPr>
        <w:t>7</w:t>
      </w:r>
      <w:r>
        <w:rPr>
          <w:szCs w:val="24"/>
        </w:rPr>
        <w:t>9</w:t>
      </w:r>
      <w:r w:rsidRPr="00287B2F">
        <w:rPr>
          <w:szCs w:val="24"/>
        </w:rPr>
        <w:t xml:space="preserve"> tis. Kč</w:t>
      </w:r>
      <w:r w:rsidR="005A3EB9">
        <w:rPr>
          <w:szCs w:val="24"/>
        </w:rPr>
        <w:t xml:space="preserve"> a </w:t>
      </w:r>
      <w:r>
        <w:rPr>
          <w:szCs w:val="24"/>
        </w:rPr>
        <w:t xml:space="preserve">dále </w:t>
      </w:r>
      <w:r>
        <w:t>pokuty za nedodržení termín</w:t>
      </w:r>
      <w:r w:rsidR="00CC6A2A">
        <w:t>ů</w:t>
      </w:r>
      <w:r>
        <w:t xml:space="preserve"> </w:t>
      </w:r>
      <w:r w:rsidR="005A3EB9">
        <w:t xml:space="preserve">předání </w:t>
      </w:r>
      <w:r w:rsidR="00CC6A2A">
        <w:t>stavby</w:t>
      </w:r>
      <w:r w:rsidR="00B8744C">
        <w:t xml:space="preserve"> u akcí</w:t>
      </w:r>
      <w:r>
        <w:t xml:space="preserve">: </w:t>
      </w:r>
      <w:r w:rsidR="00CC6A2A">
        <w:t>r</w:t>
      </w:r>
      <w:r w:rsidR="005A3EB9">
        <w:t xml:space="preserve">ekonstrukce volných bytů </w:t>
      </w:r>
      <w:r>
        <w:t>v částce 1</w:t>
      </w:r>
      <w:r w:rsidR="005A3EB9">
        <w:t>89</w:t>
      </w:r>
      <w:r>
        <w:t xml:space="preserve"> tis. Kč</w:t>
      </w:r>
      <w:r w:rsidR="00CC6A2A">
        <w:t xml:space="preserve">, modernizace výtahů v objektech v ul. Žufanova 1093-95 </w:t>
      </w:r>
      <w:r w:rsidR="00B8744C">
        <w:t xml:space="preserve">           </w:t>
      </w:r>
      <w:r w:rsidR="00CC6A2A">
        <w:t>a v ul. Vondroušova 1195-98 v</w:t>
      </w:r>
      <w:r w:rsidR="003942A7">
        <w:t> celkové částce 1</w:t>
      </w:r>
      <w:r w:rsidR="00CC6A2A">
        <w:t>05 tis. Kč</w:t>
      </w:r>
      <w:r w:rsidR="003942A7">
        <w:t xml:space="preserve"> </w:t>
      </w:r>
      <w:r>
        <w:t xml:space="preserve">a </w:t>
      </w:r>
      <w:r w:rsidR="003942A7">
        <w:t>nedodržení termínu předání zpracovaného projektu: Víceúčelové sportovní centrum Na Chobotě - zajištění projektové dokumentace</w:t>
      </w:r>
      <w:r w:rsidR="00B8744C">
        <w:t xml:space="preserve"> </w:t>
      </w:r>
      <w:r w:rsidR="003942A7">
        <w:t xml:space="preserve">a inženýrská činnost </w:t>
      </w:r>
      <w:r w:rsidRPr="00584550">
        <w:rPr>
          <w:szCs w:val="24"/>
        </w:rPr>
        <w:t xml:space="preserve">v částce </w:t>
      </w:r>
      <w:r w:rsidR="00CC6A2A">
        <w:rPr>
          <w:szCs w:val="24"/>
        </w:rPr>
        <w:t>35</w:t>
      </w:r>
      <w:r w:rsidRPr="00584550">
        <w:rPr>
          <w:szCs w:val="24"/>
        </w:rPr>
        <w:t xml:space="preserve"> tis. Kč</w:t>
      </w:r>
      <w:r>
        <w:rPr>
          <w:szCs w:val="24"/>
        </w:rPr>
        <w:t xml:space="preserve">. </w:t>
      </w:r>
    </w:p>
    <w:p w:rsidR="00DB5F64" w:rsidRDefault="00DB5F64" w:rsidP="00DB5F64">
      <w:pPr>
        <w:jc w:val="both"/>
        <w:rPr>
          <w:sz w:val="24"/>
          <w:szCs w:val="24"/>
        </w:rPr>
      </w:pPr>
      <w:r w:rsidRPr="00895A1D">
        <w:rPr>
          <w:sz w:val="24"/>
          <w:szCs w:val="24"/>
        </w:rPr>
        <w:lastRenderedPageBreak/>
        <w:t xml:space="preserve">Součástí nedaňových příjmů jsou i </w:t>
      </w:r>
      <w:r w:rsidRPr="00895A1D">
        <w:rPr>
          <w:b/>
          <w:sz w:val="24"/>
          <w:szCs w:val="24"/>
        </w:rPr>
        <w:t>přijatá pojistná plnění</w:t>
      </w:r>
      <w:r>
        <w:rPr>
          <w:b/>
          <w:sz w:val="24"/>
          <w:szCs w:val="24"/>
        </w:rPr>
        <w:t xml:space="preserve"> od pojišťovny</w:t>
      </w:r>
      <w:r w:rsidRPr="00895A1D">
        <w:rPr>
          <w:sz w:val="24"/>
          <w:szCs w:val="24"/>
        </w:rPr>
        <w:t xml:space="preserve"> </w:t>
      </w:r>
      <w:r>
        <w:rPr>
          <w:sz w:val="24"/>
          <w:szCs w:val="24"/>
        </w:rPr>
        <w:t xml:space="preserve">ve výši </w:t>
      </w:r>
      <w:r w:rsidR="00C15729">
        <w:rPr>
          <w:sz w:val="24"/>
          <w:szCs w:val="24"/>
        </w:rPr>
        <w:t>2</w:t>
      </w:r>
      <w:r>
        <w:rPr>
          <w:sz w:val="24"/>
          <w:szCs w:val="24"/>
        </w:rPr>
        <w:t>64</w:t>
      </w:r>
      <w:r w:rsidRPr="00895A1D">
        <w:rPr>
          <w:sz w:val="24"/>
          <w:szCs w:val="24"/>
        </w:rPr>
        <w:t xml:space="preserve"> tis. Kč, </w:t>
      </w:r>
      <w:r w:rsidRPr="00895A1D">
        <w:rPr>
          <w:b/>
          <w:sz w:val="24"/>
          <w:szCs w:val="24"/>
        </w:rPr>
        <w:t>příjmy z přijatých</w:t>
      </w:r>
      <w:r w:rsidRPr="00895A1D">
        <w:rPr>
          <w:sz w:val="24"/>
          <w:szCs w:val="24"/>
        </w:rPr>
        <w:t xml:space="preserve"> </w:t>
      </w:r>
      <w:r w:rsidRPr="00895A1D">
        <w:rPr>
          <w:b/>
          <w:sz w:val="24"/>
          <w:szCs w:val="24"/>
        </w:rPr>
        <w:t>peněžních darů</w:t>
      </w:r>
      <w:r w:rsidRPr="00895A1D">
        <w:rPr>
          <w:sz w:val="24"/>
          <w:szCs w:val="24"/>
        </w:rPr>
        <w:t xml:space="preserve"> </w:t>
      </w:r>
      <w:r>
        <w:rPr>
          <w:sz w:val="24"/>
          <w:szCs w:val="24"/>
        </w:rPr>
        <w:t xml:space="preserve">na financování běžných výdajů ve výši </w:t>
      </w:r>
      <w:r w:rsidR="00C15729">
        <w:rPr>
          <w:sz w:val="24"/>
          <w:szCs w:val="24"/>
        </w:rPr>
        <w:t>397</w:t>
      </w:r>
      <w:r>
        <w:rPr>
          <w:sz w:val="24"/>
          <w:szCs w:val="24"/>
        </w:rPr>
        <w:t xml:space="preserve"> </w:t>
      </w:r>
      <w:r w:rsidRPr="00895A1D">
        <w:rPr>
          <w:sz w:val="24"/>
          <w:szCs w:val="24"/>
        </w:rPr>
        <w:t>tis. Kč</w:t>
      </w:r>
      <w:r>
        <w:rPr>
          <w:sz w:val="24"/>
          <w:szCs w:val="24"/>
        </w:rPr>
        <w:t xml:space="preserve"> </w:t>
      </w:r>
      <w:r w:rsidRPr="00895A1D">
        <w:rPr>
          <w:sz w:val="24"/>
          <w:szCs w:val="24"/>
        </w:rPr>
        <w:t xml:space="preserve">- dárci: </w:t>
      </w:r>
      <w:r>
        <w:rPr>
          <w:sz w:val="24"/>
          <w:szCs w:val="24"/>
        </w:rPr>
        <w:t xml:space="preserve">Letiště Praha, a.s., v částce 300 tis. Kč na </w:t>
      </w:r>
      <w:r w:rsidR="00B0150E">
        <w:rPr>
          <w:sz w:val="24"/>
          <w:szCs w:val="24"/>
        </w:rPr>
        <w:t xml:space="preserve">opravu cest v lesoparku a </w:t>
      </w:r>
      <w:r>
        <w:rPr>
          <w:sz w:val="24"/>
          <w:szCs w:val="24"/>
        </w:rPr>
        <w:t>další dárci:</w:t>
      </w:r>
      <w:r w:rsidR="003942A7">
        <w:rPr>
          <w:sz w:val="24"/>
          <w:szCs w:val="24"/>
        </w:rPr>
        <w:t xml:space="preserve"> </w:t>
      </w:r>
      <w:r w:rsidR="00B0150E">
        <w:rPr>
          <w:sz w:val="24"/>
          <w:szCs w:val="24"/>
        </w:rPr>
        <w:t>BT-VUSTE, spol. s r.o.</w:t>
      </w:r>
      <w:r w:rsidR="003942A7">
        <w:rPr>
          <w:sz w:val="24"/>
          <w:szCs w:val="24"/>
        </w:rPr>
        <w:t xml:space="preserve"> </w:t>
      </w:r>
      <w:r w:rsidR="00B0150E">
        <w:rPr>
          <w:sz w:val="24"/>
          <w:szCs w:val="24"/>
        </w:rPr>
        <w:t>v částce 25 tis. Kč, ERILENS, s.r.o.</w:t>
      </w:r>
      <w:r w:rsidR="003942A7">
        <w:rPr>
          <w:sz w:val="24"/>
          <w:szCs w:val="24"/>
        </w:rPr>
        <w:t xml:space="preserve"> </w:t>
      </w:r>
      <w:r w:rsidR="00B0150E">
        <w:rPr>
          <w:sz w:val="24"/>
          <w:szCs w:val="24"/>
        </w:rPr>
        <w:t>v částce 10 tis. Kč, ČSOB, a.s.</w:t>
      </w:r>
      <w:r w:rsidR="003942A7">
        <w:rPr>
          <w:sz w:val="24"/>
          <w:szCs w:val="24"/>
        </w:rPr>
        <w:t xml:space="preserve"> </w:t>
      </w:r>
      <w:r w:rsidR="00B0150E">
        <w:rPr>
          <w:sz w:val="24"/>
          <w:szCs w:val="24"/>
        </w:rPr>
        <w:t>v částce 10 tis. Kč, Optimis spol. s r.o. v částce 5 tis. Kč, Damiro</w:t>
      </w:r>
      <w:r w:rsidR="003942A7">
        <w:rPr>
          <w:sz w:val="24"/>
          <w:szCs w:val="24"/>
        </w:rPr>
        <w:t xml:space="preserve"> 2000</w:t>
      </w:r>
      <w:r w:rsidR="00B0150E">
        <w:rPr>
          <w:sz w:val="24"/>
          <w:szCs w:val="24"/>
        </w:rPr>
        <w:t>, s.r.o. v částce 20 tis. Kč, Amika First s.r.o.</w:t>
      </w:r>
      <w:r w:rsidR="003942A7">
        <w:rPr>
          <w:sz w:val="24"/>
          <w:szCs w:val="24"/>
        </w:rPr>
        <w:t xml:space="preserve"> </w:t>
      </w:r>
      <w:r w:rsidR="00B0150E">
        <w:rPr>
          <w:sz w:val="24"/>
          <w:szCs w:val="24"/>
        </w:rPr>
        <w:t>v částce 10 tis. Kč, Froněk, spol. s r.o.</w:t>
      </w:r>
      <w:r w:rsidR="003942A7">
        <w:rPr>
          <w:sz w:val="24"/>
          <w:szCs w:val="24"/>
        </w:rPr>
        <w:t xml:space="preserve"> </w:t>
      </w:r>
      <w:r w:rsidR="00B0150E">
        <w:rPr>
          <w:sz w:val="24"/>
          <w:szCs w:val="24"/>
        </w:rPr>
        <w:t>v částce 5 tis. Kč, NO+BL Kancelářský</w:t>
      </w:r>
      <w:r w:rsidR="003942A7">
        <w:rPr>
          <w:sz w:val="24"/>
          <w:szCs w:val="24"/>
        </w:rPr>
        <w:t xml:space="preserve"> nábytek</w:t>
      </w:r>
      <w:r w:rsidR="00B0150E">
        <w:rPr>
          <w:sz w:val="24"/>
          <w:szCs w:val="24"/>
        </w:rPr>
        <w:t>, s.r.o. v částce 12 tis. Kč</w:t>
      </w:r>
      <w:r w:rsidR="003942A7">
        <w:rPr>
          <w:sz w:val="24"/>
          <w:szCs w:val="24"/>
        </w:rPr>
        <w:t xml:space="preserve"> - </w:t>
      </w:r>
      <w:r>
        <w:rPr>
          <w:sz w:val="24"/>
          <w:szCs w:val="24"/>
        </w:rPr>
        <w:t>vše na financování kulturních</w:t>
      </w:r>
      <w:r w:rsidR="009907F9">
        <w:rPr>
          <w:sz w:val="24"/>
          <w:szCs w:val="24"/>
        </w:rPr>
        <w:t xml:space="preserve"> a </w:t>
      </w:r>
      <w:r>
        <w:rPr>
          <w:sz w:val="24"/>
          <w:szCs w:val="24"/>
        </w:rPr>
        <w:t xml:space="preserve">sportovních akcí, </w:t>
      </w:r>
      <w:r w:rsidRPr="00FD53BF">
        <w:rPr>
          <w:b/>
          <w:sz w:val="24"/>
          <w:szCs w:val="24"/>
        </w:rPr>
        <w:t>splátky</w:t>
      </w:r>
      <w:r>
        <w:rPr>
          <w:sz w:val="24"/>
          <w:szCs w:val="24"/>
        </w:rPr>
        <w:t xml:space="preserve"> </w:t>
      </w:r>
      <w:r w:rsidRPr="00C42EF0">
        <w:rPr>
          <w:b/>
          <w:sz w:val="24"/>
          <w:szCs w:val="24"/>
        </w:rPr>
        <w:t>půjčených</w:t>
      </w:r>
      <w:r>
        <w:rPr>
          <w:sz w:val="24"/>
          <w:szCs w:val="24"/>
        </w:rPr>
        <w:t xml:space="preserve"> </w:t>
      </w:r>
      <w:r w:rsidRPr="00C42EF0">
        <w:rPr>
          <w:b/>
          <w:sz w:val="24"/>
          <w:szCs w:val="24"/>
        </w:rPr>
        <w:t xml:space="preserve">prostředků od </w:t>
      </w:r>
      <w:r w:rsidR="00B8744C">
        <w:rPr>
          <w:b/>
          <w:sz w:val="24"/>
          <w:szCs w:val="24"/>
        </w:rPr>
        <w:t xml:space="preserve">zaměstnanců </w:t>
      </w:r>
      <w:r>
        <w:rPr>
          <w:sz w:val="24"/>
          <w:szCs w:val="24"/>
        </w:rPr>
        <w:t xml:space="preserve">ve výši </w:t>
      </w:r>
      <w:r w:rsidR="009907F9">
        <w:rPr>
          <w:sz w:val="24"/>
          <w:szCs w:val="24"/>
        </w:rPr>
        <w:t>70</w:t>
      </w:r>
      <w:r>
        <w:rPr>
          <w:sz w:val="24"/>
          <w:szCs w:val="24"/>
        </w:rPr>
        <w:t xml:space="preserve"> tis. Kč (</w:t>
      </w:r>
      <w:r w:rsidR="00FC484D">
        <w:rPr>
          <w:sz w:val="24"/>
          <w:szCs w:val="24"/>
        </w:rPr>
        <w:t xml:space="preserve">splátky půjček </w:t>
      </w:r>
      <w:r>
        <w:rPr>
          <w:sz w:val="24"/>
          <w:szCs w:val="24"/>
        </w:rPr>
        <w:t>ze sociálního fondu</w:t>
      </w:r>
      <w:r w:rsidR="00FC484D">
        <w:rPr>
          <w:sz w:val="24"/>
          <w:szCs w:val="24"/>
        </w:rPr>
        <w:t xml:space="preserve">), </w:t>
      </w:r>
      <w:r w:rsidR="00FC484D" w:rsidRPr="00FC484D">
        <w:rPr>
          <w:b/>
          <w:sz w:val="24"/>
          <w:szCs w:val="24"/>
        </w:rPr>
        <w:t>ostatní</w:t>
      </w:r>
      <w:r w:rsidR="00FC484D">
        <w:rPr>
          <w:sz w:val="24"/>
          <w:szCs w:val="24"/>
        </w:rPr>
        <w:t xml:space="preserve"> </w:t>
      </w:r>
      <w:r w:rsidRPr="00895A1D">
        <w:rPr>
          <w:b/>
          <w:sz w:val="24"/>
          <w:szCs w:val="24"/>
        </w:rPr>
        <w:t>nedaňové příjmy</w:t>
      </w:r>
      <w:r>
        <w:rPr>
          <w:b/>
          <w:sz w:val="24"/>
          <w:szCs w:val="24"/>
        </w:rPr>
        <w:t xml:space="preserve"> </w:t>
      </w:r>
      <w:r>
        <w:rPr>
          <w:sz w:val="24"/>
          <w:szCs w:val="24"/>
        </w:rPr>
        <w:t>ve výši 6</w:t>
      </w:r>
      <w:r w:rsidR="009907F9">
        <w:rPr>
          <w:sz w:val="24"/>
          <w:szCs w:val="24"/>
        </w:rPr>
        <w:t>15</w:t>
      </w:r>
      <w:r w:rsidRPr="00895A1D">
        <w:rPr>
          <w:sz w:val="24"/>
          <w:szCs w:val="24"/>
        </w:rPr>
        <w:t xml:space="preserve"> tis. Kč - z toho </w:t>
      </w:r>
      <w:r>
        <w:rPr>
          <w:sz w:val="24"/>
          <w:szCs w:val="24"/>
        </w:rPr>
        <w:t xml:space="preserve">především </w:t>
      </w:r>
      <w:r w:rsidR="0092120D">
        <w:rPr>
          <w:sz w:val="24"/>
          <w:szCs w:val="24"/>
        </w:rPr>
        <w:t xml:space="preserve">příjem </w:t>
      </w:r>
      <w:r>
        <w:rPr>
          <w:sz w:val="24"/>
          <w:szCs w:val="24"/>
        </w:rPr>
        <w:t>v souvislosti s převodem zůstatku nevyčerpaných finančních prostředků na platy a zákonné odvody za prosinec 201</w:t>
      </w:r>
      <w:r w:rsidR="009907F9">
        <w:rPr>
          <w:sz w:val="24"/>
          <w:szCs w:val="24"/>
        </w:rPr>
        <w:t>3</w:t>
      </w:r>
      <w:r>
        <w:rPr>
          <w:sz w:val="24"/>
          <w:szCs w:val="24"/>
        </w:rPr>
        <w:t xml:space="preserve"> v částce 3</w:t>
      </w:r>
      <w:r w:rsidR="00617C01">
        <w:rPr>
          <w:sz w:val="24"/>
          <w:szCs w:val="24"/>
        </w:rPr>
        <w:t>4</w:t>
      </w:r>
      <w:r>
        <w:rPr>
          <w:sz w:val="24"/>
          <w:szCs w:val="24"/>
        </w:rPr>
        <w:t xml:space="preserve">3 tis. Kč, příjmy </w:t>
      </w:r>
      <w:r w:rsidR="0092120D">
        <w:rPr>
          <w:sz w:val="24"/>
          <w:szCs w:val="24"/>
        </w:rPr>
        <w:t xml:space="preserve">z vyúčtování příspěvku za údržbu zeleně v kolejišti v ul. Makovského </w:t>
      </w:r>
      <w:r w:rsidR="00A21C0B">
        <w:rPr>
          <w:sz w:val="24"/>
          <w:szCs w:val="24"/>
        </w:rPr>
        <w:t xml:space="preserve">za rok 2013 </w:t>
      </w:r>
      <w:r w:rsidR="0092120D">
        <w:rPr>
          <w:sz w:val="24"/>
          <w:szCs w:val="24"/>
        </w:rPr>
        <w:t>(Dopravní podnik</w:t>
      </w:r>
      <w:r w:rsidR="009041DB">
        <w:rPr>
          <w:sz w:val="24"/>
          <w:szCs w:val="24"/>
        </w:rPr>
        <w:t xml:space="preserve"> hl. m. Prahy</w:t>
      </w:r>
      <w:r w:rsidR="0092120D">
        <w:rPr>
          <w:sz w:val="24"/>
          <w:szCs w:val="24"/>
        </w:rPr>
        <w:t xml:space="preserve">, a.s.) v částce 149 tis. Kč </w:t>
      </w:r>
      <w:r>
        <w:rPr>
          <w:sz w:val="24"/>
          <w:szCs w:val="24"/>
        </w:rPr>
        <w:t>a příspěvek na údržbu zeleně kolem reklamních panelů, které jsou umístěny na zeleni městské části v částce 32 tis. Kč.</w:t>
      </w:r>
    </w:p>
    <w:p w:rsidR="00CB2EFB" w:rsidRPr="00F34C6C" w:rsidRDefault="00DB5F64" w:rsidP="00CB2EFB">
      <w:pPr>
        <w:pStyle w:val="Zkladntext2"/>
        <w:jc w:val="both"/>
        <w:rPr>
          <w:sz w:val="20"/>
        </w:rPr>
      </w:pPr>
      <w:r>
        <w:rPr>
          <w:szCs w:val="24"/>
        </w:rPr>
        <w:t xml:space="preserve">Celková výše nedaňových příjmů </w:t>
      </w:r>
      <w:r w:rsidR="00A21C0B">
        <w:rPr>
          <w:szCs w:val="24"/>
        </w:rPr>
        <w:t>byla</w:t>
      </w:r>
      <w:r>
        <w:rPr>
          <w:szCs w:val="24"/>
        </w:rPr>
        <w:t xml:space="preserve"> ovlivněna </w:t>
      </w:r>
      <w:r w:rsidRPr="00184F66">
        <w:rPr>
          <w:b/>
          <w:szCs w:val="24"/>
        </w:rPr>
        <w:t>finančním vypořádáním městské části se</w:t>
      </w:r>
      <w:r>
        <w:rPr>
          <w:szCs w:val="24"/>
        </w:rPr>
        <w:t xml:space="preserve"> </w:t>
      </w:r>
      <w:r w:rsidRPr="00184F66">
        <w:rPr>
          <w:b/>
          <w:szCs w:val="24"/>
        </w:rPr>
        <w:t>státním rozpočtem a rozpočtem hl.</w:t>
      </w:r>
      <w:r>
        <w:rPr>
          <w:b/>
          <w:szCs w:val="24"/>
        </w:rPr>
        <w:t xml:space="preserve"> </w:t>
      </w:r>
      <w:r w:rsidRPr="00184F66">
        <w:rPr>
          <w:b/>
          <w:szCs w:val="24"/>
        </w:rPr>
        <w:t>m. Prahy za rok 201</w:t>
      </w:r>
      <w:r w:rsidR="00FC484D">
        <w:rPr>
          <w:b/>
          <w:szCs w:val="24"/>
        </w:rPr>
        <w:t>3</w:t>
      </w:r>
      <w:r w:rsidRPr="00A65411">
        <w:rPr>
          <w:szCs w:val="24"/>
        </w:rPr>
        <w:t xml:space="preserve">, jehož částka nám </w:t>
      </w:r>
      <w:r>
        <w:rPr>
          <w:szCs w:val="24"/>
        </w:rPr>
        <w:t xml:space="preserve">zvyšuje </w:t>
      </w:r>
      <w:r w:rsidRPr="00BE5623">
        <w:rPr>
          <w:szCs w:val="24"/>
        </w:rPr>
        <w:t>příjmy roku 201</w:t>
      </w:r>
      <w:r w:rsidR="00FC484D">
        <w:rPr>
          <w:szCs w:val="24"/>
        </w:rPr>
        <w:t>4</w:t>
      </w:r>
      <w:r w:rsidRPr="00BE5623">
        <w:rPr>
          <w:szCs w:val="24"/>
        </w:rPr>
        <w:t xml:space="preserve"> o </w:t>
      </w:r>
      <w:r w:rsidR="00FC484D">
        <w:rPr>
          <w:szCs w:val="24"/>
        </w:rPr>
        <w:t>296</w:t>
      </w:r>
      <w:r w:rsidRPr="00BE5623">
        <w:rPr>
          <w:szCs w:val="24"/>
        </w:rPr>
        <w:t xml:space="preserve"> tis. Kč</w:t>
      </w:r>
      <w:r>
        <w:rPr>
          <w:szCs w:val="24"/>
        </w:rPr>
        <w:t xml:space="preserve"> (do státního rozpočtu a rozpočtu hl. m. Prahy jsme odvedli</w:t>
      </w:r>
      <w:r w:rsidR="00CB2EFB">
        <w:rPr>
          <w:szCs w:val="24"/>
        </w:rPr>
        <w:t xml:space="preserve"> 212 </w:t>
      </w:r>
      <w:r>
        <w:rPr>
          <w:szCs w:val="24"/>
        </w:rPr>
        <w:t xml:space="preserve">tis. Kč a ze zdrojů hl. m. Prahy jsme obdrželi </w:t>
      </w:r>
      <w:r w:rsidR="00CB2EFB">
        <w:rPr>
          <w:szCs w:val="24"/>
        </w:rPr>
        <w:t>508</w:t>
      </w:r>
      <w:r>
        <w:rPr>
          <w:szCs w:val="24"/>
        </w:rPr>
        <w:t xml:space="preserve"> tis. Kč</w:t>
      </w:r>
      <w:r w:rsidR="00785E1B">
        <w:rPr>
          <w:szCs w:val="24"/>
        </w:rPr>
        <w:t>-</w:t>
      </w:r>
      <w:r w:rsidR="00785E1B">
        <w:rPr>
          <w:sz w:val="20"/>
        </w:rPr>
        <w:t xml:space="preserve">doplatek </w:t>
      </w:r>
      <w:r w:rsidR="00CB2EFB" w:rsidRPr="00F34C6C">
        <w:rPr>
          <w:sz w:val="20"/>
        </w:rPr>
        <w:t>odvodu z</w:t>
      </w:r>
      <w:r w:rsidR="00785E1B">
        <w:rPr>
          <w:sz w:val="20"/>
        </w:rPr>
        <w:t> </w:t>
      </w:r>
      <w:r w:rsidR="00CB2EFB" w:rsidRPr="00F34C6C">
        <w:rPr>
          <w:sz w:val="20"/>
        </w:rPr>
        <w:t>loterií</w:t>
      </w:r>
      <w:r w:rsidR="00785E1B">
        <w:rPr>
          <w:sz w:val="20"/>
        </w:rPr>
        <w:t xml:space="preserve"> za III. čtvrtletí 2013</w:t>
      </w:r>
      <w:r w:rsidR="00CB2EFB" w:rsidRPr="00F34C6C">
        <w:rPr>
          <w:sz w:val="20"/>
        </w:rPr>
        <w:t>)</w:t>
      </w:r>
      <w:r w:rsidR="00785E1B">
        <w:rPr>
          <w:sz w:val="20"/>
        </w:rPr>
        <w:t>.</w:t>
      </w:r>
    </w:p>
    <w:p w:rsidR="00DB5F64" w:rsidRDefault="00DB5F64" w:rsidP="00DB5F64">
      <w:pPr>
        <w:pStyle w:val="Zkladntext2"/>
        <w:jc w:val="both"/>
        <w:rPr>
          <w:szCs w:val="24"/>
        </w:rPr>
      </w:pPr>
    </w:p>
    <w:p w:rsidR="00DB5F64" w:rsidRDefault="00DB5F64" w:rsidP="00DB5F64">
      <w:pPr>
        <w:pStyle w:val="Zkladntext"/>
        <w:rPr>
          <w:b/>
        </w:rPr>
      </w:pPr>
      <w:r>
        <w:rPr>
          <w:b/>
        </w:rPr>
        <w:t xml:space="preserve">Kapitálové příjmy </w:t>
      </w:r>
      <w:r>
        <w:t>- plnění na 100% upraveného rozpočtu (2 836 tis. Kč)</w:t>
      </w:r>
    </w:p>
    <w:p w:rsidR="007D1416" w:rsidRDefault="00DB5F64" w:rsidP="00DB5F64">
      <w:pPr>
        <w:pStyle w:val="Zkladntext2"/>
        <w:jc w:val="both"/>
      </w:pPr>
      <w:r>
        <w:t>Zahrn</w:t>
      </w:r>
      <w:r w:rsidR="001777F9">
        <w:t>ovaly</w:t>
      </w:r>
      <w:r>
        <w:t xml:space="preserve"> finanční prostředky poskytnuté formou peněžního daru - </w:t>
      </w:r>
      <w:r w:rsidRPr="008D4518">
        <w:rPr>
          <w:szCs w:val="24"/>
        </w:rPr>
        <w:t>dárce:</w:t>
      </w:r>
      <w:r>
        <w:t xml:space="preserve"> Letiště Praha, a.s., Praha 6. Finanční prostředky byly určeny na financování investičních akcí v kapitol</w:t>
      </w:r>
      <w:r w:rsidR="007D1416">
        <w:t>e</w:t>
      </w:r>
      <w:r>
        <w:t xml:space="preserve"> </w:t>
      </w:r>
      <w:r w:rsidR="00C17840">
        <w:t xml:space="preserve">                   </w:t>
      </w:r>
      <w:r>
        <w:t>0</w:t>
      </w:r>
      <w:r w:rsidR="007D1416">
        <w:t>3 Doprava</w:t>
      </w:r>
      <w:r w:rsidR="001777F9">
        <w:t xml:space="preserve">: </w:t>
      </w:r>
      <w:r w:rsidR="007D1416">
        <w:t>rekonstrukce komunikace v úseku Selských baterií - Ke Kulturnímu domu (2 136 tis. Kč</w:t>
      </w:r>
      <w:r w:rsidR="001777F9">
        <w:t>)</w:t>
      </w:r>
      <w:r w:rsidR="007D1416">
        <w:t xml:space="preserve"> a rekonstrukce komunikace v ul. U Boroviček (700 tis. Kč).</w:t>
      </w:r>
    </w:p>
    <w:p w:rsidR="00DB5F64" w:rsidRDefault="00DB5F64" w:rsidP="00DB5F64">
      <w:pPr>
        <w:pStyle w:val="Zkladntext2"/>
        <w:jc w:val="both"/>
      </w:pPr>
    </w:p>
    <w:p w:rsidR="00404408" w:rsidRDefault="00DB5F64" w:rsidP="00DB5F64">
      <w:pPr>
        <w:pStyle w:val="Zkladntext"/>
      </w:pPr>
      <w:r>
        <w:rPr>
          <w:b/>
        </w:rPr>
        <w:t>Přijaté dotace</w:t>
      </w:r>
      <w:r>
        <w:t xml:space="preserve"> - plnění na 100% upraveného rozpočtu (13</w:t>
      </w:r>
      <w:r w:rsidR="00C33A57">
        <w:t>4 354</w:t>
      </w:r>
      <w:r>
        <w:t xml:space="preserve"> tis. Kč)</w:t>
      </w:r>
    </w:p>
    <w:p w:rsidR="00DB5F64" w:rsidRDefault="00E14BB2" w:rsidP="00DB5F64">
      <w:pPr>
        <w:pStyle w:val="Zkladntext"/>
      </w:pPr>
      <w:r>
        <w:t xml:space="preserve">podrobněji uvedeno v tabulkách č. 7 </w:t>
      </w:r>
      <w:r w:rsidR="00404408">
        <w:t xml:space="preserve">Přehled účelových dotací z rozpočtu HMP za rok 2014 včetně jejich čerpání </w:t>
      </w:r>
      <w:r>
        <w:t>a č. 8</w:t>
      </w:r>
      <w:r w:rsidR="00404408">
        <w:t xml:space="preserve"> Přehled účelových dotací za rok 2014 včetně jejich čerpání (ze státního rozpočtu, projekty OPŽP a OPPK)</w:t>
      </w:r>
    </w:p>
    <w:p w:rsidR="00DB5F64" w:rsidRDefault="00DB5F64" w:rsidP="00DB5F64">
      <w:pPr>
        <w:pStyle w:val="Zkladntext"/>
      </w:pPr>
      <w:r>
        <w:rPr>
          <w:b/>
        </w:rPr>
        <w:t xml:space="preserve">neinvestiční přijaté transfery ze státního rozpočtu </w:t>
      </w:r>
      <w:r>
        <w:t>byly ve výši</w:t>
      </w:r>
      <w:r w:rsidR="00C17840">
        <w:t xml:space="preserve"> 22 </w:t>
      </w:r>
      <w:r w:rsidR="00E14BB2">
        <w:t>404</w:t>
      </w:r>
      <w:r w:rsidR="00C17840">
        <w:t xml:space="preserve"> </w:t>
      </w:r>
      <w:r>
        <w:t>tis. Kč</w:t>
      </w:r>
      <w:r w:rsidR="00C17840">
        <w:t xml:space="preserve"> </w:t>
      </w:r>
      <w:r>
        <w:t>a zahrnovaly příspěvek na výkon státní správy (16 </w:t>
      </w:r>
      <w:r w:rsidR="00C17840">
        <w:t>352</w:t>
      </w:r>
      <w:r>
        <w:t xml:space="preserve"> tis. Kč)</w:t>
      </w:r>
      <w:r w:rsidR="00C17840">
        <w:t>, dotace na volby do Evropského parlamentu a na volby do zastupitelstva (1 018 tis. Kč</w:t>
      </w:r>
      <w:r w:rsidR="003B2CA1">
        <w:t>)</w:t>
      </w:r>
      <w:r w:rsidR="00C17840">
        <w:t>, dále dotaci na činnosti vykonávané v oblasti sociálně právní ochrany dětí a na poskytování sociálních služeb (3 710 tis. Kč</w:t>
      </w:r>
      <w:r w:rsidR="003B2CA1">
        <w:t>)</w:t>
      </w:r>
      <w:r w:rsidR="00C17840">
        <w:t xml:space="preserve"> a dotaci na výkon pěstounské péče (1 324 tis. Kč),</w:t>
      </w:r>
    </w:p>
    <w:p w:rsidR="004352D9" w:rsidRDefault="00DB5F64" w:rsidP="00DB5F64">
      <w:pPr>
        <w:pStyle w:val="Zkladntext2"/>
        <w:jc w:val="both"/>
      </w:pPr>
      <w:r w:rsidRPr="00045B88">
        <w:rPr>
          <w:b/>
        </w:rPr>
        <w:t xml:space="preserve">neinvestiční </w:t>
      </w:r>
      <w:r w:rsidR="00C54940">
        <w:rPr>
          <w:b/>
        </w:rPr>
        <w:t xml:space="preserve">a investiční </w:t>
      </w:r>
      <w:r w:rsidRPr="00045B88">
        <w:rPr>
          <w:b/>
        </w:rPr>
        <w:t xml:space="preserve">transfery </w:t>
      </w:r>
      <w:r w:rsidR="00C54940">
        <w:rPr>
          <w:b/>
        </w:rPr>
        <w:t>poskytnuté v rámci OPŽP</w:t>
      </w:r>
      <w:r w:rsidR="00187663">
        <w:rPr>
          <w:b/>
        </w:rPr>
        <w:t xml:space="preserve"> a z rozpočtu EU</w:t>
      </w:r>
      <w:r w:rsidR="00C54940">
        <w:rPr>
          <w:b/>
        </w:rPr>
        <w:t xml:space="preserve"> </w:t>
      </w:r>
      <w:r w:rsidR="009B67F5" w:rsidRPr="009B67F5">
        <w:t>byly</w:t>
      </w:r>
      <w:r w:rsidR="009B67F5">
        <w:rPr>
          <w:b/>
        </w:rPr>
        <w:t xml:space="preserve"> </w:t>
      </w:r>
      <w:r w:rsidR="00C54940" w:rsidRPr="00C54940">
        <w:t>ve výši 9 189 tis. Kč</w:t>
      </w:r>
      <w:r w:rsidR="00C54940">
        <w:rPr>
          <w:b/>
        </w:rPr>
        <w:t xml:space="preserve"> </w:t>
      </w:r>
      <w:r w:rsidR="004352D9">
        <w:t>na spolufinancování akcí: MŠ Socháňova-zateplení objektu, Obecní úřad-zateplení objektu,</w:t>
      </w:r>
      <w:r w:rsidR="003B2CA1">
        <w:t xml:space="preserve"> </w:t>
      </w:r>
      <w:r w:rsidR="004352D9">
        <w:t>KC Průhon-zateplení objektu</w:t>
      </w:r>
      <w:r w:rsidR="00E14BB2">
        <w:t xml:space="preserve">, </w:t>
      </w:r>
    </w:p>
    <w:p w:rsidR="004352D9" w:rsidRDefault="004352D9" w:rsidP="004352D9">
      <w:pPr>
        <w:pStyle w:val="Zkladntext2"/>
        <w:jc w:val="both"/>
      </w:pPr>
      <w:r w:rsidRPr="00045B88">
        <w:rPr>
          <w:b/>
        </w:rPr>
        <w:t xml:space="preserve">neinvestiční </w:t>
      </w:r>
      <w:r>
        <w:rPr>
          <w:b/>
        </w:rPr>
        <w:t xml:space="preserve">a investiční </w:t>
      </w:r>
      <w:r w:rsidRPr="00045B88">
        <w:rPr>
          <w:b/>
        </w:rPr>
        <w:t xml:space="preserve">transfery </w:t>
      </w:r>
      <w:r>
        <w:rPr>
          <w:b/>
        </w:rPr>
        <w:t>poskytnuté v rámci OPPK</w:t>
      </w:r>
      <w:r w:rsidR="00187663">
        <w:rPr>
          <w:b/>
        </w:rPr>
        <w:t xml:space="preserve"> a z rozpočtu EU</w:t>
      </w:r>
      <w:r>
        <w:rPr>
          <w:b/>
        </w:rPr>
        <w:t xml:space="preserve"> </w:t>
      </w:r>
      <w:r w:rsidR="009B67F5" w:rsidRPr="009B67F5">
        <w:t>byly</w:t>
      </w:r>
      <w:r w:rsidR="009B67F5">
        <w:rPr>
          <w:b/>
        </w:rPr>
        <w:t xml:space="preserve"> </w:t>
      </w:r>
      <w:r w:rsidRPr="00C54940">
        <w:t xml:space="preserve">ve výši </w:t>
      </w:r>
      <w:r>
        <w:t xml:space="preserve">13 </w:t>
      </w:r>
      <w:r w:rsidR="003B2CA1">
        <w:t>602</w:t>
      </w:r>
      <w:r w:rsidRPr="00C54940">
        <w:t xml:space="preserve"> tis. Kč</w:t>
      </w:r>
      <w:r>
        <w:rPr>
          <w:b/>
        </w:rPr>
        <w:t xml:space="preserve"> </w:t>
      </w:r>
      <w:r>
        <w:t>na spolufinancování akcí: Zdravé a hravé Řepy II. – dětská hřiště-rekonstrukce, Nové služby</w:t>
      </w:r>
      <w:r w:rsidR="00187663">
        <w:t xml:space="preserve"> </w:t>
      </w:r>
      <w:r>
        <w:t>e-Governmentu</w:t>
      </w:r>
      <w:r w:rsidR="009C5600">
        <w:t xml:space="preserve"> v Praze 17</w:t>
      </w:r>
      <w:r w:rsidR="00E14BB2">
        <w:t xml:space="preserve">, </w:t>
      </w:r>
    </w:p>
    <w:p w:rsidR="00DB5F64" w:rsidRDefault="00DB5F64" w:rsidP="009B67F5">
      <w:pPr>
        <w:pStyle w:val="Zkladntext2"/>
        <w:jc w:val="both"/>
      </w:pPr>
      <w:r>
        <w:rPr>
          <w:b/>
        </w:rPr>
        <w:t>n</w:t>
      </w:r>
      <w:r w:rsidRPr="00B54FCF">
        <w:rPr>
          <w:b/>
        </w:rPr>
        <w:t xml:space="preserve">einvestiční </w:t>
      </w:r>
      <w:r>
        <w:rPr>
          <w:b/>
        </w:rPr>
        <w:t xml:space="preserve">přijaté transfery </w:t>
      </w:r>
      <w:r w:rsidRPr="00B54FCF">
        <w:rPr>
          <w:b/>
        </w:rPr>
        <w:t>z rozpočtu hl.</w:t>
      </w:r>
      <w:r>
        <w:rPr>
          <w:b/>
        </w:rPr>
        <w:t xml:space="preserve"> </w:t>
      </w:r>
      <w:r w:rsidRPr="00B54FCF">
        <w:rPr>
          <w:b/>
        </w:rPr>
        <w:t>m. Prahy</w:t>
      </w:r>
      <w:r>
        <w:t xml:space="preserve"> byly ve výši </w:t>
      </w:r>
      <w:r w:rsidR="009C5600">
        <w:t>78 559</w:t>
      </w:r>
      <w:r>
        <w:t xml:space="preserve"> tis. Kč</w:t>
      </w:r>
      <w:r w:rsidR="009C5600">
        <w:t xml:space="preserve"> </w:t>
      </w:r>
      <w:r w:rsidR="00701A7A">
        <w:t xml:space="preserve">                                </w:t>
      </w:r>
      <w:r w:rsidR="009C5600">
        <w:t>a</w:t>
      </w:r>
      <w:r w:rsidR="009B67F5">
        <w:t xml:space="preserve"> zahrnovaly dotaci v rámci souhrnného dotačního vztahu (63 184 tis. Kč), účelové neinvestiční dotace </w:t>
      </w:r>
      <w:r>
        <w:t>(</w:t>
      </w:r>
      <w:r w:rsidR="004C1F3F">
        <w:t>4 956</w:t>
      </w:r>
      <w:r>
        <w:t xml:space="preserve"> tis. Kč</w:t>
      </w:r>
      <w:r w:rsidR="004C1F3F">
        <w:t xml:space="preserve">), neinvestiční účelovou dotaci </w:t>
      </w:r>
      <w:r>
        <w:t>z obdrženého odvodu z</w:t>
      </w:r>
      <w:r w:rsidR="004C1F3F">
        <w:t> </w:t>
      </w:r>
      <w:r w:rsidR="009B67F5">
        <w:t>loterií</w:t>
      </w:r>
      <w:r w:rsidR="004C1F3F">
        <w:t xml:space="preserve"> (4 083 tis. Kč</w:t>
      </w:r>
      <w:r w:rsidR="009B67F5">
        <w:t xml:space="preserve">) a součástí tohoto transferu </w:t>
      </w:r>
      <w:r>
        <w:t xml:space="preserve">je i </w:t>
      </w:r>
      <w:r w:rsidRPr="009B67F5">
        <w:t>navrácená daňová povinnost městské části na dani z příjmů právnických osob hl. m. Prahy za rok 201</w:t>
      </w:r>
      <w:r w:rsidR="009B67F5" w:rsidRPr="009B67F5">
        <w:t>3</w:t>
      </w:r>
      <w:r>
        <w:t xml:space="preserve"> </w:t>
      </w:r>
      <w:r w:rsidR="009B67F5">
        <w:t>(6 336</w:t>
      </w:r>
      <w:r>
        <w:t xml:space="preserve"> tis. Kč</w:t>
      </w:r>
      <w:r w:rsidR="009B67F5">
        <w:t>)</w:t>
      </w:r>
      <w:r>
        <w:t xml:space="preserve">, která byla zahrnuta do </w:t>
      </w:r>
      <w:r w:rsidR="00EB119A">
        <w:t xml:space="preserve">                </w:t>
      </w:r>
      <w:r>
        <w:t>kapitoly</w:t>
      </w:r>
      <w:r w:rsidR="00EB119A">
        <w:t xml:space="preserve"> </w:t>
      </w:r>
      <w:r w:rsidR="00701A7A">
        <w:t>1</w:t>
      </w:r>
      <w:r>
        <w:t>0 Pokladní správa za účelem navýšení finanční rezervy v</w:t>
      </w:r>
      <w:r w:rsidR="009B67F5">
        <w:t> </w:t>
      </w:r>
      <w:r>
        <w:t>rozpočtu</w:t>
      </w:r>
      <w:r w:rsidR="009B67F5">
        <w:t>,</w:t>
      </w:r>
    </w:p>
    <w:p w:rsidR="009B67F5" w:rsidRDefault="009B67F5" w:rsidP="009B67F5">
      <w:pPr>
        <w:pStyle w:val="Zkladntext2"/>
        <w:jc w:val="both"/>
      </w:pPr>
      <w:r w:rsidRPr="003B5277">
        <w:rPr>
          <w:b/>
        </w:rPr>
        <w:t>investiční přijaté transfery z rozpočtu hl. m. Prahy</w:t>
      </w:r>
      <w:r>
        <w:t xml:space="preserve"> byly ve výši 10 100 tis. Kč na spolufinancování akcí: MŠ Socháňova-rekonstrukce varny, zřízení nové třídy, Hasičská zbrojnice-výstavba podkrovní části</w:t>
      </w:r>
      <w:r w:rsidR="003B2CA1">
        <w:t xml:space="preserve">, </w:t>
      </w:r>
    </w:p>
    <w:p w:rsidR="00DB5F64" w:rsidRDefault="00DB5F64" w:rsidP="00DB5F64">
      <w:pPr>
        <w:pStyle w:val="Zkladntext2"/>
        <w:jc w:val="both"/>
      </w:pPr>
      <w:r>
        <w:rPr>
          <w:b/>
        </w:rPr>
        <w:lastRenderedPageBreak/>
        <w:t>o</w:t>
      </w:r>
      <w:r w:rsidRPr="004F2D9D">
        <w:rPr>
          <w:b/>
        </w:rPr>
        <w:t>statní neinvestiční přijaté transfery od rozpočtů</w:t>
      </w:r>
      <w:r>
        <w:t xml:space="preserve"> byly ve výši 500 tis. Kč a zahrnovaly dotaci z rozpočtu městské části Praha Zličín na financování sociálních služeb pro občany této městské části, které zajišťuje příspěvková organizace Centrum sociálně zdravotních služeb</w:t>
      </w:r>
      <w:r w:rsidR="00EB119A">
        <w:t>.</w:t>
      </w:r>
    </w:p>
    <w:p w:rsidR="00DB5F64" w:rsidRDefault="00DB5F64" w:rsidP="00DB5F64">
      <w:pPr>
        <w:pStyle w:val="Zkladntext"/>
      </w:pPr>
    </w:p>
    <w:p w:rsidR="00DB5F64" w:rsidRDefault="00DB5F64" w:rsidP="00DB5F64">
      <w:pPr>
        <w:pStyle w:val="Zkladntext"/>
      </w:pPr>
      <w:r w:rsidRPr="00770507">
        <w:rPr>
          <w:b/>
        </w:rPr>
        <w:t>Převody z hospodářské činnosti</w:t>
      </w:r>
      <w:r>
        <w:t xml:space="preserve"> </w:t>
      </w:r>
      <w:r>
        <w:rPr>
          <w:b/>
        </w:rPr>
        <w:t xml:space="preserve">- </w:t>
      </w:r>
      <w:r>
        <w:t xml:space="preserve">plnění na </w:t>
      </w:r>
      <w:r w:rsidR="00E31FED">
        <w:t xml:space="preserve">75 </w:t>
      </w:r>
      <w:r>
        <w:t>% uprav.</w:t>
      </w:r>
      <w:r w:rsidR="00785246">
        <w:t xml:space="preserve"> </w:t>
      </w:r>
      <w:r>
        <w:t>rozpočtu (</w:t>
      </w:r>
      <w:r w:rsidR="00E31FED">
        <w:t>20 149</w:t>
      </w:r>
      <w:r>
        <w:t xml:space="preserve"> tis. Kč)</w:t>
      </w:r>
    </w:p>
    <w:p w:rsidR="00E31FED" w:rsidRDefault="00DB5F64" w:rsidP="00DB5F64">
      <w:pPr>
        <w:pStyle w:val="Zkladntext"/>
      </w:pPr>
      <w:r>
        <w:t>Prostřednictvím této položky byly do příjmů rozpočtu převáděny finanční prostředky z hospodářské (zdaňované) činnosti, tj. ze zisku této činnosti</w:t>
      </w:r>
      <w:r w:rsidR="00E31FED">
        <w:t>. Rozpočtovaná částka byla  převáděn</w:t>
      </w:r>
      <w:r w:rsidR="00A47591">
        <w:t>a</w:t>
      </w:r>
      <w:r w:rsidR="00E31FED">
        <w:t xml:space="preserve"> ve splátkách. Poslední splátka nebyla provedena do 31. 12. 2014.</w:t>
      </w:r>
    </w:p>
    <w:p w:rsidR="006C46A9" w:rsidRDefault="006C46A9" w:rsidP="00DB5F64">
      <w:pPr>
        <w:pStyle w:val="Zkladntext"/>
      </w:pPr>
    </w:p>
    <w:p w:rsidR="00161804" w:rsidRDefault="0012190D">
      <w:pPr>
        <w:jc w:val="both"/>
        <w:outlineLvl w:val="0"/>
        <w:rPr>
          <w:b/>
          <w:sz w:val="24"/>
        </w:rPr>
      </w:pPr>
      <w:r>
        <w:rPr>
          <w:b/>
          <w:sz w:val="24"/>
        </w:rPr>
        <w:t>3. Výdaje</w:t>
      </w:r>
    </w:p>
    <w:p w:rsidR="00614BB7" w:rsidRDefault="00614BB7">
      <w:pPr>
        <w:pStyle w:val="Zkladntext3"/>
        <w:rPr>
          <w:b w:val="0"/>
        </w:rPr>
      </w:pPr>
    </w:p>
    <w:p w:rsidR="00403052" w:rsidRDefault="00403052">
      <w:pPr>
        <w:pStyle w:val="Zkladntext3"/>
        <w:rPr>
          <w:b w:val="0"/>
        </w:rPr>
      </w:pPr>
      <w:r>
        <w:rPr>
          <w:b w:val="0"/>
        </w:rPr>
        <w:t xml:space="preserve">     </w:t>
      </w:r>
      <w:r w:rsidRPr="00A5221A">
        <w:rPr>
          <w:b w:val="0"/>
          <w:u w:val="single"/>
        </w:rPr>
        <w:t>Celkové výdaje</w:t>
      </w:r>
      <w:r>
        <w:rPr>
          <w:b w:val="0"/>
        </w:rPr>
        <w:t xml:space="preserve"> dosáhly za rok 2014 výše </w:t>
      </w:r>
      <w:r w:rsidRPr="00A5221A">
        <w:rPr>
          <w:b w:val="0"/>
          <w:u w:val="single"/>
        </w:rPr>
        <w:t>310 620 tis. Kč</w:t>
      </w:r>
      <w:r>
        <w:rPr>
          <w:b w:val="0"/>
        </w:rPr>
        <w:t>, což představuje 70 % upraveného rozpočtu. Na běžné výdaje připadá výše 169 501 tis. Kč</w:t>
      </w:r>
      <w:r w:rsidR="00CB0A47">
        <w:rPr>
          <w:b w:val="0"/>
        </w:rPr>
        <w:t xml:space="preserve"> (86 % uprav.</w:t>
      </w:r>
      <w:r w:rsidR="00785246">
        <w:rPr>
          <w:b w:val="0"/>
        </w:rPr>
        <w:t xml:space="preserve"> </w:t>
      </w:r>
      <w:r w:rsidR="00CB0A47">
        <w:rPr>
          <w:b w:val="0"/>
        </w:rPr>
        <w:t>rozpočtu)</w:t>
      </w:r>
      <w:r>
        <w:rPr>
          <w:b w:val="0"/>
        </w:rPr>
        <w:t xml:space="preserve"> a na kapitálové výdaje výš</w:t>
      </w:r>
      <w:r w:rsidR="00CB0A47">
        <w:rPr>
          <w:b w:val="0"/>
        </w:rPr>
        <w:t>e</w:t>
      </w:r>
      <w:r>
        <w:rPr>
          <w:b w:val="0"/>
        </w:rPr>
        <w:t xml:space="preserve"> 141 119 tis. Kč</w:t>
      </w:r>
      <w:r w:rsidR="00CB0A47">
        <w:rPr>
          <w:b w:val="0"/>
        </w:rPr>
        <w:t xml:space="preserve"> (57 % uprav.</w:t>
      </w:r>
      <w:r w:rsidR="00785246">
        <w:rPr>
          <w:b w:val="0"/>
        </w:rPr>
        <w:t xml:space="preserve"> </w:t>
      </w:r>
      <w:r w:rsidR="00CB0A47">
        <w:rPr>
          <w:b w:val="0"/>
        </w:rPr>
        <w:t>rozpočtu).</w:t>
      </w:r>
      <w:r>
        <w:rPr>
          <w:b w:val="0"/>
        </w:rPr>
        <w:t xml:space="preserve"> </w:t>
      </w:r>
    </w:p>
    <w:p w:rsidR="00D6234A" w:rsidRDefault="00D6234A">
      <w:pPr>
        <w:pStyle w:val="Zkladntext3"/>
        <w:rPr>
          <w:b w:val="0"/>
        </w:rPr>
      </w:pPr>
    </w:p>
    <w:p w:rsidR="00D673F0" w:rsidRDefault="00403052" w:rsidP="00403052">
      <w:pPr>
        <w:pStyle w:val="Zkladntext"/>
      </w:pPr>
      <w:r>
        <w:t xml:space="preserve">     Podíl běžných výdajů jednotlivých kapitol na celkových běžných výdajích a podíl kapitálových výdajů jednotlivých kapitol na celkových kapitálových výdajích ukazuje níže uvedený přehled, ze kterého je patrné, že </w:t>
      </w:r>
      <w:r w:rsidRPr="00A5221A">
        <w:rPr>
          <w:u w:val="single"/>
        </w:rPr>
        <w:t>největší objem běžných výdajů</w:t>
      </w:r>
      <w:r>
        <w:t xml:space="preserve"> je v kapitole  </w:t>
      </w:r>
      <w:r w:rsidR="00D673F0">
        <w:t xml:space="preserve">                 </w:t>
      </w:r>
      <w:r>
        <w:t>09 Vnitřní správa (</w:t>
      </w:r>
      <w:r w:rsidR="00D673F0">
        <w:t xml:space="preserve">37 </w:t>
      </w:r>
      <w:r>
        <w:t>% skutečnosti r. 201</w:t>
      </w:r>
      <w:r w:rsidR="00D65174">
        <w:t>4</w:t>
      </w:r>
      <w:r>
        <w:t>), v kapitole 04 Školství (2</w:t>
      </w:r>
      <w:r w:rsidR="00D673F0">
        <w:t xml:space="preserve">8,3 </w:t>
      </w:r>
      <w:r>
        <w:t xml:space="preserve">% skutečnosti  </w:t>
      </w:r>
      <w:r w:rsidR="00A5221A">
        <w:t xml:space="preserve">                </w:t>
      </w:r>
      <w:r>
        <w:t>r. 201</w:t>
      </w:r>
      <w:r w:rsidR="00D65174">
        <w:t>4</w:t>
      </w:r>
      <w:r>
        <w:t>) a v kapitole 02 Městská infrastruktura (</w:t>
      </w:r>
      <w:r w:rsidR="00D673F0">
        <w:t xml:space="preserve">10 </w:t>
      </w:r>
      <w:r>
        <w:t>% skutečnosti r. 201</w:t>
      </w:r>
      <w:r w:rsidR="00D65174">
        <w:t>4</w:t>
      </w:r>
      <w:r>
        <w:t xml:space="preserve">)  a </w:t>
      </w:r>
      <w:r w:rsidRPr="00A5221A">
        <w:rPr>
          <w:u w:val="single"/>
        </w:rPr>
        <w:t>největší objem</w:t>
      </w:r>
      <w:r>
        <w:t xml:space="preserve"> </w:t>
      </w:r>
      <w:r w:rsidRPr="00A5221A">
        <w:rPr>
          <w:u w:val="single"/>
        </w:rPr>
        <w:t>kapitálových výdajů</w:t>
      </w:r>
      <w:r>
        <w:t xml:space="preserve"> je </w:t>
      </w:r>
      <w:r w:rsidR="00D673F0">
        <w:t xml:space="preserve">v kapitole 04 Školství (32,1 % skutečnosti r. 2014), v kapitole 06 Kultura a sport (27,7 % skutečnosti r. 2014) a </w:t>
      </w:r>
      <w:r>
        <w:t>v kapitole 01 Rozvoj obce (</w:t>
      </w:r>
      <w:r w:rsidR="00D673F0">
        <w:t xml:space="preserve">22,7 </w:t>
      </w:r>
      <w:r>
        <w:t>% skutečnosti r. 201</w:t>
      </w:r>
      <w:r w:rsidR="00D65174">
        <w:t>4</w:t>
      </w:r>
      <w:r>
        <w:t>)</w:t>
      </w:r>
      <w:r w:rsidR="00D673F0">
        <w:t>.</w:t>
      </w:r>
    </w:p>
    <w:p w:rsidR="00403052" w:rsidRDefault="00403052" w:rsidP="00403052">
      <w:pPr>
        <w:pStyle w:val="Zkladntext"/>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2"/>
        <w:gridCol w:w="1842"/>
        <w:gridCol w:w="1842"/>
        <w:gridCol w:w="1915"/>
        <w:gridCol w:w="1769"/>
      </w:tblGrid>
      <w:tr w:rsidR="00403052" w:rsidTr="00882BA0">
        <w:tc>
          <w:tcPr>
            <w:tcW w:w="1842" w:type="dxa"/>
          </w:tcPr>
          <w:p w:rsidR="00403052" w:rsidRDefault="00403052" w:rsidP="00882BA0">
            <w:pPr>
              <w:pStyle w:val="Zkladntext"/>
            </w:pPr>
            <w:r>
              <w:t>kapitola</w:t>
            </w:r>
          </w:p>
        </w:tc>
        <w:tc>
          <w:tcPr>
            <w:tcW w:w="1842" w:type="dxa"/>
          </w:tcPr>
          <w:p w:rsidR="00403052" w:rsidRPr="00CE7D21" w:rsidRDefault="00403052" w:rsidP="00882BA0">
            <w:pPr>
              <w:pStyle w:val="Zkladntext"/>
              <w:rPr>
                <w:sz w:val="20"/>
              </w:rPr>
            </w:pPr>
            <w:r>
              <w:t xml:space="preserve">  </w:t>
            </w:r>
            <w:r w:rsidRPr="00CE7D21">
              <w:rPr>
                <w:sz w:val="20"/>
              </w:rPr>
              <w:t>běžné výdaje</w:t>
            </w:r>
          </w:p>
          <w:p w:rsidR="00403052" w:rsidRDefault="00403052" w:rsidP="00D65174">
            <w:pPr>
              <w:pStyle w:val="Zkladntext"/>
            </w:pPr>
            <w:r w:rsidRPr="00CE7D21">
              <w:rPr>
                <w:sz w:val="20"/>
              </w:rPr>
              <w:t xml:space="preserve">  r. 201</w:t>
            </w:r>
            <w:r w:rsidR="00D65174">
              <w:rPr>
                <w:sz w:val="20"/>
              </w:rPr>
              <w:t>4</w:t>
            </w:r>
            <w:r w:rsidRPr="00CE7D21">
              <w:rPr>
                <w:sz w:val="20"/>
              </w:rPr>
              <w:t xml:space="preserve"> v tis.</w:t>
            </w:r>
            <w:r>
              <w:rPr>
                <w:sz w:val="20"/>
              </w:rPr>
              <w:t xml:space="preserve"> </w:t>
            </w:r>
            <w:r w:rsidRPr="00CE7D21">
              <w:rPr>
                <w:sz w:val="20"/>
              </w:rPr>
              <w:t>Kč</w:t>
            </w:r>
          </w:p>
        </w:tc>
        <w:tc>
          <w:tcPr>
            <w:tcW w:w="1842" w:type="dxa"/>
          </w:tcPr>
          <w:p w:rsidR="00403052" w:rsidRPr="00CE7D21" w:rsidRDefault="00403052" w:rsidP="00882BA0">
            <w:pPr>
              <w:pStyle w:val="Zkladntext"/>
              <w:rPr>
                <w:sz w:val="20"/>
              </w:rPr>
            </w:pPr>
            <w:r w:rsidRPr="00CE7D21">
              <w:rPr>
                <w:sz w:val="20"/>
              </w:rPr>
              <w:t xml:space="preserve"> % z</w:t>
            </w:r>
            <w:r>
              <w:rPr>
                <w:sz w:val="20"/>
              </w:rPr>
              <w:t> </w:t>
            </w:r>
            <w:r w:rsidRPr="00CE7D21">
              <w:rPr>
                <w:sz w:val="20"/>
              </w:rPr>
              <w:t>celkových</w:t>
            </w:r>
          </w:p>
          <w:p w:rsidR="00403052" w:rsidRPr="00CE7D21" w:rsidRDefault="00403052" w:rsidP="00882BA0">
            <w:pPr>
              <w:pStyle w:val="Zkladntext"/>
              <w:rPr>
                <w:sz w:val="20"/>
              </w:rPr>
            </w:pPr>
            <w:r w:rsidRPr="00CE7D21">
              <w:rPr>
                <w:sz w:val="20"/>
              </w:rPr>
              <w:t>běžných výdajů</w:t>
            </w:r>
          </w:p>
        </w:tc>
        <w:tc>
          <w:tcPr>
            <w:tcW w:w="1915" w:type="dxa"/>
          </w:tcPr>
          <w:p w:rsidR="00403052" w:rsidRPr="00CE7D21" w:rsidRDefault="00403052" w:rsidP="00882BA0">
            <w:pPr>
              <w:pStyle w:val="Zkladntext"/>
              <w:rPr>
                <w:sz w:val="20"/>
              </w:rPr>
            </w:pPr>
            <w:r>
              <w:rPr>
                <w:sz w:val="20"/>
              </w:rPr>
              <w:t xml:space="preserve"> </w:t>
            </w:r>
            <w:r w:rsidRPr="00CE7D21">
              <w:rPr>
                <w:sz w:val="20"/>
              </w:rPr>
              <w:t>kapitálové výdaje</w:t>
            </w:r>
          </w:p>
          <w:p w:rsidR="00403052" w:rsidRPr="00CE7D21" w:rsidRDefault="00403052" w:rsidP="00D65174">
            <w:pPr>
              <w:pStyle w:val="Zkladntext"/>
              <w:rPr>
                <w:sz w:val="20"/>
              </w:rPr>
            </w:pPr>
            <w:r w:rsidRPr="00CE7D21">
              <w:rPr>
                <w:sz w:val="20"/>
              </w:rPr>
              <w:t xml:space="preserve"> </w:t>
            </w:r>
            <w:r>
              <w:rPr>
                <w:sz w:val="20"/>
              </w:rPr>
              <w:t xml:space="preserve"> </w:t>
            </w:r>
            <w:r w:rsidRPr="00CE7D21">
              <w:rPr>
                <w:sz w:val="20"/>
              </w:rPr>
              <w:t xml:space="preserve"> r. 201</w:t>
            </w:r>
            <w:r w:rsidR="00D65174">
              <w:rPr>
                <w:sz w:val="20"/>
              </w:rPr>
              <w:t>4</w:t>
            </w:r>
            <w:r w:rsidRPr="00CE7D21">
              <w:rPr>
                <w:sz w:val="20"/>
              </w:rPr>
              <w:t xml:space="preserve"> v tis. Kč</w:t>
            </w:r>
          </w:p>
        </w:tc>
        <w:tc>
          <w:tcPr>
            <w:tcW w:w="1769" w:type="dxa"/>
          </w:tcPr>
          <w:p w:rsidR="00403052" w:rsidRPr="00CE7D21" w:rsidRDefault="00403052" w:rsidP="00882BA0">
            <w:pPr>
              <w:pStyle w:val="Zkladntext"/>
              <w:rPr>
                <w:sz w:val="20"/>
              </w:rPr>
            </w:pPr>
            <w:r>
              <w:rPr>
                <w:sz w:val="20"/>
              </w:rPr>
              <w:t xml:space="preserve"> </w:t>
            </w:r>
            <w:r w:rsidRPr="00CE7D21">
              <w:rPr>
                <w:sz w:val="20"/>
              </w:rPr>
              <w:t>% z celkových</w:t>
            </w:r>
          </w:p>
          <w:p w:rsidR="00403052" w:rsidRPr="00CE7D21" w:rsidRDefault="00403052" w:rsidP="00882BA0">
            <w:pPr>
              <w:pStyle w:val="Zkladntext"/>
              <w:rPr>
                <w:sz w:val="20"/>
              </w:rPr>
            </w:pPr>
            <w:r w:rsidRPr="00CE7D21">
              <w:rPr>
                <w:sz w:val="20"/>
              </w:rPr>
              <w:t xml:space="preserve"> </w:t>
            </w:r>
            <w:r>
              <w:rPr>
                <w:sz w:val="20"/>
              </w:rPr>
              <w:t>k</w:t>
            </w:r>
            <w:r w:rsidRPr="00CE7D21">
              <w:rPr>
                <w:sz w:val="20"/>
              </w:rPr>
              <w:t>apitál</w:t>
            </w:r>
            <w:r>
              <w:rPr>
                <w:sz w:val="20"/>
              </w:rPr>
              <w:t xml:space="preserve">. </w:t>
            </w:r>
            <w:r w:rsidR="00A5221A" w:rsidRPr="00CE7D21">
              <w:rPr>
                <w:sz w:val="20"/>
              </w:rPr>
              <w:t>V</w:t>
            </w:r>
            <w:r w:rsidRPr="00CE7D21">
              <w:rPr>
                <w:sz w:val="20"/>
              </w:rPr>
              <w:t>ýdajů</w:t>
            </w:r>
          </w:p>
        </w:tc>
      </w:tr>
      <w:tr w:rsidR="00403052" w:rsidTr="00882BA0">
        <w:tc>
          <w:tcPr>
            <w:tcW w:w="1842" w:type="dxa"/>
          </w:tcPr>
          <w:p w:rsidR="00403052" w:rsidRDefault="00403052" w:rsidP="00882BA0">
            <w:pPr>
              <w:pStyle w:val="Zkladntext"/>
              <w:rPr>
                <w:sz w:val="20"/>
              </w:rPr>
            </w:pPr>
            <w:r>
              <w:rPr>
                <w:sz w:val="20"/>
              </w:rPr>
              <w:t>01 Rozvoj obce</w:t>
            </w:r>
          </w:p>
        </w:tc>
        <w:tc>
          <w:tcPr>
            <w:tcW w:w="1842" w:type="dxa"/>
          </w:tcPr>
          <w:p w:rsidR="00403052" w:rsidRDefault="00403052" w:rsidP="00D65174">
            <w:pPr>
              <w:pStyle w:val="Zkladntext"/>
              <w:jc w:val="center"/>
            </w:pPr>
            <w:r>
              <w:t xml:space="preserve"> </w:t>
            </w:r>
            <w:r w:rsidR="00D65174">
              <w:t>1 038</w:t>
            </w:r>
            <w:r>
              <w:t xml:space="preserve">  </w:t>
            </w:r>
          </w:p>
        </w:tc>
        <w:tc>
          <w:tcPr>
            <w:tcW w:w="1842" w:type="dxa"/>
          </w:tcPr>
          <w:p w:rsidR="00403052" w:rsidRDefault="00403052" w:rsidP="00882BA0">
            <w:pPr>
              <w:pStyle w:val="Zkladntext"/>
              <w:jc w:val="center"/>
            </w:pPr>
            <w:r>
              <w:t xml:space="preserve">  0,6</w:t>
            </w:r>
          </w:p>
        </w:tc>
        <w:tc>
          <w:tcPr>
            <w:tcW w:w="1915" w:type="dxa"/>
          </w:tcPr>
          <w:p w:rsidR="00403052" w:rsidRDefault="00D6234A" w:rsidP="00D6234A">
            <w:pPr>
              <w:pStyle w:val="Zkladntext"/>
              <w:jc w:val="center"/>
            </w:pPr>
            <w:r>
              <w:t>3</w:t>
            </w:r>
            <w:r w:rsidR="00403052">
              <w:t>1 9</w:t>
            </w:r>
            <w:r>
              <w:t>25</w:t>
            </w:r>
          </w:p>
        </w:tc>
        <w:tc>
          <w:tcPr>
            <w:tcW w:w="1769" w:type="dxa"/>
          </w:tcPr>
          <w:p w:rsidR="00403052" w:rsidRDefault="00882BA0" w:rsidP="008F4C9E">
            <w:pPr>
              <w:pStyle w:val="Zkladntext"/>
              <w:jc w:val="center"/>
              <w:rPr>
                <w:b/>
              </w:rPr>
            </w:pPr>
            <w:r>
              <w:rPr>
                <w:b/>
              </w:rPr>
              <w:t>22,</w:t>
            </w:r>
            <w:r w:rsidR="008F4C9E">
              <w:rPr>
                <w:b/>
              </w:rPr>
              <w:t>7</w:t>
            </w:r>
          </w:p>
        </w:tc>
      </w:tr>
      <w:tr w:rsidR="00403052" w:rsidTr="00882BA0">
        <w:tc>
          <w:tcPr>
            <w:tcW w:w="1842" w:type="dxa"/>
          </w:tcPr>
          <w:p w:rsidR="00403052" w:rsidRDefault="00403052" w:rsidP="00882BA0">
            <w:pPr>
              <w:pStyle w:val="Zkladntext"/>
              <w:rPr>
                <w:sz w:val="20"/>
              </w:rPr>
            </w:pPr>
            <w:r>
              <w:rPr>
                <w:sz w:val="20"/>
              </w:rPr>
              <w:t>02 Městská infrastr.</w:t>
            </w:r>
          </w:p>
        </w:tc>
        <w:tc>
          <w:tcPr>
            <w:tcW w:w="1842" w:type="dxa"/>
          </w:tcPr>
          <w:p w:rsidR="00403052" w:rsidRDefault="00403052" w:rsidP="00D65174">
            <w:pPr>
              <w:pStyle w:val="Zkladntext"/>
              <w:jc w:val="center"/>
            </w:pPr>
            <w:r>
              <w:t>1</w:t>
            </w:r>
            <w:r w:rsidR="00D65174">
              <w:t>6 777</w:t>
            </w:r>
          </w:p>
        </w:tc>
        <w:tc>
          <w:tcPr>
            <w:tcW w:w="1842" w:type="dxa"/>
          </w:tcPr>
          <w:p w:rsidR="00403052" w:rsidRPr="00882BA0" w:rsidRDefault="00403052" w:rsidP="00882BA0">
            <w:pPr>
              <w:pStyle w:val="Zkladntext"/>
              <w:jc w:val="center"/>
              <w:rPr>
                <w:b/>
              </w:rPr>
            </w:pPr>
            <w:r>
              <w:t xml:space="preserve">  </w:t>
            </w:r>
            <w:r w:rsidR="00882BA0" w:rsidRPr="00882BA0">
              <w:rPr>
                <w:b/>
              </w:rPr>
              <w:t>10,0</w:t>
            </w:r>
          </w:p>
        </w:tc>
        <w:tc>
          <w:tcPr>
            <w:tcW w:w="1915" w:type="dxa"/>
          </w:tcPr>
          <w:p w:rsidR="00403052" w:rsidRDefault="00403052" w:rsidP="00D6234A">
            <w:pPr>
              <w:pStyle w:val="Zkladntext"/>
              <w:jc w:val="center"/>
            </w:pPr>
            <w:r>
              <w:t xml:space="preserve">  </w:t>
            </w:r>
            <w:r w:rsidR="00D6234A">
              <w:t>7 238</w:t>
            </w:r>
          </w:p>
        </w:tc>
        <w:tc>
          <w:tcPr>
            <w:tcW w:w="1769" w:type="dxa"/>
          </w:tcPr>
          <w:p w:rsidR="00403052" w:rsidRDefault="00403052" w:rsidP="00882BA0">
            <w:pPr>
              <w:pStyle w:val="Zkladntext"/>
              <w:jc w:val="center"/>
            </w:pPr>
            <w:r>
              <w:t xml:space="preserve">  </w:t>
            </w:r>
            <w:r w:rsidR="00882BA0">
              <w:t>5</w:t>
            </w:r>
            <w:r>
              <w:t>,</w:t>
            </w:r>
            <w:r w:rsidR="00882BA0">
              <w:t>1</w:t>
            </w:r>
          </w:p>
        </w:tc>
      </w:tr>
      <w:tr w:rsidR="00403052" w:rsidTr="00882BA0">
        <w:tc>
          <w:tcPr>
            <w:tcW w:w="1842" w:type="dxa"/>
          </w:tcPr>
          <w:p w:rsidR="00403052" w:rsidRDefault="00403052" w:rsidP="00882BA0">
            <w:pPr>
              <w:pStyle w:val="Zkladntext"/>
              <w:rPr>
                <w:sz w:val="20"/>
              </w:rPr>
            </w:pPr>
            <w:r>
              <w:rPr>
                <w:sz w:val="20"/>
              </w:rPr>
              <w:t>03 Doprava</w:t>
            </w:r>
          </w:p>
        </w:tc>
        <w:tc>
          <w:tcPr>
            <w:tcW w:w="1842" w:type="dxa"/>
          </w:tcPr>
          <w:p w:rsidR="00403052" w:rsidRDefault="00403052" w:rsidP="00D65174">
            <w:pPr>
              <w:pStyle w:val="Zkladntext"/>
              <w:jc w:val="center"/>
            </w:pPr>
            <w:r>
              <w:t xml:space="preserve">  </w:t>
            </w:r>
            <w:r w:rsidR="00D65174">
              <w:t>4 743</w:t>
            </w:r>
          </w:p>
        </w:tc>
        <w:tc>
          <w:tcPr>
            <w:tcW w:w="1842" w:type="dxa"/>
          </w:tcPr>
          <w:p w:rsidR="00403052" w:rsidRDefault="00403052" w:rsidP="00882BA0">
            <w:pPr>
              <w:pStyle w:val="Zkladntext"/>
              <w:jc w:val="center"/>
            </w:pPr>
            <w:r>
              <w:t xml:space="preserve">  </w:t>
            </w:r>
            <w:r w:rsidR="00882BA0">
              <w:t>2</w:t>
            </w:r>
            <w:r>
              <w:t>,</w:t>
            </w:r>
            <w:r w:rsidR="00882BA0">
              <w:t>8</w:t>
            </w:r>
          </w:p>
        </w:tc>
        <w:tc>
          <w:tcPr>
            <w:tcW w:w="1915" w:type="dxa"/>
          </w:tcPr>
          <w:p w:rsidR="00403052" w:rsidRDefault="00403052" w:rsidP="00D6234A">
            <w:pPr>
              <w:pStyle w:val="Zkladntext"/>
              <w:jc w:val="center"/>
            </w:pPr>
            <w:r>
              <w:t xml:space="preserve">  </w:t>
            </w:r>
            <w:r w:rsidR="00D6234A">
              <w:t>5 243</w:t>
            </w:r>
          </w:p>
        </w:tc>
        <w:tc>
          <w:tcPr>
            <w:tcW w:w="1769" w:type="dxa"/>
          </w:tcPr>
          <w:p w:rsidR="00403052" w:rsidRDefault="00403052" w:rsidP="00882BA0">
            <w:pPr>
              <w:pStyle w:val="Zkladntext"/>
              <w:jc w:val="center"/>
            </w:pPr>
            <w:r>
              <w:t xml:space="preserve">  </w:t>
            </w:r>
            <w:r w:rsidR="00882BA0">
              <w:t>3</w:t>
            </w:r>
            <w:r>
              <w:t>,</w:t>
            </w:r>
            <w:r w:rsidR="00882BA0">
              <w:t>7</w:t>
            </w:r>
          </w:p>
        </w:tc>
      </w:tr>
      <w:tr w:rsidR="00403052" w:rsidTr="00882BA0">
        <w:tc>
          <w:tcPr>
            <w:tcW w:w="1842" w:type="dxa"/>
          </w:tcPr>
          <w:p w:rsidR="00403052" w:rsidRDefault="00403052" w:rsidP="00882BA0">
            <w:pPr>
              <w:pStyle w:val="Zkladntext"/>
              <w:rPr>
                <w:sz w:val="20"/>
              </w:rPr>
            </w:pPr>
            <w:r>
              <w:rPr>
                <w:sz w:val="20"/>
              </w:rPr>
              <w:t>04 Školství</w:t>
            </w:r>
          </w:p>
        </w:tc>
        <w:tc>
          <w:tcPr>
            <w:tcW w:w="1842" w:type="dxa"/>
          </w:tcPr>
          <w:p w:rsidR="00403052" w:rsidRDefault="00403052" w:rsidP="00D65174">
            <w:pPr>
              <w:pStyle w:val="Zkladntext"/>
              <w:jc w:val="center"/>
            </w:pPr>
            <w:r>
              <w:t xml:space="preserve"> 47 </w:t>
            </w:r>
            <w:r w:rsidR="00D65174">
              <w:t>980</w:t>
            </w:r>
          </w:p>
        </w:tc>
        <w:tc>
          <w:tcPr>
            <w:tcW w:w="1842" w:type="dxa"/>
          </w:tcPr>
          <w:p w:rsidR="00403052" w:rsidRDefault="00403052" w:rsidP="00882BA0">
            <w:pPr>
              <w:pStyle w:val="Zkladntext"/>
              <w:jc w:val="center"/>
              <w:rPr>
                <w:b/>
              </w:rPr>
            </w:pPr>
            <w:r>
              <w:rPr>
                <w:b/>
              </w:rPr>
              <w:t>2</w:t>
            </w:r>
            <w:r w:rsidR="00882BA0">
              <w:rPr>
                <w:b/>
              </w:rPr>
              <w:t>8</w:t>
            </w:r>
            <w:r>
              <w:rPr>
                <w:b/>
              </w:rPr>
              <w:t>.</w:t>
            </w:r>
            <w:r w:rsidR="00882BA0">
              <w:rPr>
                <w:b/>
              </w:rPr>
              <w:t>3</w:t>
            </w:r>
          </w:p>
        </w:tc>
        <w:tc>
          <w:tcPr>
            <w:tcW w:w="1915" w:type="dxa"/>
          </w:tcPr>
          <w:p w:rsidR="00403052" w:rsidRDefault="00D6234A" w:rsidP="00882BA0">
            <w:pPr>
              <w:pStyle w:val="Zkladntext"/>
              <w:jc w:val="center"/>
            </w:pPr>
            <w:r>
              <w:t>45 340</w:t>
            </w:r>
          </w:p>
        </w:tc>
        <w:tc>
          <w:tcPr>
            <w:tcW w:w="1769" w:type="dxa"/>
          </w:tcPr>
          <w:p w:rsidR="00403052" w:rsidRDefault="00403052" w:rsidP="00882BA0">
            <w:pPr>
              <w:pStyle w:val="Zkladntext"/>
              <w:jc w:val="center"/>
              <w:rPr>
                <w:b/>
              </w:rPr>
            </w:pPr>
            <w:r>
              <w:rPr>
                <w:b/>
              </w:rPr>
              <w:t xml:space="preserve"> 3</w:t>
            </w:r>
            <w:r w:rsidR="00882BA0">
              <w:rPr>
                <w:b/>
              </w:rPr>
              <w:t>2</w:t>
            </w:r>
            <w:r>
              <w:rPr>
                <w:b/>
              </w:rPr>
              <w:t>,</w:t>
            </w:r>
            <w:r w:rsidR="00882BA0">
              <w:rPr>
                <w:b/>
              </w:rPr>
              <w:t>1</w:t>
            </w:r>
          </w:p>
        </w:tc>
      </w:tr>
      <w:tr w:rsidR="00403052" w:rsidTr="00882BA0">
        <w:tc>
          <w:tcPr>
            <w:tcW w:w="1842" w:type="dxa"/>
          </w:tcPr>
          <w:p w:rsidR="00403052" w:rsidRDefault="00403052" w:rsidP="00882BA0">
            <w:pPr>
              <w:pStyle w:val="Zkladntext"/>
              <w:rPr>
                <w:sz w:val="20"/>
              </w:rPr>
            </w:pPr>
            <w:r>
              <w:rPr>
                <w:sz w:val="20"/>
              </w:rPr>
              <w:t xml:space="preserve">05 Sociální oblast </w:t>
            </w:r>
          </w:p>
          <w:p w:rsidR="00403052" w:rsidRDefault="00403052" w:rsidP="00882BA0">
            <w:pPr>
              <w:pStyle w:val="Zkladntext"/>
              <w:rPr>
                <w:sz w:val="20"/>
              </w:rPr>
            </w:pPr>
            <w:r>
              <w:rPr>
                <w:sz w:val="20"/>
              </w:rPr>
              <w:t xml:space="preserve">      a zdravotnictví </w:t>
            </w:r>
          </w:p>
        </w:tc>
        <w:tc>
          <w:tcPr>
            <w:tcW w:w="1842" w:type="dxa"/>
          </w:tcPr>
          <w:p w:rsidR="00403052" w:rsidRDefault="00403052" w:rsidP="00D65174">
            <w:pPr>
              <w:pStyle w:val="Zkladntext"/>
              <w:jc w:val="center"/>
            </w:pPr>
            <w:r>
              <w:t xml:space="preserve"> 1</w:t>
            </w:r>
            <w:r w:rsidR="00D65174">
              <w:t>3 521</w:t>
            </w:r>
          </w:p>
        </w:tc>
        <w:tc>
          <w:tcPr>
            <w:tcW w:w="1842" w:type="dxa"/>
          </w:tcPr>
          <w:p w:rsidR="00403052" w:rsidRPr="00882BA0" w:rsidRDefault="00403052" w:rsidP="00882BA0">
            <w:pPr>
              <w:pStyle w:val="Zkladntext"/>
              <w:jc w:val="center"/>
            </w:pPr>
            <w:r w:rsidRPr="00882BA0">
              <w:t xml:space="preserve">  </w:t>
            </w:r>
            <w:r w:rsidR="00882BA0" w:rsidRPr="00882BA0">
              <w:t>8</w:t>
            </w:r>
            <w:r w:rsidRPr="00882BA0">
              <w:t>,</w:t>
            </w:r>
            <w:r w:rsidR="00882BA0" w:rsidRPr="00882BA0">
              <w:t>0</w:t>
            </w:r>
          </w:p>
        </w:tc>
        <w:tc>
          <w:tcPr>
            <w:tcW w:w="1915" w:type="dxa"/>
          </w:tcPr>
          <w:p w:rsidR="00403052" w:rsidRDefault="00403052" w:rsidP="00D6234A">
            <w:pPr>
              <w:pStyle w:val="Zkladntext"/>
              <w:jc w:val="center"/>
            </w:pPr>
            <w:r>
              <w:t xml:space="preserve">     </w:t>
            </w:r>
            <w:r w:rsidR="00D6234A">
              <w:t>120</w:t>
            </w:r>
          </w:p>
        </w:tc>
        <w:tc>
          <w:tcPr>
            <w:tcW w:w="1769" w:type="dxa"/>
          </w:tcPr>
          <w:p w:rsidR="00403052" w:rsidRDefault="00403052" w:rsidP="00882BA0">
            <w:pPr>
              <w:pStyle w:val="Zkladntext"/>
              <w:jc w:val="center"/>
            </w:pPr>
            <w:r>
              <w:t xml:space="preserve">   0,</w:t>
            </w:r>
            <w:r w:rsidR="00882BA0">
              <w:t>1</w:t>
            </w:r>
          </w:p>
        </w:tc>
      </w:tr>
      <w:tr w:rsidR="00403052" w:rsidTr="00882BA0">
        <w:tc>
          <w:tcPr>
            <w:tcW w:w="1842" w:type="dxa"/>
          </w:tcPr>
          <w:p w:rsidR="00403052" w:rsidRDefault="00403052" w:rsidP="00882BA0">
            <w:pPr>
              <w:pStyle w:val="Zkladntext"/>
              <w:rPr>
                <w:sz w:val="20"/>
              </w:rPr>
            </w:pPr>
            <w:r>
              <w:rPr>
                <w:sz w:val="20"/>
              </w:rPr>
              <w:t>06 Kultura</w:t>
            </w:r>
            <w:r w:rsidR="00D6234A">
              <w:rPr>
                <w:sz w:val="20"/>
              </w:rPr>
              <w:t xml:space="preserve"> a </w:t>
            </w:r>
            <w:r>
              <w:rPr>
                <w:sz w:val="20"/>
              </w:rPr>
              <w:t xml:space="preserve">sport       </w:t>
            </w:r>
          </w:p>
        </w:tc>
        <w:tc>
          <w:tcPr>
            <w:tcW w:w="1842" w:type="dxa"/>
          </w:tcPr>
          <w:p w:rsidR="00403052" w:rsidRDefault="00403052" w:rsidP="00D65174">
            <w:pPr>
              <w:pStyle w:val="Zkladntext"/>
              <w:jc w:val="center"/>
            </w:pPr>
            <w:r>
              <w:t xml:space="preserve"> 1</w:t>
            </w:r>
            <w:r w:rsidR="00D65174">
              <w:t>4 792</w:t>
            </w:r>
          </w:p>
        </w:tc>
        <w:tc>
          <w:tcPr>
            <w:tcW w:w="1842" w:type="dxa"/>
          </w:tcPr>
          <w:p w:rsidR="00403052" w:rsidRDefault="00403052" w:rsidP="00882BA0">
            <w:pPr>
              <w:pStyle w:val="Zkladntext"/>
              <w:jc w:val="center"/>
            </w:pPr>
            <w:r>
              <w:t xml:space="preserve">  </w:t>
            </w:r>
            <w:r w:rsidR="00882BA0">
              <w:t>8</w:t>
            </w:r>
            <w:r>
              <w:t>,</w:t>
            </w:r>
            <w:r w:rsidR="00882BA0">
              <w:t>7</w:t>
            </w:r>
          </w:p>
        </w:tc>
        <w:tc>
          <w:tcPr>
            <w:tcW w:w="1915" w:type="dxa"/>
          </w:tcPr>
          <w:p w:rsidR="00403052" w:rsidRDefault="00403052" w:rsidP="00D6234A">
            <w:pPr>
              <w:pStyle w:val="Zkladntext"/>
              <w:jc w:val="center"/>
            </w:pPr>
            <w:r>
              <w:t xml:space="preserve"> </w:t>
            </w:r>
            <w:r w:rsidR="00D6234A">
              <w:t>39 057</w:t>
            </w:r>
          </w:p>
        </w:tc>
        <w:tc>
          <w:tcPr>
            <w:tcW w:w="1769" w:type="dxa"/>
          </w:tcPr>
          <w:p w:rsidR="00403052" w:rsidRPr="00882BA0" w:rsidRDefault="00403052" w:rsidP="00882BA0">
            <w:pPr>
              <w:pStyle w:val="Zkladntext"/>
              <w:jc w:val="center"/>
              <w:rPr>
                <w:b/>
              </w:rPr>
            </w:pPr>
            <w:r>
              <w:t xml:space="preserve">  </w:t>
            </w:r>
            <w:r w:rsidR="00882BA0" w:rsidRPr="00882BA0">
              <w:rPr>
                <w:b/>
              </w:rPr>
              <w:t>27,7</w:t>
            </w:r>
          </w:p>
        </w:tc>
      </w:tr>
      <w:tr w:rsidR="00403052" w:rsidTr="00882BA0">
        <w:tc>
          <w:tcPr>
            <w:tcW w:w="1842" w:type="dxa"/>
          </w:tcPr>
          <w:p w:rsidR="00403052" w:rsidRDefault="00403052" w:rsidP="00882BA0">
            <w:pPr>
              <w:pStyle w:val="Zkladntext"/>
              <w:rPr>
                <w:sz w:val="20"/>
              </w:rPr>
            </w:pPr>
            <w:r>
              <w:rPr>
                <w:sz w:val="20"/>
              </w:rPr>
              <w:t>07 Bezpečnost</w:t>
            </w:r>
          </w:p>
        </w:tc>
        <w:tc>
          <w:tcPr>
            <w:tcW w:w="1842" w:type="dxa"/>
          </w:tcPr>
          <w:p w:rsidR="00403052" w:rsidRDefault="00403052" w:rsidP="00D65174">
            <w:pPr>
              <w:pStyle w:val="Zkladntext"/>
              <w:jc w:val="center"/>
            </w:pPr>
            <w:r>
              <w:t xml:space="preserve">   2 3</w:t>
            </w:r>
            <w:r w:rsidR="00D65174">
              <w:t>88</w:t>
            </w:r>
          </w:p>
        </w:tc>
        <w:tc>
          <w:tcPr>
            <w:tcW w:w="1842" w:type="dxa"/>
          </w:tcPr>
          <w:p w:rsidR="00403052" w:rsidRDefault="00403052" w:rsidP="00882BA0">
            <w:pPr>
              <w:pStyle w:val="Zkladntext"/>
              <w:jc w:val="center"/>
            </w:pPr>
            <w:r>
              <w:t xml:space="preserve">  1,</w:t>
            </w:r>
            <w:r w:rsidR="00882BA0">
              <w:t>4</w:t>
            </w:r>
          </w:p>
        </w:tc>
        <w:tc>
          <w:tcPr>
            <w:tcW w:w="1915" w:type="dxa"/>
          </w:tcPr>
          <w:p w:rsidR="00403052" w:rsidRDefault="00403052" w:rsidP="00D6234A">
            <w:pPr>
              <w:pStyle w:val="Zkladntext"/>
              <w:jc w:val="center"/>
            </w:pPr>
            <w:r>
              <w:t xml:space="preserve">  </w:t>
            </w:r>
            <w:r w:rsidR="00D6234A">
              <w:t>5 489</w:t>
            </w:r>
          </w:p>
        </w:tc>
        <w:tc>
          <w:tcPr>
            <w:tcW w:w="1769" w:type="dxa"/>
          </w:tcPr>
          <w:p w:rsidR="00403052" w:rsidRDefault="00403052" w:rsidP="00882BA0">
            <w:pPr>
              <w:pStyle w:val="Zkladntext"/>
              <w:jc w:val="center"/>
            </w:pPr>
            <w:r>
              <w:t xml:space="preserve">   </w:t>
            </w:r>
            <w:r w:rsidR="00882BA0">
              <w:t>3</w:t>
            </w:r>
            <w:r>
              <w:t>,</w:t>
            </w:r>
            <w:r w:rsidR="00882BA0">
              <w:t>9</w:t>
            </w:r>
            <w:r>
              <w:t xml:space="preserve">  </w:t>
            </w:r>
          </w:p>
        </w:tc>
      </w:tr>
      <w:tr w:rsidR="00403052" w:rsidTr="00882BA0">
        <w:tc>
          <w:tcPr>
            <w:tcW w:w="1842" w:type="dxa"/>
          </w:tcPr>
          <w:p w:rsidR="00403052" w:rsidRDefault="00403052" w:rsidP="00882BA0">
            <w:pPr>
              <w:pStyle w:val="Zkladntext"/>
              <w:rPr>
                <w:sz w:val="20"/>
              </w:rPr>
            </w:pPr>
            <w:r>
              <w:rPr>
                <w:sz w:val="20"/>
              </w:rPr>
              <w:t>08 Hospodářství</w:t>
            </w:r>
          </w:p>
        </w:tc>
        <w:tc>
          <w:tcPr>
            <w:tcW w:w="1842" w:type="dxa"/>
          </w:tcPr>
          <w:p w:rsidR="00403052" w:rsidRDefault="00403052" w:rsidP="00D65174">
            <w:pPr>
              <w:pStyle w:val="Zkladntext"/>
              <w:jc w:val="center"/>
            </w:pPr>
            <w:r>
              <w:t xml:space="preserve">   </w:t>
            </w:r>
            <w:r w:rsidR="00D65174">
              <w:t>3 936</w:t>
            </w:r>
          </w:p>
        </w:tc>
        <w:tc>
          <w:tcPr>
            <w:tcW w:w="1842" w:type="dxa"/>
          </w:tcPr>
          <w:p w:rsidR="00403052" w:rsidRDefault="00403052" w:rsidP="00882BA0">
            <w:pPr>
              <w:pStyle w:val="Zkladntext"/>
              <w:jc w:val="center"/>
            </w:pPr>
            <w:r>
              <w:t xml:space="preserve">  </w:t>
            </w:r>
            <w:r w:rsidR="00882BA0">
              <w:t>2</w:t>
            </w:r>
            <w:r>
              <w:t>,</w:t>
            </w:r>
            <w:r w:rsidR="00882BA0">
              <w:t>3</w:t>
            </w:r>
          </w:p>
        </w:tc>
        <w:tc>
          <w:tcPr>
            <w:tcW w:w="1915" w:type="dxa"/>
          </w:tcPr>
          <w:p w:rsidR="00403052" w:rsidRDefault="00403052" w:rsidP="00D6234A">
            <w:pPr>
              <w:pStyle w:val="Zkladntext"/>
              <w:jc w:val="center"/>
            </w:pPr>
            <w:r>
              <w:t xml:space="preserve">     </w:t>
            </w:r>
            <w:r w:rsidR="00D6234A">
              <w:t>591</w:t>
            </w:r>
          </w:p>
        </w:tc>
        <w:tc>
          <w:tcPr>
            <w:tcW w:w="1769" w:type="dxa"/>
          </w:tcPr>
          <w:p w:rsidR="00403052" w:rsidRDefault="00403052" w:rsidP="00882BA0">
            <w:pPr>
              <w:pStyle w:val="Zkladntext"/>
              <w:jc w:val="center"/>
            </w:pPr>
            <w:r>
              <w:t xml:space="preserve">   0,</w:t>
            </w:r>
            <w:r w:rsidR="00882BA0">
              <w:t>4</w:t>
            </w:r>
          </w:p>
        </w:tc>
      </w:tr>
      <w:tr w:rsidR="00403052" w:rsidTr="00882BA0">
        <w:tc>
          <w:tcPr>
            <w:tcW w:w="1842" w:type="dxa"/>
          </w:tcPr>
          <w:p w:rsidR="00403052" w:rsidRDefault="00403052" w:rsidP="00882BA0">
            <w:pPr>
              <w:pStyle w:val="Zkladntext"/>
              <w:rPr>
                <w:sz w:val="20"/>
              </w:rPr>
            </w:pPr>
            <w:r>
              <w:rPr>
                <w:sz w:val="20"/>
              </w:rPr>
              <w:t>09 Vnitřní správa</w:t>
            </w:r>
          </w:p>
        </w:tc>
        <w:tc>
          <w:tcPr>
            <w:tcW w:w="1842" w:type="dxa"/>
          </w:tcPr>
          <w:p w:rsidR="00403052" w:rsidRDefault="00403052" w:rsidP="00D65174">
            <w:pPr>
              <w:pStyle w:val="Zkladntext"/>
              <w:jc w:val="center"/>
            </w:pPr>
            <w:r>
              <w:t xml:space="preserve"> 6</w:t>
            </w:r>
            <w:r w:rsidR="00D65174">
              <w:t>2 768</w:t>
            </w:r>
          </w:p>
        </w:tc>
        <w:tc>
          <w:tcPr>
            <w:tcW w:w="1842" w:type="dxa"/>
          </w:tcPr>
          <w:p w:rsidR="00403052" w:rsidRDefault="00403052" w:rsidP="00882BA0">
            <w:pPr>
              <w:pStyle w:val="Zkladntext"/>
              <w:jc w:val="center"/>
              <w:rPr>
                <w:b/>
              </w:rPr>
            </w:pPr>
            <w:r>
              <w:rPr>
                <w:b/>
              </w:rPr>
              <w:t>3</w:t>
            </w:r>
            <w:r w:rsidR="00882BA0">
              <w:rPr>
                <w:b/>
              </w:rPr>
              <w:t>7</w:t>
            </w:r>
            <w:r>
              <w:rPr>
                <w:b/>
              </w:rPr>
              <w:t>,</w:t>
            </w:r>
            <w:r w:rsidR="00882BA0">
              <w:rPr>
                <w:b/>
              </w:rPr>
              <w:t>0</w:t>
            </w:r>
          </w:p>
        </w:tc>
        <w:tc>
          <w:tcPr>
            <w:tcW w:w="1915" w:type="dxa"/>
          </w:tcPr>
          <w:p w:rsidR="00403052" w:rsidRDefault="00403052" w:rsidP="00D6234A">
            <w:pPr>
              <w:pStyle w:val="Zkladntext"/>
              <w:jc w:val="center"/>
            </w:pPr>
            <w:r>
              <w:t xml:space="preserve">  </w:t>
            </w:r>
            <w:r w:rsidR="00D6234A">
              <w:t>6 116</w:t>
            </w:r>
          </w:p>
        </w:tc>
        <w:tc>
          <w:tcPr>
            <w:tcW w:w="1769" w:type="dxa"/>
          </w:tcPr>
          <w:p w:rsidR="00403052" w:rsidRDefault="00403052" w:rsidP="00882BA0">
            <w:pPr>
              <w:pStyle w:val="Zkladntext"/>
              <w:jc w:val="center"/>
            </w:pPr>
            <w:r>
              <w:t xml:space="preserve">   </w:t>
            </w:r>
            <w:r w:rsidR="00882BA0">
              <w:t>4</w:t>
            </w:r>
            <w:r>
              <w:t>,</w:t>
            </w:r>
            <w:r w:rsidR="00882BA0">
              <w:t>3</w:t>
            </w:r>
          </w:p>
        </w:tc>
      </w:tr>
      <w:tr w:rsidR="00403052" w:rsidTr="00882BA0">
        <w:tc>
          <w:tcPr>
            <w:tcW w:w="1842" w:type="dxa"/>
          </w:tcPr>
          <w:p w:rsidR="00403052" w:rsidRDefault="00403052" w:rsidP="00882BA0">
            <w:pPr>
              <w:pStyle w:val="Zkladntext"/>
              <w:rPr>
                <w:sz w:val="20"/>
              </w:rPr>
            </w:pPr>
            <w:r>
              <w:rPr>
                <w:sz w:val="20"/>
              </w:rPr>
              <w:t>10 Pokladní správa</w:t>
            </w:r>
          </w:p>
        </w:tc>
        <w:tc>
          <w:tcPr>
            <w:tcW w:w="1842" w:type="dxa"/>
          </w:tcPr>
          <w:p w:rsidR="00403052" w:rsidRDefault="00403052" w:rsidP="00D6234A">
            <w:pPr>
              <w:pStyle w:val="Zkladntext"/>
              <w:jc w:val="center"/>
            </w:pPr>
            <w:r>
              <w:t xml:space="preserve">   1 </w:t>
            </w:r>
            <w:r w:rsidR="00D6234A">
              <w:t>558</w:t>
            </w:r>
            <w:r>
              <w:t xml:space="preserve">     </w:t>
            </w:r>
          </w:p>
        </w:tc>
        <w:tc>
          <w:tcPr>
            <w:tcW w:w="1842" w:type="dxa"/>
          </w:tcPr>
          <w:p w:rsidR="00403052" w:rsidRDefault="00403052" w:rsidP="00882BA0">
            <w:pPr>
              <w:pStyle w:val="Zkladntext"/>
              <w:jc w:val="center"/>
            </w:pPr>
            <w:r>
              <w:t xml:space="preserve">  0,</w:t>
            </w:r>
            <w:r w:rsidR="00882BA0">
              <w:t>9</w:t>
            </w:r>
          </w:p>
        </w:tc>
        <w:tc>
          <w:tcPr>
            <w:tcW w:w="1915" w:type="dxa"/>
          </w:tcPr>
          <w:p w:rsidR="00403052" w:rsidRDefault="00D6234A" w:rsidP="00882BA0">
            <w:pPr>
              <w:pStyle w:val="Zkladntext"/>
              <w:jc w:val="center"/>
            </w:pPr>
            <w:r>
              <w:t xml:space="preserve"> </w:t>
            </w:r>
            <w:r w:rsidR="00403052">
              <w:t xml:space="preserve"> 0</w:t>
            </w:r>
          </w:p>
        </w:tc>
        <w:tc>
          <w:tcPr>
            <w:tcW w:w="1769" w:type="dxa"/>
          </w:tcPr>
          <w:p w:rsidR="00403052" w:rsidRDefault="00403052" w:rsidP="00882BA0">
            <w:pPr>
              <w:pStyle w:val="Zkladntext"/>
              <w:jc w:val="center"/>
            </w:pPr>
            <w:r>
              <w:t>0</w:t>
            </w:r>
          </w:p>
        </w:tc>
      </w:tr>
      <w:tr w:rsidR="00403052" w:rsidTr="00882BA0">
        <w:tc>
          <w:tcPr>
            <w:tcW w:w="1842" w:type="dxa"/>
          </w:tcPr>
          <w:p w:rsidR="00403052" w:rsidRPr="00CE7D21" w:rsidRDefault="00A5221A" w:rsidP="00882BA0">
            <w:pPr>
              <w:pStyle w:val="Zkladntext"/>
              <w:rPr>
                <w:szCs w:val="24"/>
              </w:rPr>
            </w:pPr>
            <w:r>
              <w:rPr>
                <w:szCs w:val="24"/>
              </w:rPr>
              <w:t>c</w:t>
            </w:r>
            <w:r w:rsidR="00403052" w:rsidRPr="00CE7D21">
              <w:rPr>
                <w:szCs w:val="24"/>
              </w:rPr>
              <w:t>elkem</w:t>
            </w:r>
          </w:p>
        </w:tc>
        <w:tc>
          <w:tcPr>
            <w:tcW w:w="1842" w:type="dxa"/>
          </w:tcPr>
          <w:p w:rsidR="00403052" w:rsidRDefault="00403052" w:rsidP="00D6234A">
            <w:pPr>
              <w:pStyle w:val="Zkladntext"/>
            </w:pPr>
            <w:r>
              <w:t xml:space="preserve">       1</w:t>
            </w:r>
            <w:r w:rsidR="00D6234A">
              <w:t>69 501</w:t>
            </w:r>
          </w:p>
        </w:tc>
        <w:tc>
          <w:tcPr>
            <w:tcW w:w="1842" w:type="dxa"/>
          </w:tcPr>
          <w:p w:rsidR="00403052" w:rsidRDefault="00403052" w:rsidP="00882BA0">
            <w:pPr>
              <w:pStyle w:val="Zkladntext"/>
              <w:jc w:val="center"/>
            </w:pPr>
            <w:r>
              <w:t xml:space="preserve"> 100</w:t>
            </w:r>
          </w:p>
        </w:tc>
        <w:tc>
          <w:tcPr>
            <w:tcW w:w="1915" w:type="dxa"/>
          </w:tcPr>
          <w:p w:rsidR="00403052" w:rsidRDefault="00403052" w:rsidP="00D6234A">
            <w:pPr>
              <w:pStyle w:val="Zkladntext"/>
              <w:jc w:val="center"/>
            </w:pPr>
            <w:r>
              <w:t>1</w:t>
            </w:r>
            <w:r w:rsidR="00D6234A">
              <w:t>41 119</w:t>
            </w:r>
          </w:p>
        </w:tc>
        <w:tc>
          <w:tcPr>
            <w:tcW w:w="1769" w:type="dxa"/>
          </w:tcPr>
          <w:p w:rsidR="00403052" w:rsidRDefault="00403052" w:rsidP="00882BA0">
            <w:pPr>
              <w:pStyle w:val="Zkladntext"/>
              <w:jc w:val="center"/>
            </w:pPr>
            <w:r>
              <w:t xml:space="preserve">  100</w:t>
            </w:r>
          </w:p>
        </w:tc>
      </w:tr>
    </w:tbl>
    <w:p w:rsidR="00403052" w:rsidRDefault="00403052" w:rsidP="00403052">
      <w:pPr>
        <w:pStyle w:val="Zkladntext3"/>
        <w:rPr>
          <w:b w:val="0"/>
          <w:u w:val="single"/>
        </w:rPr>
      </w:pPr>
    </w:p>
    <w:p w:rsidR="00A5221A" w:rsidRDefault="00A5221A">
      <w:pPr>
        <w:pStyle w:val="Zkladntext3"/>
        <w:rPr>
          <w:b w:val="0"/>
          <w:u w:val="single"/>
        </w:rPr>
      </w:pPr>
    </w:p>
    <w:p w:rsidR="00A5221A" w:rsidRDefault="00A5221A">
      <w:pPr>
        <w:pStyle w:val="Zkladntext3"/>
        <w:rPr>
          <w:b w:val="0"/>
          <w:u w:val="single"/>
        </w:rPr>
      </w:pPr>
    </w:p>
    <w:p w:rsidR="00A5221A" w:rsidRDefault="00A5221A">
      <w:pPr>
        <w:pStyle w:val="Zkladntext3"/>
        <w:rPr>
          <w:b w:val="0"/>
          <w:u w:val="single"/>
        </w:rPr>
      </w:pPr>
    </w:p>
    <w:p w:rsidR="00A5221A" w:rsidRDefault="00A5221A">
      <w:pPr>
        <w:pStyle w:val="Zkladntext3"/>
        <w:rPr>
          <w:b w:val="0"/>
          <w:u w:val="single"/>
        </w:rPr>
      </w:pPr>
    </w:p>
    <w:p w:rsidR="00A5221A" w:rsidRDefault="00A5221A">
      <w:pPr>
        <w:pStyle w:val="Zkladntext3"/>
        <w:rPr>
          <w:b w:val="0"/>
          <w:u w:val="single"/>
        </w:rPr>
      </w:pPr>
    </w:p>
    <w:p w:rsidR="00A5221A" w:rsidRDefault="00A5221A">
      <w:pPr>
        <w:pStyle w:val="Zkladntext3"/>
        <w:rPr>
          <w:b w:val="0"/>
          <w:u w:val="single"/>
        </w:rPr>
      </w:pPr>
    </w:p>
    <w:p w:rsidR="00A5221A" w:rsidRDefault="00A5221A">
      <w:pPr>
        <w:pStyle w:val="Zkladntext3"/>
        <w:rPr>
          <w:b w:val="0"/>
          <w:u w:val="single"/>
        </w:rPr>
      </w:pPr>
    </w:p>
    <w:p w:rsidR="00A5221A" w:rsidRDefault="00A5221A">
      <w:pPr>
        <w:pStyle w:val="Zkladntext3"/>
        <w:rPr>
          <w:b w:val="0"/>
          <w:u w:val="single"/>
        </w:rPr>
      </w:pPr>
    </w:p>
    <w:p w:rsidR="00EB3574" w:rsidRDefault="00EB3574">
      <w:pPr>
        <w:pStyle w:val="Zkladntext3"/>
        <w:rPr>
          <w:b w:val="0"/>
          <w:u w:val="single"/>
        </w:rPr>
      </w:pPr>
    </w:p>
    <w:p w:rsidR="00EB3574" w:rsidRDefault="00EB3574">
      <w:pPr>
        <w:pStyle w:val="Zkladntext3"/>
        <w:rPr>
          <w:b w:val="0"/>
          <w:u w:val="single"/>
        </w:rPr>
      </w:pPr>
    </w:p>
    <w:p w:rsidR="00EB3574" w:rsidRDefault="00EB3574">
      <w:pPr>
        <w:pStyle w:val="Zkladntext3"/>
        <w:rPr>
          <w:b w:val="0"/>
          <w:u w:val="single"/>
        </w:rPr>
      </w:pPr>
    </w:p>
    <w:p w:rsidR="00EB3574" w:rsidRDefault="00EB3574">
      <w:pPr>
        <w:pStyle w:val="Zkladntext3"/>
        <w:rPr>
          <w:b w:val="0"/>
          <w:u w:val="single"/>
        </w:rPr>
      </w:pPr>
    </w:p>
    <w:p w:rsidR="00161804" w:rsidRPr="00A37B33" w:rsidRDefault="006236CB">
      <w:pPr>
        <w:pStyle w:val="Zkladntext3"/>
        <w:rPr>
          <w:b w:val="0"/>
          <w:u w:val="single"/>
        </w:rPr>
      </w:pPr>
      <w:r w:rsidRPr="00A37B33">
        <w:rPr>
          <w:b w:val="0"/>
          <w:u w:val="single"/>
        </w:rPr>
        <w:lastRenderedPageBreak/>
        <w:t xml:space="preserve">Výdaje </w:t>
      </w:r>
      <w:r w:rsidR="0012190D" w:rsidRPr="00A37B33">
        <w:rPr>
          <w:b w:val="0"/>
          <w:u w:val="single"/>
        </w:rPr>
        <w:t>dle jednotlivých kapitol v členění na běžné a kapitálové ukazuje tabulka č. 2  Výdaje.</w:t>
      </w:r>
    </w:p>
    <w:p w:rsidR="00161804" w:rsidRPr="00A37B33" w:rsidRDefault="00161804">
      <w:pPr>
        <w:pStyle w:val="Zkladntext3"/>
        <w:rPr>
          <w:b w:val="0"/>
        </w:rPr>
      </w:pPr>
    </w:p>
    <w:p w:rsidR="00161804" w:rsidRPr="00A37B33" w:rsidRDefault="0012190D">
      <w:pPr>
        <w:pStyle w:val="Zkladntext3"/>
        <w:outlineLvl w:val="0"/>
        <w:rPr>
          <w:b w:val="0"/>
          <w:u w:val="single"/>
        </w:rPr>
      </w:pPr>
      <w:r w:rsidRPr="00A37B33">
        <w:rPr>
          <w:b w:val="0"/>
          <w:u w:val="single"/>
        </w:rPr>
        <w:t>Čerpání výdajů dle jednotlivých kapitol</w:t>
      </w:r>
    </w:p>
    <w:p w:rsidR="00161804" w:rsidRPr="00A37B33" w:rsidRDefault="00161804">
      <w:pPr>
        <w:pStyle w:val="Zkladntext3"/>
        <w:rPr>
          <w:b w:val="0"/>
        </w:rPr>
      </w:pPr>
    </w:p>
    <w:p w:rsidR="00161804" w:rsidRPr="00565215" w:rsidRDefault="0012190D">
      <w:pPr>
        <w:pStyle w:val="Zkladntext3"/>
        <w:outlineLvl w:val="0"/>
        <w:rPr>
          <w:b w:val="0"/>
          <w:u w:val="single"/>
        </w:rPr>
      </w:pPr>
      <w:r w:rsidRPr="00565215">
        <w:rPr>
          <w:b w:val="0"/>
          <w:u w:val="single"/>
        </w:rPr>
        <w:t>01 Rozvoj obce</w:t>
      </w:r>
    </w:p>
    <w:p w:rsidR="00161804" w:rsidRPr="00565215" w:rsidRDefault="0012190D">
      <w:pPr>
        <w:pStyle w:val="Zkladntext3"/>
        <w:rPr>
          <w:b w:val="0"/>
        </w:rPr>
      </w:pPr>
      <w:r w:rsidRPr="00565215">
        <w:rPr>
          <w:b w:val="0"/>
        </w:rPr>
        <w:t xml:space="preserve">                                                                                 v tis. Kč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3119"/>
        <w:gridCol w:w="992"/>
        <w:gridCol w:w="992"/>
        <w:gridCol w:w="1276"/>
        <w:gridCol w:w="1134"/>
        <w:gridCol w:w="1055"/>
      </w:tblGrid>
      <w:tr w:rsidR="00161804" w:rsidRPr="00565215">
        <w:tc>
          <w:tcPr>
            <w:tcW w:w="637" w:type="dxa"/>
          </w:tcPr>
          <w:p w:rsidR="00161804" w:rsidRPr="00565215" w:rsidRDefault="00593EB4">
            <w:pPr>
              <w:pStyle w:val="Zkladntext3"/>
              <w:rPr>
                <w:b w:val="0"/>
                <w:sz w:val="20"/>
              </w:rPr>
            </w:pPr>
            <w:r>
              <w:rPr>
                <w:b w:val="0"/>
                <w:sz w:val="20"/>
              </w:rPr>
              <w:t>o</w:t>
            </w:r>
            <w:r w:rsidR="0012190D" w:rsidRPr="00565215">
              <w:rPr>
                <w:b w:val="0"/>
                <w:sz w:val="20"/>
              </w:rPr>
              <w:t>ddíl</w:t>
            </w:r>
          </w:p>
        </w:tc>
        <w:tc>
          <w:tcPr>
            <w:tcW w:w="3119" w:type="dxa"/>
          </w:tcPr>
          <w:p w:rsidR="00161804" w:rsidRPr="00565215" w:rsidRDefault="00B11D2F">
            <w:pPr>
              <w:pStyle w:val="Zkladntext3"/>
              <w:rPr>
                <w:b w:val="0"/>
                <w:sz w:val="20"/>
              </w:rPr>
            </w:pPr>
            <w:r>
              <w:rPr>
                <w:b w:val="0"/>
                <w:sz w:val="20"/>
              </w:rPr>
              <w:t>t</w:t>
            </w:r>
            <w:r w:rsidR="0012190D" w:rsidRPr="00565215">
              <w:rPr>
                <w:b w:val="0"/>
                <w:sz w:val="20"/>
              </w:rPr>
              <w:t>ext</w:t>
            </w:r>
          </w:p>
        </w:tc>
        <w:tc>
          <w:tcPr>
            <w:tcW w:w="992" w:type="dxa"/>
          </w:tcPr>
          <w:p w:rsidR="00161804" w:rsidRPr="00565215" w:rsidRDefault="0012190D">
            <w:pPr>
              <w:pStyle w:val="Zkladntext3"/>
              <w:rPr>
                <w:b w:val="0"/>
                <w:sz w:val="20"/>
              </w:rPr>
            </w:pPr>
            <w:r w:rsidRPr="00565215">
              <w:rPr>
                <w:b w:val="0"/>
                <w:sz w:val="20"/>
              </w:rPr>
              <w:t xml:space="preserve">schválený </w:t>
            </w:r>
          </w:p>
          <w:p w:rsidR="00161804" w:rsidRPr="00565215" w:rsidRDefault="0012190D">
            <w:pPr>
              <w:pStyle w:val="Zkladntext3"/>
              <w:rPr>
                <w:b w:val="0"/>
                <w:sz w:val="20"/>
              </w:rPr>
            </w:pPr>
            <w:r w:rsidRPr="00565215">
              <w:rPr>
                <w:b w:val="0"/>
                <w:sz w:val="20"/>
              </w:rPr>
              <w:t>rozpočet</w:t>
            </w:r>
          </w:p>
        </w:tc>
        <w:tc>
          <w:tcPr>
            <w:tcW w:w="992" w:type="dxa"/>
          </w:tcPr>
          <w:p w:rsidR="00161804" w:rsidRPr="00565215" w:rsidRDefault="0012190D">
            <w:pPr>
              <w:pStyle w:val="Zkladntext3"/>
              <w:rPr>
                <w:b w:val="0"/>
                <w:sz w:val="20"/>
              </w:rPr>
            </w:pPr>
            <w:r w:rsidRPr="00565215">
              <w:rPr>
                <w:b w:val="0"/>
                <w:sz w:val="20"/>
              </w:rPr>
              <w:t>upravený</w:t>
            </w:r>
          </w:p>
          <w:p w:rsidR="00161804" w:rsidRPr="00565215" w:rsidRDefault="0012190D">
            <w:pPr>
              <w:pStyle w:val="Zkladntext3"/>
              <w:rPr>
                <w:b w:val="0"/>
                <w:sz w:val="20"/>
              </w:rPr>
            </w:pPr>
            <w:r w:rsidRPr="00565215">
              <w:rPr>
                <w:b w:val="0"/>
                <w:sz w:val="20"/>
              </w:rPr>
              <w:t>rozpočet</w:t>
            </w:r>
          </w:p>
        </w:tc>
        <w:tc>
          <w:tcPr>
            <w:tcW w:w="1276" w:type="dxa"/>
          </w:tcPr>
          <w:p w:rsidR="00161804" w:rsidRPr="00565215" w:rsidRDefault="0012190D">
            <w:pPr>
              <w:pStyle w:val="Zkladntext3"/>
              <w:rPr>
                <w:b w:val="0"/>
                <w:sz w:val="20"/>
              </w:rPr>
            </w:pPr>
            <w:r w:rsidRPr="00565215">
              <w:rPr>
                <w:b w:val="0"/>
                <w:sz w:val="20"/>
              </w:rPr>
              <w:t xml:space="preserve"> skutečnost</w:t>
            </w:r>
          </w:p>
          <w:p w:rsidR="00161804" w:rsidRPr="00565215" w:rsidRDefault="00FA7C5E" w:rsidP="00EA2DCB">
            <w:pPr>
              <w:pStyle w:val="Zkladntext3"/>
              <w:rPr>
                <w:b w:val="0"/>
                <w:sz w:val="20"/>
              </w:rPr>
            </w:pPr>
            <w:r>
              <w:rPr>
                <w:b w:val="0"/>
                <w:sz w:val="20"/>
              </w:rPr>
              <w:t xml:space="preserve">      2014</w:t>
            </w:r>
          </w:p>
        </w:tc>
        <w:tc>
          <w:tcPr>
            <w:tcW w:w="1134" w:type="dxa"/>
          </w:tcPr>
          <w:p w:rsidR="00161804" w:rsidRPr="00565215" w:rsidRDefault="0012190D">
            <w:pPr>
              <w:pStyle w:val="Zkladntext3"/>
              <w:rPr>
                <w:b w:val="0"/>
                <w:sz w:val="20"/>
              </w:rPr>
            </w:pPr>
            <w:r w:rsidRPr="00565215">
              <w:rPr>
                <w:b w:val="0"/>
                <w:sz w:val="20"/>
              </w:rPr>
              <w:t>% k schvál.</w:t>
            </w:r>
          </w:p>
          <w:p w:rsidR="00161804" w:rsidRPr="00565215" w:rsidRDefault="0012190D" w:rsidP="00785246">
            <w:pPr>
              <w:pStyle w:val="Zkladntext3"/>
              <w:rPr>
                <w:b w:val="0"/>
                <w:sz w:val="20"/>
              </w:rPr>
            </w:pPr>
            <w:r w:rsidRPr="00565215">
              <w:rPr>
                <w:b w:val="0"/>
                <w:sz w:val="20"/>
              </w:rPr>
              <w:t xml:space="preserve">  </w:t>
            </w:r>
            <w:r w:rsidR="00785246">
              <w:rPr>
                <w:b w:val="0"/>
                <w:sz w:val="20"/>
              </w:rPr>
              <w:t>r</w:t>
            </w:r>
            <w:r w:rsidRPr="00565215">
              <w:rPr>
                <w:b w:val="0"/>
                <w:sz w:val="20"/>
              </w:rPr>
              <w:t>ozpočtu</w:t>
            </w:r>
          </w:p>
        </w:tc>
        <w:tc>
          <w:tcPr>
            <w:tcW w:w="1055" w:type="dxa"/>
          </w:tcPr>
          <w:p w:rsidR="00161804" w:rsidRPr="00565215" w:rsidRDefault="0012190D">
            <w:pPr>
              <w:pStyle w:val="Zkladntext3"/>
              <w:rPr>
                <w:b w:val="0"/>
                <w:sz w:val="20"/>
              </w:rPr>
            </w:pPr>
            <w:r w:rsidRPr="00565215">
              <w:rPr>
                <w:b w:val="0"/>
                <w:sz w:val="20"/>
              </w:rPr>
              <w:t>% k uprav.</w:t>
            </w:r>
          </w:p>
          <w:p w:rsidR="00161804" w:rsidRPr="00565215" w:rsidRDefault="0012190D" w:rsidP="00E85AF6">
            <w:pPr>
              <w:pStyle w:val="Zkladntext3"/>
              <w:rPr>
                <w:b w:val="0"/>
                <w:sz w:val="20"/>
              </w:rPr>
            </w:pPr>
            <w:r w:rsidRPr="00565215">
              <w:rPr>
                <w:b w:val="0"/>
                <w:sz w:val="20"/>
              </w:rPr>
              <w:t xml:space="preserve">  </w:t>
            </w:r>
            <w:r w:rsidR="00E85AF6" w:rsidRPr="00565215">
              <w:rPr>
                <w:b w:val="0"/>
                <w:sz w:val="20"/>
              </w:rPr>
              <w:t>r</w:t>
            </w:r>
            <w:r w:rsidRPr="00565215">
              <w:rPr>
                <w:b w:val="0"/>
                <w:sz w:val="20"/>
              </w:rPr>
              <w:t>ozpočtu</w:t>
            </w:r>
          </w:p>
        </w:tc>
      </w:tr>
      <w:tr w:rsidR="00161804" w:rsidRPr="00565215">
        <w:tc>
          <w:tcPr>
            <w:tcW w:w="637" w:type="dxa"/>
          </w:tcPr>
          <w:p w:rsidR="00161804" w:rsidRPr="00565215" w:rsidRDefault="00161804">
            <w:pPr>
              <w:pStyle w:val="Zkladntext3"/>
              <w:rPr>
                <w:b w:val="0"/>
              </w:rPr>
            </w:pPr>
          </w:p>
        </w:tc>
        <w:tc>
          <w:tcPr>
            <w:tcW w:w="3119" w:type="dxa"/>
          </w:tcPr>
          <w:p w:rsidR="00161804" w:rsidRPr="00565215" w:rsidRDefault="0012190D">
            <w:pPr>
              <w:pStyle w:val="Zkladntext3"/>
              <w:rPr>
                <w:b w:val="0"/>
                <w:i/>
              </w:rPr>
            </w:pPr>
            <w:r w:rsidRPr="00565215">
              <w:rPr>
                <w:b w:val="0"/>
                <w:i/>
              </w:rPr>
              <w:t>Běžné výdaje</w:t>
            </w:r>
          </w:p>
        </w:tc>
        <w:tc>
          <w:tcPr>
            <w:tcW w:w="992" w:type="dxa"/>
          </w:tcPr>
          <w:p w:rsidR="00161804" w:rsidRPr="00565215" w:rsidRDefault="00161804">
            <w:pPr>
              <w:pStyle w:val="Zkladntext3"/>
              <w:rPr>
                <w:b w:val="0"/>
              </w:rPr>
            </w:pPr>
          </w:p>
        </w:tc>
        <w:tc>
          <w:tcPr>
            <w:tcW w:w="992" w:type="dxa"/>
          </w:tcPr>
          <w:p w:rsidR="00161804" w:rsidRPr="00565215" w:rsidRDefault="00161804">
            <w:pPr>
              <w:pStyle w:val="Zkladntext3"/>
              <w:rPr>
                <w:b w:val="0"/>
              </w:rPr>
            </w:pPr>
          </w:p>
        </w:tc>
        <w:tc>
          <w:tcPr>
            <w:tcW w:w="1276" w:type="dxa"/>
          </w:tcPr>
          <w:p w:rsidR="00161804" w:rsidRPr="00565215" w:rsidRDefault="00161804">
            <w:pPr>
              <w:pStyle w:val="Zkladntext3"/>
              <w:rPr>
                <w:b w:val="0"/>
              </w:rPr>
            </w:pPr>
          </w:p>
        </w:tc>
        <w:tc>
          <w:tcPr>
            <w:tcW w:w="1134" w:type="dxa"/>
          </w:tcPr>
          <w:p w:rsidR="00161804" w:rsidRPr="00565215" w:rsidRDefault="00161804">
            <w:pPr>
              <w:pStyle w:val="Zkladntext3"/>
              <w:rPr>
                <w:b w:val="0"/>
              </w:rPr>
            </w:pPr>
          </w:p>
        </w:tc>
        <w:tc>
          <w:tcPr>
            <w:tcW w:w="1055" w:type="dxa"/>
          </w:tcPr>
          <w:p w:rsidR="00161804" w:rsidRPr="00565215" w:rsidRDefault="00161804">
            <w:pPr>
              <w:pStyle w:val="Zkladntext3"/>
              <w:rPr>
                <w:b w:val="0"/>
              </w:rPr>
            </w:pPr>
          </w:p>
        </w:tc>
      </w:tr>
      <w:tr w:rsidR="00161804" w:rsidRPr="00565215">
        <w:tc>
          <w:tcPr>
            <w:tcW w:w="637" w:type="dxa"/>
          </w:tcPr>
          <w:p w:rsidR="00161804" w:rsidRPr="00565215" w:rsidRDefault="0012190D">
            <w:pPr>
              <w:pStyle w:val="Zkladntext3"/>
              <w:rPr>
                <w:b w:val="0"/>
              </w:rPr>
            </w:pPr>
            <w:r w:rsidRPr="00565215">
              <w:rPr>
                <w:b w:val="0"/>
              </w:rPr>
              <w:t xml:space="preserve">36     </w:t>
            </w:r>
          </w:p>
        </w:tc>
        <w:tc>
          <w:tcPr>
            <w:tcW w:w="3119" w:type="dxa"/>
          </w:tcPr>
          <w:p w:rsidR="00161804" w:rsidRPr="00565215" w:rsidRDefault="0012190D">
            <w:pPr>
              <w:pStyle w:val="Zkladntext3"/>
              <w:rPr>
                <w:b w:val="0"/>
                <w:sz w:val="20"/>
              </w:rPr>
            </w:pPr>
            <w:r w:rsidRPr="00565215">
              <w:rPr>
                <w:b w:val="0"/>
                <w:sz w:val="20"/>
              </w:rPr>
              <w:t>Bydlení, komunální služby a územní rozvoj</w:t>
            </w:r>
          </w:p>
        </w:tc>
        <w:tc>
          <w:tcPr>
            <w:tcW w:w="992" w:type="dxa"/>
          </w:tcPr>
          <w:p w:rsidR="00161804" w:rsidRPr="00565215" w:rsidRDefault="0012190D" w:rsidP="00636EB6">
            <w:pPr>
              <w:pStyle w:val="Zkladntext3"/>
              <w:jc w:val="right"/>
              <w:rPr>
                <w:b w:val="0"/>
              </w:rPr>
            </w:pPr>
            <w:r w:rsidRPr="00565215">
              <w:rPr>
                <w:b w:val="0"/>
              </w:rPr>
              <w:t xml:space="preserve"> </w:t>
            </w:r>
            <w:r w:rsidR="00DA3B8E" w:rsidRPr="00565215">
              <w:rPr>
                <w:b w:val="0"/>
              </w:rPr>
              <w:t xml:space="preserve"> </w:t>
            </w:r>
            <w:r w:rsidRPr="00565215">
              <w:rPr>
                <w:b w:val="0"/>
              </w:rPr>
              <w:t xml:space="preserve"> </w:t>
            </w:r>
            <w:r w:rsidR="00B400C4" w:rsidRPr="00565215">
              <w:rPr>
                <w:b w:val="0"/>
              </w:rPr>
              <w:t xml:space="preserve"> </w:t>
            </w:r>
            <w:r w:rsidR="006F56CC" w:rsidRPr="00565215">
              <w:rPr>
                <w:b w:val="0"/>
              </w:rPr>
              <w:t xml:space="preserve">1 </w:t>
            </w:r>
            <w:r w:rsidR="00D603DC" w:rsidRPr="00565215">
              <w:rPr>
                <w:b w:val="0"/>
              </w:rPr>
              <w:t>502</w:t>
            </w:r>
          </w:p>
        </w:tc>
        <w:tc>
          <w:tcPr>
            <w:tcW w:w="992" w:type="dxa"/>
          </w:tcPr>
          <w:p w:rsidR="00161804" w:rsidRPr="00565215" w:rsidRDefault="0012190D" w:rsidP="00282939">
            <w:pPr>
              <w:pStyle w:val="Zkladntext3"/>
              <w:jc w:val="right"/>
              <w:rPr>
                <w:b w:val="0"/>
              </w:rPr>
            </w:pPr>
            <w:r w:rsidRPr="00565215">
              <w:rPr>
                <w:b w:val="0"/>
              </w:rPr>
              <w:t xml:space="preserve"> </w:t>
            </w:r>
            <w:r w:rsidR="00B400C4" w:rsidRPr="00565215">
              <w:rPr>
                <w:b w:val="0"/>
              </w:rPr>
              <w:t xml:space="preserve"> </w:t>
            </w:r>
            <w:r w:rsidR="00DD6ACA">
              <w:rPr>
                <w:b w:val="0"/>
              </w:rPr>
              <w:t xml:space="preserve"> </w:t>
            </w:r>
            <w:r w:rsidR="00B400C4" w:rsidRPr="00565215">
              <w:rPr>
                <w:b w:val="0"/>
              </w:rPr>
              <w:t xml:space="preserve"> </w:t>
            </w:r>
            <w:r w:rsidR="00E9098D">
              <w:rPr>
                <w:b w:val="0"/>
              </w:rPr>
              <w:t xml:space="preserve">2 </w:t>
            </w:r>
            <w:r w:rsidR="00282939">
              <w:rPr>
                <w:b w:val="0"/>
              </w:rPr>
              <w:t>058</w:t>
            </w:r>
            <w:r w:rsidRPr="00565215">
              <w:rPr>
                <w:b w:val="0"/>
              </w:rPr>
              <w:t xml:space="preserve">  </w:t>
            </w:r>
          </w:p>
        </w:tc>
        <w:tc>
          <w:tcPr>
            <w:tcW w:w="1276" w:type="dxa"/>
          </w:tcPr>
          <w:p w:rsidR="00161804" w:rsidRPr="00565215" w:rsidRDefault="0012190D" w:rsidP="00282939">
            <w:pPr>
              <w:pStyle w:val="Zkladntext3"/>
              <w:jc w:val="right"/>
              <w:rPr>
                <w:b w:val="0"/>
              </w:rPr>
            </w:pPr>
            <w:r w:rsidRPr="00565215">
              <w:rPr>
                <w:b w:val="0"/>
              </w:rPr>
              <w:t xml:space="preserve">  </w:t>
            </w:r>
            <w:r w:rsidR="00DD6ACA">
              <w:rPr>
                <w:b w:val="0"/>
              </w:rPr>
              <w:t xml:space="preserve"> </w:t>
            </w:r>
            <w:r w:rsidR="00DA3B8E" w:rsidRPr="00565215">
              <w:rPr>
                <w:b w:val="0"/>
              </w:rPr>
              <w:t xml:space="preserve"> </w:t>
            </w:r>
            <w:r w:rsidR="00282939">
              <w:rPr>
                <w:b w:val="0"/>
              </w:rPr>
              <w:t xml:space="preserve">  </w:t>
            </w:r>
            <w:r w:rsidR="006B2C2C" w:rsidRPr="00565215">
              <w:rPr>
                <w:b w:val="0"/>
              </w:rPr>
              <w:t xml:space="preserve">   </w:t>
            </w:r>
            <w:r w:rsidR="00282939">
              <w:rPr>
                <w:b w:val="0"/>
              </w:rPr>
              <w:t xml:space="preserve"> 1038</w:t>
            </w:r>
          </w:p>
        </w:tc>
        <w:tc>
          <w:tcPr>
            <w:tcW w:w="1134" w:type="dxa"/>
          </w:tcPr>
          <w:p w:rsidR="00161804" w:rsidRPr="00565215" w:rsidRDefault="00282939" w:rsidP="00B5528F">
            <w:pPr>
              <w:pStyle w:val="Zkladntext3"/>
              <w:jc w:val="right"/>
              <w:rPr>
                <w:b w:val="0"/>
              </w:rPr>
            </w:pPr>
            <w:r>
              <w:rPr>
                <w:b w:val="0"/>
              </w:rPr>
              <w:t>69</w:t>
            </w:r>
          </w:p>
        </w:tc>
        <w:tc>
          <w:tcPr>
            <w:tcW w:w="1055" w:type="dxa"/>
          </w:tcPr>
          <w:p w:rsidR="00161804" w:rsidRPr="00565215" w:rsidRDefault="00282939" w:rsidP="00B5528F">
            <w:pPr>
              <w:pStyle w:val="Zkladntext3"/>
              <w:jc w:val="right"/>
              <w:rPr>
                <w:b w:val="0"/>
              </w:rPr>
            </w:pPr>
            <w:r>
              <w:rPr>
                <w:b w:val="0"/>
              </w:rPr>
              <w:t>50</w:t>
            </w:r>
          </w:p>
        </w:tc>
      </w:tr>
      <w:tr w:rsidR="00161804" w:rsidRPr="00565215">
        <w:tc>
          <w:tcPr>
            <w:tcW w:w="637" w:type="dxa"/>
          </w:tcPr>
          <w:p w:rsidR="00161804" w:rsidRPr="00565215" w:rsidRDefault="00161804">
            <w:pPr>
              <w:pStyle w:val="Zkladntext3"/>
              <w:rPr>
                <w:b w:val="0"/>
              </w:rPr>
            </w:pPr>
          </w:p>
        </w:tc>
        <w:tc>
          <w:tcPr>
            <w:tcW w:w="3119" w:type="dxa"/>
          </w:tcPr>
          <w:p w:rsidR="00161804" w:rsidRPr="00565215" w:rsidRDefault="0012190D">
            <w:pPr>
              <w:pStyle w:val="Zkladntext3"/>
              <w:rPr>
                <w:b w:val="0"/>
                <w:i/>
              </w:rPr>
            </w:pPr>
            <w:r w:rsidRPr="00565215">
              <w:rPr>
                <w:b w:val="0"/>
              </w:rPr>
              <w:t xml:space="preserve">                                 </w:t>
            </w:r>
            <w:r w:rsidRPr="00565215">
              <w:rPr>
                <w:b w:val="0"/>
                <w:i/>
              </w:rPr>
              <w:t>Celkem</w:t>
            </w:r>
          </w:p>
        </w:tc>
        <w:tc>
          <w:tcPr>
            <w:tcW w:w="992" w:type="dxa"/>
          </w:tcPr>
          <w:p w:rsidR="00161804" w:rsidRPr="00565215" w:rsidRDefault="0012190D" w:rsidP="00636EB6">
            <w:pPr>
              <w:pStyle w:val="Zkladntext3"/>
              <w:jc w:val="right"/>
              <w:rPr>
                <w:b w:val="0"/>
                <w:i/>
              </w:rPr>
            </w:pPr>
            <w:r w:rsidRPr="00565215">
              <w:rPr>
                <w:b w:val="0"/>
                <w:i/>
              </w:rPr>
              <w:t xml:space="preserve">  </w:t>
            </w:r>
            <w:r w:rsidR="00B400C4" w:rsidRPr="00565215">
              <w:rPr>
                <w:b w:val="0"/>
                <w:i/>
              </w:rPr>
              <w:t xml:space="preserve"> </w:t>
            </w:r>
            <w:r w:rsidR="00DA3B8E" w:rsidRPr="00565215">
              <w:rPr>
                <w:b w:val="0"/>
                <w:i/>
              </w:rPr>
              <w:t xml:space="preserve"> </w:t>
            </w:r>
            <w:r w:rsidR="006F56CC" w:rsidRPr="00565215">
              <w:rPr>
                <w:b w:val="0"/>
                <w:i/>
              </w:rPr>
              <w:t xml:space="preserve">1 </w:t>
            </w:r>
            <w:r w:rsidR="00D603DC" w:rsidRPr="00565215">
              <w:rPr>
                <w:b w:val="0"/>
                <w:i/>
              </w:rPr>
              <w:t>502</w:t>
            </w:r>
          </w:p>
        </w:tc>
        <w:tc>
          <w:tcPr>
            <w:tcW w:w="992" w:type="dxa"/>
          </w:tcPr>
          <w:p w:rsidR="00161804" w:rsidRPr="00565215" w:rsidRDefault="0012190D" w:rsidP="000E667E">
            <w:pPr>
              <w:pStyle w:val="Zkladntext3"/>
              <w:jc w:val="right"/>
              <w:rPr>
                <w:b w:val="0"/>
                <w:i/>
              </w:rPr>
            </w:pPr>
            <w:r w:rsidRPr="00565215">
              <w:rPr>
                <w:b w:val="0"/>
                <w:i/>
              </w:rPr>
              <w:t xml:space="preserve"> </w:t>
            </w:r>
            <w:r w:rsidR="00DD6ACA">
              <w:rPr>
                <w:b w:val="0"/>
                <w:i/>
              </w:rPr>
              <w:t xml:space="preserve"> </w:t>
            </w:r>
            <w:r w:rsidR="00DA3B8E" w:rsidRPr="00565215">
              <w:rPr>
                <w:b w:val="0"/>
                <w:i/>
              </w:rPr>
              <w:t xml:space="preserve"> </w:t>
            </w:r>
            <w:r w:rsidR="00B400C4" w:rsidRPr="00565215">
              <w:rPr>
                <w:b w:val="0"/>
                <w:i/>
              </w:rPr>
              <w:t xml:space="preserve"> </w:t>
            </w:r>
            <w:r w:rsidR="00282939">
              <w:rPr>
                <w:b w:val="0"/>
                <w:i/>
              </w:rPr>
              <w:t>2 05</w:t>
            </w:r>
            <w:r w:rsidR="000E667E">
              <w:rPr>
                <w:b w:val="0"/>
                <w:i/>
              </w:rPr>
              <w:t>8</w:t>
            </w:r>
            <w:r w:rsidRPr="00565215">
              <w:rPr>
                <w:b w:val="0"/>
                <w:i/>
              </w:rPr>
              <w:t xml:space="preserve"> </w:t>
            </w:r>
          </w:p>
        </w:tc>
        <w:tc>
          <w:tcPr>
            <w:tcW w:w="1276" w:type="dxa"/>
          </w:tcPr>
          <w:p w:rsidR="00161804" w:rsidRPr="00565215" w:rsidRDefault="00282939" w:rsidP="00282939">
            <w:pPr>
              <w:pStyle w:val="Zkladntext3"/>
              <w:jc w:val="right"/>
              <w:rPr>
                <w:b w:val="0"/>
                <w:i/>
              </w:rPr>
            </w:pPr>
            <w:r>
              <w:rPr>
                <w:b w:val="0"/>
                <w:i/>
              </w:rPr>
              <w:t>1 038</w:t>
            </w:r>
          </w:p>
        </w:tc>
        <w:tc>
          <w:tcPr>
            <w:tcW w:w="1134" w:type="dxa"/>
          </w:tcPr>
          <w:p w:rsidR="00161804" w:rsidRPr="00565215" w:rsidRDefault="0012190D" w:rsidP="000E667E">
            <w:pPr>
              <w:pStyle w:val="Zkladntext3"/>
              <w:jc w:val="right"/>
              <w:rPr>
                <w:b w:val="0"/>
                <w:i/>
              </w:rPr>
            </w:pPr>
            <w:r w:rsidRPr="00565215">
              <w:rPr>
                <w:b w:val="0"/>
                <w:i/>
              </w:rPr>
              <w:t xml:space="preserve">    </w:t>
            </w:r>
            <w:r w:rsidR="006F56CC" w:rsidRPr="00565215">
              <w:rPr>
                <w:b w:val="0"/>
                <w:i/>
              </w:rPr>
              <w:t xml:space="preserve">  </w:t>
            </w:r>
            <w:r w:rsidR="00282939">
              <w:rPr>
                <w:b w:val="0"/>
                <w:i/>
              </w:rPr>
              <w:t>69</w:t>
            </w:r>
            <w:r w:rsidRPr="00565215">
              <w:rPr>
                <w:b w:val="0"/>
                <w:i/>
              </w:rPr>
              <w:t xml:space="preserve">    </w:t>
            </w:r>
          </w:p>
        </w:tc>
        <w:tc>
          <w:tcPr>
            <w:tcW w:w="1055" w:type="dxa"/>
          </w:tcPr>
          <w:p w:rsidR="00161804" w:rsidRPr="00565215" w:rsidRDefault="00282939" w:rsidP="000E667E">
            <w:pPr>
              <w:pStyle w:val="Zkladntext3"/>
              <w:jc w:val="right"/>
              <w:rPr>
                <w:b w:val="0"/>
                <w:i/>
              </w:rPr>
            </w:pPr>
            <w:r>
              <w:rPr>
                <w:b w:val="0"/>
                <w:i/>
              </w:rPr>
              <w:t>50</w:t>
            </w:r>
          </w:p>
        </w:tc>
      </w:tr>
      <w:tr w:rsidR="00161804" w:rsidRPr="00565215">
        <w:tc>
          <w:tcPr>
            <w:tcW w:w="637" w:type="dxa"/>
          </w:tcPr>
          <w:p w:rsidR="00161804" w:rsidRPr="00565215" w:rsidRDefault="00161804">
            <w:pPr>
              <w:pStyle w:val="Zkladntext3"/>
              <w:rPr>
                <w:b w:val="0"/>
              </w:rPr>
            </w:pPr>
          </w:p>
        </w:tc>
        <w:tc>
          <w:tcPr>
            <w:tcW w:w="3119" w:type="dxa"/>
          </w:tcPr>
          <w:p w:rsidR="00161804" w:rsidRPr="00565215" w:rsidRDefault="0012190D">
            <w:pPr>
              <w:pStyle w:val="Zkladntext3"/>
              <w:rPr>
                <w:b w:val="0"/>
                <w:i/>
              </w:rPr>
            </w:pPr>
            <w:r w:rsidRPr="00565215">
              <w:rPr>
                <w:b w:val="0"/>
                <w:i/>
              </w:rPr>
              <w:t>Kapitálové výdaje</w:t>
            </w:r>
          </w:p>
        </w:tc>
        <w:tc>
          <w:tcPr>
            <w:tcW w:w="992" w:type="dxa"/>
          </w:tcPr>
          <w:p w:rsidR="00161804" w:rsidRPr="00565215" w:rsidRDefault="00161804" w:rsidP="00636EB6">
            <w:pPr>
              <w:pStyle w:val="Zkladntext3"/>
              <w:jc w:val="right"/>
              <w:rPr>
                <w:b w:val="0"/>
              </w:rPr>
            </w:pPr>
          </w:p>
        </w:tc>
        <w:tc>
          <w:tcPr>
            <w:tcW w:w="992" w:type="dxa"/>
          </w:tcPr>
          <w:p w:rsidR="00161804" w:rsidRPr="00565215" w:rsidRDefault="00161804" w:rsidP="00636EB6">
            <w:pPr>
              <w:pStyle w:val="Zkladntext3"/>
              <w:jc w:val="right"/>
              <w:rPr>
                <w:b w:val="0"/>
              </w:rPr>
            </w:pPr>
          </w:p>
        </w:tc>
        <w:tc>
          <w:tcPr>
            <w:tcW w:w="1276" w:type="dxa"/>
          </w:tcPr>
          <w:p w:rsidR="00161804" w:rsidRPr="00565215" w:rsidRDefault="00161804" w:rsidP="00636EB6">
            <w:pPr>
              <w:pStyle w:val="Zkladntext3"/>
              <w:jc w:val="right"/>
              <w:rPr>
                <w:b w:val="0"/>
              </w:rPr>
            </w:pPr>
          </w:p>
        </w:tc>
        <w:tc>
          <w:tcPr>
            <w:tcW w:w="1134" w:type="dxa"/>
          </w:tcPr>
          <w:p w:rsidR="00161804" w:rsidRPr="00565215" w:rsidRDefault="00161804" w:rsidP="00636EB6">
            <w:pPr>
              <w:pStyle w:val="Zkladntext3"/>
              <w:jc w:val="right"/>
              <w:rPr>
                <w:b w:val="0"/>
              </w:rPr>
            </w:pPr>
          </w:p>
        </w:tc>
        <w:tc>
          <w:tcPr>
            <w:tcW w:w="1055" w:type="dxa"/>
          </w:tcPr>
          <w:p w:rsidR="00161804" w:rsidRPr="00565215" w:rsidRDefault="00161804" w:rsidP="00636EB6">
            <w:pPr>
              <w:pStyle w:val="Zkladntext3"/>
              <w:jc w:val="right"/>
              <w:rPr>
                <w:b w:val="0"/>
              </w:rPr>
            </w:pPr>
          </w:p>
        </w:tc>
      </w:tr>
      <w:tr w:rsidR="00161804" w:rsidRPr="00565215">
        <w:tc>
          <w:tcPr>
            <w:tcW w:w="637" w:type="dxa"/>
          </w:tcPr>
          <w:p w:rsidR="00161804" w:rsidRPr="00565215" w:rsidRDefault="0012190D">
            <w:pPr>
              <w:pStyle w:val="Zkladntext3"/>
              <w:rPr>
                <w:b w:val="0"/>
              </w:rPr>
            </w:pPr>
            <w:r w:rsidRPr="00565215">
              <w:rPr>
                <w:b w:val="0"/>
              </w:rPr>
              <w:t xml:space="preserve">36     </w:t>
            </w:r>
          </w:p>
        </w:tc>
        <w:tc>
          <w:tcPr>
            <w:tcW w:w="3119" w:type="dxa"/>
          </w:tcPr>
          <w:p w:rsidR="00161804" w:rsidRPr="00565215" w:rsidRDefault="0012190D">
            <w:pPr>
              <w:pStyle w:val="Zkladntext3"/>
              <w:rPr>
                <w:b w:val="0"/>
                <w:sz w:val="20"/>
              </w:rPr>
            </w:pPr>
            <w:r w:rsidRPr="00565215">
              <w:rPr>
                <w:b w:val="0"/>
                <w:sz w:val="20"/>
              </w:rPr>
              <w:t>Bydlení, komunální služby a územní rozvoj</w:t>
            </w:r>
          </w:p>
        </w:tc>
        <w:tc>
          <w:tcPr>
            <w:tcW w:w="992" w:type="dxa"/>
          </w:tcPr>
          <w:p w:rsidR="00161804" w:rsidRPr="00565215" w:rsidRDefault="00DD41C5" w:rsidP="00636EB6">
            <w:pPr>
              <w:pStyle w:val="Zkladntext3"/>
              <w:jc w:val="right"/>
              <w:rPr>
                <w:b w:val="0"/>
              </w:rPr>
            </w:pPr>
            <w:r w:rsidRPr="00565215">
              <w:rPr>
                <w:b w:val="0"/>
              </w:rPr>
              <w:t xml:space="preserve"> </w:t>
            </w:r>
            <w:r w:rsidR="006B2C2C" w:rsidRPr="00565215">
              <w:rPr>
                <w:b w:val="0"/>
              </w:rPr>
              <w:t xml:space="preserve"> </w:t>
            </w:r>
            <w:r w:rsidR="00D603DC" w:rsidRPr="00565215">
              <w:rPr>
                <w:b w:val="0"/>
              </w:rPr>
              <w:t>53 304</w:t>
            </w:r>
          </w:p>
        </w:tc>
        <w:tc>
          <w:tcPr>
            <w:tcW w:w="992" w:type="dxa"/>
          </w:tcPr>
          <w:p w:rsidR="00161804" w:rsidRPr="00565215" w:rsidRDefault="006B2C2C" w:rsidP="00696F39">
            <w:pPr>
              <w:pStyle w:val="Zkladntext3"/>
              <w:jc w:val="right"/>
              <w:rPr>
                <w:b w:val="0"/>
              </w:rPr>
            </w:pPr>
            <w:r w:rsidRPr="00565215">
              <w:rPr>
                <w:b w:val="0"/>
              </w:rPr>
              <w:t xml:space="preserve"> </w:t>
            </w:r>
            <w:r w:rsidR="00DD41C5" w:rsidRPr="00565215">
              <w:rPr>
                <w:b w:val="0"/>
              </w:rPr>
              <w:t xml:space="preserve"> </w:t>
            </w:r>
            <w:r w:rsidR="00D603DC" w:rsidRPr="00565215">
              <w:rPr>
                <w:b w:val="0"/>
              </w:rPr>
              <w:t xml:space="preserve">53 </w:t>
            </w:r>
            <w:r w:rsidR="00282939">
              <w:rPr>
                <w:b w:val="0"/>
              </w:rPr>
              <w:t>681</w:t>
            </w:r>
          </w:p>
        </w:tc>
        <w:tc>
          <w:tcPr>
            <w:tcW w:w="1276" w:type="dxa"/>
          </w:tcPr>
          <w:p w:rsidR="00161804" w:rsidRPr="00565215" w:rsidRDefault="00282939" w:rsidP="000E667E">
            <w:pPr>
              <w:pStyle w:val="Zkladntext3"/>
              <w:jc w:val="right"/>
              <w:rPr>
                <w:b w:val="0"/>
              </w:rPr>
            </w:pPr>
            <w:r>
              <w:rPr>
                <w:b w:val="0"/>
              </w:rPr>
              <w:t>31 925</w:t>
            </w:r>
          </w:p>
        </w:tc>
        <w:tc>
          <w:tcPr>
            <w:tcW w:w="1134" w:type="dxa"/>
          </w:tcPr>
          <w:p w:rsidR="00161804" w:rsidRPr="00565215" w:rsidRDefault="00282939" w:rsidP="000E667E">
            <w:pPr>
              <w:pStyle w:val="Zkladntext3"/>
              <w:jc w:val="right"/>
              <w:rPr>
                <w:b w:val="0"/>
              </w:rPr>
            </w:pPr>
            <w:r>
              <w:rPr>
                <w:b w:val="0"/>
              </w:rPr>
              <w:t>60</w:t>
            </w:r>
          </w:p>
        </w:tc>
        <w:tc>
          <w:tcPr>
            <w:tcW w:w="1055" w:type="dxa"/>
          </w:tcPr>
          <w:p w:rsidR="00161804" w:rsidRPr="00565215" w:rsidRDefault="00282939" w:rsidP="000E667E">
            <w:pPr>
              <w:pStyle w:val="Zkladntext3"/>
              <w:jc w:val="right"/>
              <w:rPr>
                <w:b w:val="0"/>
              </w:rPr>
            </w:pPr>
            <w:r>
              <w:rPr>
                <w:b w:val="0"/>
              </w:rPr>
              <w:t>59</w:t>
            </w:r>
          </w:p>
        </w:tc>
      </w:tr>
      <w:tr w:rsidR="00161804" w:rsidRPr="00565215">
        <w:tc>
          <w:tcPr>
            <w:tcW w:w="637" w:type="dxa"/>
          </w:tcPr>
          <w:p w:rsidR="00161804" w:rsidRPr="00565215" w:rsidRDefault="00161804">
            <w:pPr>
              <w:pStyle w:val="Zkladntext3"/>
              <w:rPr>
                <w:b w:val="0"/>
              </w:rPr>
            </w:pPr>
          </w:p>
        </w:tc>
        <w:tc>
          <w:tcPr>
            <w:tcW w:w="3119" w:type="dxa"/>
          </w:tcPr>
          <w:p w:rsidR="00161804" w:rsidRPr="00565215" w:rsidRDefault="0012190D">
            <w:pPr>
              <w:pStyle w:val="Zkladntext3"/>
              <w:rPr>
                <w:b w:val="0"/>
                <w:i/>
              </w:rPr>
            </w:pPr>
            <w:r w:rsidRPr="00565215">
              <w:rPr>
                <w:b w:val="0"/>
                <w:i/>
              </w:rPr>
              <w:t xml:space="preserve">                                  Celkem</w:t>
            </w:r>
          </w:p>
        </w:tc>
        <w:tc>
          <w:tcPr>
            <w:tcW w:w="992" w:type="dxa"/>
          </w:tcPr>
          <w:p w:rsidR="00161804" w:rsidRPr="00565215" w:rsidRDefault="00DD41C5" w:rsidP="00636EB6">
            <w:pPr>
              <w:pStyle w:val="Zkladntext3"/>
              <w:jc w:val="right"/>
              <w:rPr>
                <w:b w:val="0"/>
                <w:i/>
              </w:rPr>
            </w:pPr>
            <w:r w:rsidRPr="00565215">
              <w:rPr>
                <w:b w:val="0"/>
                <w:i/>
              </w:rPr>
              <w:t xml:space="preserve"> </w:t>
            </w:r>
            <w:r w:rsidR="006B2C2C" w:rsidRPr="00565215">
              <w:rPr>
                <w:b w:val="0"/>
                <w:i/>
              </w:rPr>
              <w:t xml:space="preserve"> </w:t>
            </w:r>
            <w:r w:rsidR="00565215" w:rsidRPr="00565215">
              <w:rPr>
                <w:b w:val="0"/>
                <w:i/>
              </w:rPr>
              <w:t>53 304</w:t>
            </w:r>
            <w:r w:rsidR="0012190D" w:rsidRPr="00565215">
              <w:rPr>
                <w:b w:val="0"/>
                <w:i/>
              </w:rPr>
              <w:t xml:space="preserve"> </w:t>
            </w:r>
          </w:p>
        </w:tc>
        <w:tc>
          <w:tcPr>
            <w:tcW w:w="992" w:type="dxa"/>
          </w:tcPr>
          <w:p w:rsidR="00161804" w:rsidRPr="00565215" w:rsidRDefault="00DD41C5" w:rsidP="00216766">
            <w:pPr>
              <w:pStyle w:val="Zkladntext3"/>
              <w:jc w:val="right"/>
              <w:rPr>
                <w:b w:val="0"/>
                <w:i/>
              </w:rPr>
            </w:pPr>
            <w:r w:rsidRPr="00565215">
              <w:rPr>
                <w:b w:val="0"/>
                <w:i/>
              </w:rPr>
              <w:t xml:space="preserve"> </w:t>
            </w:r>
            <w:r w:rsidR="006B2C2C" w:rsidRPr="00565215">
              <w:rPr>
                <w:b w:val="0"/>
                <w:i/>
              </w:rPr>
              <w:t xml:space="preserve"> </w:t>
            </w:r>
            <w:r w:rsidR="00565215" w:rsidRPr="00565215">
              <w:rPr>
                <w:b w:val="0"/>
                <w:i/>
              </w:rPr>
              <w:t>53</w:t>
            </w:r>
            <w:r w:rsidR="006B2C2C" w:rsidRPr="00565215">
              <w:rPr>
                <w:b w:val="0"/>
                <w:i/>
              </w:rPr>
              <w:t xml:space="preserve"> </w:t>
            </w:r>
            <w:r w:rsidR="00216766">
              <w:rPr>
                <w:b w:val="0"/>
                <w:i/>
              </w:rPr>
              <w:t>681</w:t>
            </w:r>
          </w:p>
        </w:tc>
        <w:tc>
          <w:tcPr>
            <w:tcW w:w="1276" w:type="dxa"/>
          </w:tcPr>
          <w:p w:rsidR="00161804" w:rsidRPr="00565215" w:rsidRDefault="0012190D" w:rsidP="00216766">
            <w:pPr>
              <w:pStyle w:val="Zkladntext3"/>
              <w:jc w:val="right"/>
              <w:rPr>
                <w:b w:val="0"/>
                <w:i/>
              </w:rPr>
            </w:pPr>
            <w:r w:rsidRPr="00565215">
              <w:rPr>
                <w:b w:val="0"/>
                <w:i/>
              </w:rPr>
              <w:t xml:space="preserve">  </w:t>
            </w:r>
            <w:r w:rsidR="006B2C2C" w:rsidRPr="00565215">
              <w:rPr>
                <w:b w:val="0"/>
                <w:i/>
              </w:rPr>
              <w:t xml:space="preserve"> </w:t>
            </w:r>
            <w:r w:rsidR="00216766">
              <w:rPr>
                <w:b w:val="0"/>
                <w:i/>
              </w:rPr>
              <w:t>31 925</w:t>
            </w:r>
            <w:r w:rsidRPr="00565215">
              <w:rPr>
                <w:b w:val="0"/>
                <w:i/>
              </w:rPr>
              <w:t xml:space="preserve">      </w:t>
            </w:r>
          </w:p>
        </w:tc>
        <w:tc>
          <w:tcPr>
            <w:tcW w:w="1134" w:type="dxa"/>
          </w:tcPr>
          <w:p w:rsidR="00161804" w:rsidRPr="00565215" w:rsidRDefault="00216766" w:rsidP="000E667E">
            <w:pPr>
              <w:pStyle w:val="Zkladntext3"/>
              <w:jc w:val="right"/>
              <w:rPr>
                <w:b w:val="0"/>
                <w:i/>
              </w:rPr>
            </w:pPr>
            <w:r>
              <w:rPr>
                <w:b w:val="0"/>
                <w:i/>
              </w:rPr>
              <w:t>60</w:t>
            </w:r>
          </w:p>
        </w:tc>
        <w:tc>
          <w:tcPr>
            <w:tcW w:w="1055" w:type="dxa"/>
          </w:tcPr>
          <w:p w:rsidR="00161804" w:rsidRPr="00565215" w:rsidRDefault="00216766" w:rsidP="000E667E">
            <w:pPr>
              <w:pStyle w:val="Zkladntext3"/>
              <w:jc w:val="right"/>
              <w:rPr>
                <w:b w:val="0"/>
                <w:i/>
              </w:rPr>
            </w:pPr>
            <w:r>
              <w:rPr>
                <w:b w:val="0"/>
                <w:i/>
              </w:rPr>
              <w:t>59</w:t>
            </w:r>
          </w:p>
        </w:tc>
      </w:tr>
      <w:tr w:rsidR="00161804" w:rsidRPr="00BA7E7B">
        <w:tc>
          <w:tcPr>
            <w:tcW w:w="637" w:type="dxa"/>
          </w:tcPr>
          <w:p w:rsidR="00161804" w:rsidRPr="00BA7E7B" w:rsidRDefault="00161804">
            <w:pPr>
              <w:pStyle w:val="Zkladntext3"/>
              <w:rPr>
                <w:b w:val="0"/>
              </w:rPr>
            </w:pPr>
          </w:p>
        </w:tc>
        <w:tc>
          <w:tcPr>
            <w:tcW w:w="3119" w:type="dxa"/>
          </w:tcPr>
          <w:p w:rsidR="00161804" w:rsidRPr="00BA7E7B" w:rsidRDefault="0012190D" w:rsidP="00B27700">
            <w:pPr>
              <w:pStyle w:val="Zkladntext3"/>
            </w:pPr>
            <w:r w:rsidRPr="00BA7E7B">
              <w:t xml:space="preserve">01 – </w:t>
            </w:r>
            <w:r w:rsidR="00B27700" w:rsidRPr="00BA7E7B">
              <w:t>Výdaje celkem</w:t>
            </w:r>
          </w:p>
        </w:tc>
        <w:tc>
          <w:tcPr>
            <w:tcW w:w="992" w:type="dxa"/>
          </w:tcPr>
          <w:p w:rsidR="00161804" w:rsidRPr="00BA7E7B" w:rsidRDefault="00DD41C5" w:rsidP="00636EB6">
            <w:pPr>
              <w:pStyle w:val="Zkladntext3"/>
              <w:jc w:val="right"/>
            </w:pPr>
            <w:r w:rsidRPr="00BA7E7B">
              <w:t xml:space="preserve"> </w:t>
            </w:r>
            <w:r w:rsidR="006B2C2C" w:rsidRPr="00BA7E7B">
              <w:t xml:space="preserve"> </w:t>
            </w:r>
            <w:r w:rsidR="00565215" w:rsidRPr="00BA7E7B">
              <w:t>54 806</w:t>
            </w:r>
          </w:p>
        </w:tc>
        <w:tc>
          <w:tcPr>
            <w:tcW w:w="992" w:type="dxa"/>
          </w:tcPr>
          <w:p w:rsidR="00161804" w:rsidRPr="00BA7E7B" w:rsidRDefault="00DD41C5" w:rsidP="000E667E">
            <w:pPr>
              <w:pStyle w:val="Zkladntext3"/>
              <w:jc w:val="right"/>
            </w:pPr>
            <w:r w:rsidRPr="00BA7E7B">
              <w:t xml:space="preserve"> </w:t>
            </w:r>
            <w:r w:rsidR="006B2C2C" w:rsidRPr="00BA7E7B">
              <w:t xml:space="preserve"> </w:t>
            </w:r>
            <w:r w:rsidR="00BA7E7B" w:rsidRPr="00BA7E7B">
              <w:t>5</w:t>
            </w:r>
            <w:r w:rsidR="00DA4096">
              <w:t xml:space="preserve">5 </w:t>
            </w:r>
            <w:r w:rsidR="000E667E">
              <w:t>7</w:t>
            </w:r>
            <w:r w:rsidR="00216766">
              <w:t>39</w:t>
            </w:r>
          </w:p>
        </w:tc>
        <w:tc>
          <w:tcPr>
            <w:tcW w:w="1276" w:type="dxa"/>
          </w:tcPr>
          <w:p w:rsidR="00161804" w:rsidRPr="00BA7E7B" w:rsidRDefault="00216766" w:rsidP="000E667E">
            <w:pPr>
              <w:pStyle w:val="Zkladntext3"/>
              <w:jc w:val="right"/>
            </w:pPr>
            <w:r>
              <w:t>32 963</w:t>
            </w:r>
          </w:p>
        </w:tc>
        <w:tc>
          <w:tcPr>
            <w:tcW w:w="1134" w:type="dxa"/>
          </w:tcPr>
          <w:p w:rsidR="00161804" w:rsidRPr="00BA7E7B" w:rsidRDefault="00216766" w:rsidP="000E667E">
            <w:pPr>
              <w:pStyle w:val="Zkladntext3"/>
              <w:jc w:val="right"/>
            </w:pPr>
            <w:r>
              <w:t>60</w:t>
            </w:r>
          </w:p>
        </w:tc>
        <w:tc>
          <w:tcPr>
            <w:tcW w:w="1055" w:type="dxa"/>
          </w:tcPr>
          <w:p w:rsidR="00161804" w:rsidRPr="00BA7E7B" w:rsidRDefault="00216766" w:rsidP="000E667E">
            <w:pPr>
              <w:pStyle w:val="Zkladntext3"/>
              <w:jc w:val="right"/>
            </w:pPr>
            <w:r>
              <w:t>59</w:t>
            </w:r>
          </w:p>
        </w:tc>
      </w:tr>
    </w:tbl>
    <w:p w:rsidR="00161804" w:rsidRPr="00F63EAF" w:rsidRDefault="00161804">
      <w:pPr>
        <w:pStyle w:val="Zkladntext3"/>
        <w:rPr>
          <w:b w:val="0"/>
        </w:rPr>
      </w:pPr>
    </w:p>
    <w:p w:rsidR="00161804" w:rsidRPr="00565215" w:rsidRDefault="0012190D">
      <w:pPr>
        <w:pStyle w:val="Zkladntext3"/>
        <w:outlineLvl w:val="0"/>
        <w:rPr>
          <w:b w:val="0"/>
          <w:u w:val="single"/>
        </w:rPr>
      </w:pPr>
      <w:r w:rsidRPr="00565215">
        <w:rPr>
          <w:b w:val="0"/>
          <w:u w:val="single"/>
        </w:rPr>
        <w:t>Oddíl 36 paragraf 99 – ostatní záležitosti bydlení, komunálních služeb a územního rozvoje</w:t>
      </w:r>
    </w:p>
    <w:p w:rsidR="00612D33" w:rsidRDefault="0012190D">
      <w:pPr>
        <w:pStyle w:val="Zkladntext3"/>
        <w:rPr>
          <w:b w:val="0"/>
        </w:rPr>
      </w:pPr>
      <w:r w:rsidRPr="00F63EAF">
        <w:rPr>
          <w:b w:val="0"/>
          <w:u w:val="single"/>
        </w:rPr>
        <w:t>Běžné výdaje</w:t>
      </w:r>
      <w:r w:rsidRPr="00F63EAF">
        <w:rPr>
          <w:b w:val="0"/>
        </w:rPr>
        <w:t xml:space="preserve"> </w:t>
      </w:r>
      <w:r w:rsidR="00CC77C9">
        <w:rPr>
          <w:b w:val="0"/>
        </w:rPr>
        <w:t xml:space="preserve">byly čerpány </w:t>
      </w:r>
      <w:r w:rsidR="00C9602B">
        <w:rPr>
          <w:b w:val="0"/>
        </w:rPr>
        <w:t xml:space="preserve">na platby </w:t>
      </w:r>
      <w:r w:rsidR="003B4027">
        <w:rPr>
          <w:b w:val="0"/>
        </w:rPr>
        <w:t>za zpracování žádostí o dotace z</w:t>
      </w:r>
      <w:r w:rsidR="002702B0">
        <w:rPr>
          <w:b w:val="0"/>
        </w:rPr>
        <w:t> </w:t>
      </w:r>
      <w:r w:rsidR="003B4027">
        <w:rPr>
          <w:b w:val="0"/>
        </w:rPr>
        <w:t>EU</w:t>
      </w:r>
      <w:r w:rsidR="002702B0">
        <w:rPr>
          <w:b w:val="0"/>
        </w:rPr>
        <w:t xml:space="preserve">, </w:t>
      </w:r>
      <w:r w:rsidR="003C7016">
        <w:rPr>
          <w:b w:val="0"/>
        </w:rPr>
        <w:t>na odměny při jejich získání</w:t>
      </w:r>
      <w:r w:rsidR="002702B0">
        <w:rPr>
          <w:b w:val="0"/>
        </w:rPr>
        <w:t xml:space="preserve"> a na zpracování energetických auditů dvou školských budov potřebných k žádostem </w:t>
      </w:r>
      <w:r w:rsidR="003C7016">
        <w:rPr>
          <w:b w:val="0"/>
        </w:rPr>
        <w:t>ve výši 852 tis. Kč (100 % uprav.rozpočtu)</w:t>
      </w:r>
      <w:r w:rsidR="002702B0">
        <w:rPr>
          <w:b w:val="0"/>
        </w:rPr>
        <w:t xml:space="preserve"> - </w:t>
      </w:r>
      <w:r w:rsidR="002702B0" w:rsidRPr="006C3271">
        <w:rPr>
          <w:b w:val="0"/>
          <w:sz w:val="20"/>
        </w:rPr>
        <w:t>projekty řešené v roce 2014:</w:t>
      </w:r>
      <w:r w:rsidR="006C3271" w:rsidRPr="006C3271">
        <w:rPr>
          <w:b w:val="0"/>
          <w:sz w:val="20"/>
        </w:rPr>
        <w:t xml:space="preserve"> </w:t>
      </w:r>
      <w:r w:rsidR="003B4027" w:rsidRPr="006C3271">
        <w:rPr>
          <w:b w:val="0"/>
          <w:sz w:val="20"/>
        </w:rPr>
        <w:t>KC Průhon</w:t>
      </w:r>
      <w:r w:rsidR="002702B0" w:rsidRPr="006C3271">
        <w:rPr>
          <w:b w:val="0"/>
          <w:sz w:val="20"/>
        </w:rPr>
        <w:t>-zateplení</w:t>
      </w:r>
      <w:r w:rsidR="003B4027" w:rsidRPr="006C3271">
        <w:rPr>
          <w:b w:val="0"/>
          <w:sz w:val="20"/>
        </w:rPr>
        <w:t>, ZŠ genpor. Fr. Peřiny</w:t>
      </w:r>
      <w:r w:rsidR="002702B0" w:rsidRPr="006C3271">
        <w:rPr>
          <w:b w:val="0"/>
          <w:sz w:val="20"/>
        </w:rPr>
        <w:t>-zateplení</w:t>
      </w:r>
      <w:r w:rsidR="003B4027" w:rsidRPr="006C3271">
        <w:rPr>
          <w:b w:val="0"/>
          <w:sz w:val="20"/>
        </w:rPr>
        <w:t>, MŠ Socháňova</w:t>
      </w:r>
      <w:r w:rsidR="002702B0" w:rsidRPr="006C3271">
        <w:rPr>
          <w:b w:val="0"/>
          <w:sz w:val="20"/>
        </w:rPr>
        <w:t>-zateplení</w:t>
      </w:r>
      <w:r w:rsidR="003B4027" w:rsidRPr="006C3271">
        <w:rPr>
          <w:b w:val="0"/>
          <w:sz w:val="20"/>
        </w:rPr>
        <w:t xml:space="preserve">, </w:t>
      </w:r>
      <w:r w:rsidR="002702B0" w:rsidRPr="006C3271">
        <w:rPr>
          <w:b w:val="0"/>
          <w:sz w:val="20"/>
        </w:rPr>
        <w:t>R</w:t>
      </w:r>
      <w:r w:rsidR="003B4027" w:rsidRPr="006C3271">
        <w:rPr>
          <w:b w:val="0"/>
          <w:sz w:val="20"/>
        </w:rPr>
        <w:t xml:space="preserve">evitalizace </w:t>
      </w:r>
      <w:r w:rsidR="00AB6D28" w:rsidRPr="006C3271">
        <w:rPr>
          <w:b w:val="0"/>
          <w:sz w:val="20"/>
        </w:rPr>
        <w:t xml:space="preserve">parteru </w:t>
      </w:r>
      <w:r w:rsidR="003B4027" w:rsidRPr="006C3271">
        <w:rPr>
          <w:b w:val="0"/>
          <w:sz w:val="20"/>
        </w:rPr>
        <w:t xml:space="preserve">sídliště Řepy, </w:t>
      </w:r>
      <w:r w:rsidR="002702B0" w:rsidRPr="006C3271">
        <w:rPr>
          <w:b w:val="0"/>
          <w:sz w:val="20"/>
        </w:rPr>
        <w:t>A</w:t>
      </w:r>
      <w:r w:rsidR="003B4027" w:rsidRPr="006C3271">
        <w:rPr>
          <w:b w:val="0"/>
          <w:sz w:val="20"/>
        </w:rPr>
        <w:t xml:space="preserve">ktivní lesopark Řepy, </w:t>
      </w:r>
      <w:r w:rsidR="002702B0" w:rsidRPr="006C3271">
        <w:rPr>
          <w:b w:val="0"/>
          <w:sz w:val="20"/>
        </w:rPr>
        <w:t>Obecní úřad-</w:t>
      </w:r>
      <w:r w:rsidR="003B4027" w:rsidRPr="006C3271">
        <w:rPr>
          <w:b w:val="0"/>
          <w:sz w:val="20"/>
        </w:rPr>
        <w:t>zateplení</w:t>
      </w:r>
      <w:r w:rsidR="002702B0" w:rsidRPr="006C3271">
        <w:rPr>
          <w:b w:val="0"/>
          <w:sz w:val="20"/>
        </w:rPr>
        <w:t xml:space="preserve">, </w:t>
      </w:r>
      <w:r w:rsidR="003B4027" w:rsidRPr="006C3271">
        <w:rPr>
          <w:b w:val="0"/>
          <w:sz w:val="20"/>
        </w:rPr>
        <w:t>Zdravé a hravé Řepy II</w:t>
      </w:r>
      <w:r w:rsidR="002702B0" w:rsidRPr="006C3271">
        <w:rPr>
          <w:b w:val="0"/>
          <w:sz w:val="20"/>
        </w:rPr>
        <w:t>.</w:t>
      </w:r>
      <w:r w:rsidR="00C03609">
        <w:rPr>
          <w:b w:val="0"/>
        </w:rPr>
        <w:t xml:space="preserve"> </w:t>
      </w:r>
      <w:r w:rsidR="00BE0548">
        <w:rPr>
          <w:b w:val="0"/>
        </w:rPr>
        <w:t xml:space="preserve"> a </w:t>
      </w:r>
      <w:r w:rsidR="003053C2">
        <w:rPr>
          <w:b w:val="0"/>
        </w:rPr>
        <w:t xml:space="preserve">na další platby za služby </w:t>
      </w:r>
      <w:r w:rsidR="00BE0548">
        <w:rPr>
          <w:b w:val="0"/>
        </w:rPr>
        <w:t xml:space="preserve">ve výši </w:t>
      </w:r>
      <w:r w:rsidR="00A24671">
        <w:rPr>
          <w:b w:val="0"/>
        </w:rPr>
        <w:t>1</w:t>
      </w:r>
      <w:r w:rsidR="002D6C32">
        <w:rPr>
          <w:b w:val="0"/>
        </w:rPr>
        <w:t>51</w:t>
      </w:r>
      <w:r w:rsidR="00BE0548">
        <w:rPr>
          <w:b w:val="0"/>
        </w:rPr>
        <w:t xml:space="preserve"> tis. Kč </w:t>
      </w:r>
      <w:r w:rsidR="00D33DF2">
        <w:rPr>
          <w:b w:val="0"/>
        </w:rPr>
        <w:t>(</w:t>
      </w:r>
      <w:r w:rsidR="00EE67C4">
        <w:rPr>
          <w:b w:val="0"/>
        </w:rPr>
        <w:t>1</w:t>
      </w:r>
      <w:r w:rsidR="002D6C32">
        <w:rPr>
          <w:b w:val="0"/>
        </w:rPr>
        <w:t>4</w:t>
      </w:r>
      <w:r w:rsidR="006C3271">
        <w:rPr>
          <w:b w:val="0"/>
        </w:rPr>
        <w:t xml:space="preserve"> </w:t>
      </w:r>
      <w:r w:rsidR="00EE67C4">
        <w:rPr>
          <w:b w:val="0"/>
        </w:rPr>
        <w:t xml:space="preserve">%  uprav. rozpočtu) - </w:t>
      </w:r>
      <w:r w:rsidR="00C9602B">
        <w:rPr>
          <w:b w:val="0"/>
        </w:rPr>
        <w:t xml:space="preserve">provoz kamerového systému v ul. </w:t>
      </w:r>
      <w:r w:rsidR="00EA03F8">
        <w:rPr>
          <w:b w:val="0"/>
        </w:rPr>
        <w:t xml:space="preserve">Nevanova a Makovského, </w:t>
      </w:r>
      <w:r w:rsidR="00E85DD6" w:rsidRPr="00E85DD6">
        <w:rPr>
          <w:b w:val="0"/>
        </w:rPr>
        <w:t>zřízení odběrného místa PRE</w:t>
      </w:r>
      <w:r w:rsidR="00C9602B">
        <w:rPr>
          <w:b w:val="0"/>
        </w:rPr>
        <w:t>-</w:t>
      </w:r>
      <w:r w:rsidR="007657AD">
        <w:rPr>
          <w:b w:val="0"/>
        </w:rPr>
        <w:t>ordinace v 1. NP ul. Socháňova 1221</w:t>
      </w:r>
      <w:r w:rsidR="00BE0548">
        <w:rPr>
          <w:b w:val="0"/>
        </w:rPr>
        <w:t>, uveřejnění informací na centrální adrese v souvislosti s výběrovými řízeními, odstranění křovin</w:t>
      </w:r>
      <w:r w:rsidR="006C3271">
        <w:rPr>
          <w:b w:val="0"/>
        </w:rPr>
        <w:t xml:space="preserve"> a vypracování technologického postupu pro odstranění objektu </w:t>
      </w:r>
      <w:r w:rsidR="00BE0548">
        <w:rPr>
          <w:b w:val="0"/>
        </w:rPr>
        <w:t>Tesko</w:t>
      </w:r>
      <w:r w:rsidR="00A24671">
        <w:rPr>
          <w:b w:val="0"/>
        </w:rPr>
        <w:t xml:space="preserve"> </w:t>
      </w:r>
      <w:r w:rsidR="002D6C32">
        <w:rPr>
          <w:b w:val="0"/>
        </w:rPr>
        <w:t xml:space="preserve">Zličín a na </w:t>
      </w:r>
      <w:r w:rsidR="00D02E17">
        <w:rPr>
          <w:b w:val="0"/>
        </w:rPr>
        <w:t xml:space="preserve">poskytnutí dotace </w:t>
      </w:r>
      <w:r w:rsidR="00FB507D">
        <w:rPr>
          <w:b w:val="0"/>
        </w:rPr>
        <w:t xml:space="preserve">Společenství vlastníků bytů </w:t>
      </w:r>
      <w:r w:rsidR="00D02E17">
        <w:rPr>
          <w:b w:val="0"/>
        </w:rPr>
        <w:t>Laudova</w:t>
      </w:r>
      <w:r w:rsidR="00FB507D">
        <w:rPr>
          <w:b w:val="0"/>
        </w:rPr>
        <w:t xml:space="preserve"> 1018, 1019</w:t>
      </w:r>
      <w:r w:rsidR="00D02E17">
        <w:rPr>
          <w:b w:val="0"/>
        </w:rPr>
        <w:t xml:space="preserve"> ve výši 35 tis. Kč (100 % uprav.</w:t>
      </w:r>
      <w:r w:rsidR="00785246">
        <w:rPr>
          <w:b w:val="0"/>
        </w:rPr>
        <w:t xml:space="preserve"> </w:t>
      </w:r>
      <w:r w:rsidR="00D02E17">
        <w:rPr>
          <w:b w:val="0"/>
        </w:rPr>
        <w:t>rozpočtu)</w:t>
      </w:r>
      <w:r w:rsidR="00FB507D">
        <w:rPr>
          <w:b w:val="0"/>
        </w:rPr>
        <w:t xml:space="preserve"> na provedení oplocení kontejnerového státní před tímto domem</w:t>
      </w:r>
      <w:r w:rsidR="00D02E17">
        <w:rPr>
          <w:b w:val="0"/>
        </w:rPr>
        <w:t>.</w:t>
      </w:r>
    </w:p>
    <w:p w:rsidR="00EF6798" w:rsidRPr="002D146C" w:rsidRDefault="00AD02E4">
      <w:pPr>
        <w:pStyle w:val="Zkladntext3"/>
        <w:rPr>
          <w:b w:val="0"/>
          <w:szCs w:val="24"/>
        </w:rPr>
      </w:pPr>
      <w:r>
        <w:rPr>
          <w:b w:val="0"/>
        </w:rPr>
        <w:t xml:space="preserve">     </w:t>
      </w:r>
      <w:r w:rsidR="0032497F">
        <w:rPr>
          <w:b w:val="0"/>
        </w:rPr>
        <w:t>Celkové s</w:t>
      </w:r>
      <w:r w:rsidR="00EF6798">
        <w:rPr>
          <w:b w:val="0"/>
        </w:rPr>
        <w:t xml:space="preserve">kutečné </w:t>
      </w:r>
      <w:r w:rsidR="00FE1B03">
        <w:rPr>
          <w:b w:val="0"/>
        </w:rPr>
        <w:t xml:space="preserve">běžné </w:t>
      </w:r>
      <w:r w:rsidR="00EF6798">
        <w:rPr>
          <w:b w:val="0"/>
        </w:rPr>
        <w:t xml:space="preserve">výdaje </w:t>
      </w:r>
      <w:r w:rsidR="00AE2773">
        <w:rPr>
          <w:b w:val="0"/>
        </w:rPr>
        <w:t>byly</w:t>
      </w:r>
      <w:r w:rsidR="00EF6798">
        <w:rPr>
          <w:b w:val="0"/>
        </w:rPr>
        <w:t xml:space="preserve"> oproti rozpočtovaným výdajům nižší, neboť nebyla  realizována akce odstranění objektu Tesko Zličín (rozpočet 1 000 tis. Kč, čerpání 94 tis. Kč).  </w:t>
      </w:r>
    </w:p>
    <w:p w:rsidR="002422FC" w:rsidRPr="00951791" w:rsidRDefault="002422FC">
      <w:pPr>
        <w:pStyle w:val="Zkladntext3"/>
        <w:rPr>
          <w:b w:val="0"/>
        </w:rPr>
      </w:pPr>
    </w:p>
    <w:p w:rsidR="00161804" w:rsidRPr="00951791" w:rsidRDefault="0012190D">
      <w:pPr>
        <w:pStyle w:val="Zkladntext3"/>
        <w:rPr>
          <w:b w:val="0"/>
        </w:rPr>
      </w:pPr>
      <w:r w:rsidRPr="00951791">
        <w:rPr>
          <w:b w:val="0"/>
          <w:u w:val="single"/>
        </w:rPr>
        <w:t>Kapitálové výdaje</w:t>
      </w:r>
      <w:r w:rsidR="00CD1AF2" w:rsidRPr="00951791">
        <w:rPr>
          <w:b w:val="0"/>
          <w:u w:val="single"/>
        </w:rPr>
        <w:t xml:space="preserve">: </w:t>
      </w:r>
    </w:p>
    <w:p w:rsidR="00C713C3" w:rsidRPr="00CA44AB" w:rsidRDefault="00C713C3" w:rsidP="00C713C3">
      <w:pPr>
        <w:pStyle w:val="Zkladntext3"/>
        <w:rPr>
          <w:b w:val="0"/>
          <w:u w:val="single"/>
        </w:rPr>
      </w:pPr>
      <w:r w:rsidRPr="00CA44AB">
        <w:rPr>
          <w:b w:val="0"/>
        </w:rPr>
        <w:t xml:space="preserve">1. </w:t>
      </w:r>
      <w:r w:rsidR="00306602" w:rsidRPr="00CA44AB">
        <w:rPr>
          <w:b w:val="0"/>
          <w:u w:val="single"/>
        </w:rPr>
        <w:t>Čistovická 252</w:t>
      </w:r>
      <w:r w:rsidR="006A1C57" w:rsidRPr="00CA44AB">
        <w:rPr>
          <w:b w:val="0"/>
          <w:u w:val="single"/>
        </w:rPr>
        <w:t xml:space="preserve"> - </w:t>
      </w:r>
      <w:r w:rsidR="00306602" w:rsidRPr="00CA44AB">
        <w:rPr>
          <w:b w:val="0"/>
          <w:u w:val="single"/>
        </w:rPr>
        <w:t>rekonstrukce objektu</w:t>
      </w:r>
    </w:p>
    <w:p w:rsidR="00B62020" w:rsidRDefault="000C459D" w:rsidP="00C713C3">
      <w:pPr>
        <w:pStyle w:val="Zkladntext3"/>
        <w:rPr>
          <w:b w:val="0"/>
        </w:rPr>
      </w:pPr>
      <w:r>
        <w:rPr>
          <w:b w:val="0"/>
        </w:rPr>
        <w:t xml:space="preserve">čerpány ve výši </w:t>
      </w:r>
      <w:r w:rsidR="00B62020">
        <w:rPr>
          <w:b w:val="0"/>
        </w:rPr>
        <w:t>563</w:t>
      </w:r>
      <w:r>
        <w:rPr>
          <w:b w:val="0"/>
        </w:rPr>
        <w:t xml:space="preserve"> tis. Kč</w:t>
      </w:r>
      <w:r w:rsidR="00DA1832">
        <w:rPr>
          <w:b w:val="0"/>
        </w:rPr>
        <w:t xml:space="preserve"> (</w:t>
      </w:r>
      <w:r w:rsidR="00B62020">
        <w:rPr>
          <w:b w:val="0"/>
        </w:rPr>
        <w:t xml:space="preserve">5 </w:t>
      </w:r>
      <w:r w:rsidR="00DA1832">
        <w:rPr>
          <w:b w:val="0"/>
        </w:rPr>
        <w:t>% schv.rozpočtu)</w:t>
      </w:r>
      <w:r>
        <w:rPr>
          <w:b w:val="0"/>
        </w:rPr>
        <w:t xml:space="preserve"> na zpracování znaleckého posudku na stavebně technický stav objektu,</w:t>
      </w:r>
      <w:r w:rsidR="00E44D38">
        <w:rPr>
          <w:b w:val="0"/>
        </w:rPr>
        <w:t xml:space="preserve"> dopracování projektové dokumentace</w:t>
      </w:r>
      <w:r w:rsidR="00B62020">
        <w:rPr>
          <w:b w:val="0"/>
        </w:rPr>
        <w:t xml:space="preserve">, </w:t>
      </w:r>
      <w:r w:rsidR="00E44D38">
        <w:rPr>
          <w:b w:val="0"/>
        </w:rPr>
        <w:t>na desinfekční a protiplísňové nástřiky</w:t>
      </w:r>
      <w:r w:rsidR="00B62020">
        <w:rPr>
          <w:b w:val="0"/>
        </w:rPr>
        <w:t xml:space="preserve"> a na stavební práce, které byly zahájeny v listopadu 2014</w:t>
      </w:r>
    </w:p>
    <w:p w:rsidR="00C713C3" w:rsidRPr="00A22E33" w:rsidRDefault="00C713C3" w:rsidP="00C713C3">
      <w:pPr>
        <w:pStyle w:val="Zkladntext3"/>
        <w:rPr>
          <w:b w:val="0"/>
          <w:u w:val="single"/>
        </w:rPr>
      </w:pPr>
      <w:r w:rsidRPr="00A22E33">
        <w:rPr>
          <w:b w:val="0"/>
        </w:rPr>
        <w:t xml:space="preserve">2. </w:t>
      </w:r>
      <w:r w:rsidR="00306602" w:rsidRPr="00A22E33">
        <w:rPr>
          <w:b w:val="0"/>
          <w:u w:val="single"/>
        </w:rPr>
        <w:t>Čistovická 241</w:t>
      </w:r>
      <w:r w:rsidR="006A1C57" w:rsidRPr="00A22E33">
        <w:rPr>
          <w:b w:val="0"/>
          <w:u w:val="single"/>
        </w:rPr>
        <w:t xml:space="preserve"> - </w:t>
      </w:r>
      <w:r w:rsidR="00306602" w:rsidRPr="00A22E33">
        <w:rPr>
          <w:b w:val="0"/>
          <w:u w:val="single"/>
        </w:rPr>
        <w:t>rekonstrukce objektu</w:t>
      </w:r>
      <w:r w:rsidR="00306602" w:rsidRPr="00A22E33">
        <w:rPr>
          <w:b w:val="0"/>
        </w:rPr>
        <w:t xml:space="preserve"> (</w:t>
      </w:r>
      <w:r w:rsidR="001E6312">
        <w:rPr>
          <w:b w:val="0"/>
        </w:rPr>
        <w:t>dofinancování z r. 2013</w:t>
      </w:r>
      <w:r w:rsidR="00306602" w:rsidRPr="00A22E33">
        <w:rPr>
          <w:b w:val="0"/>
        </w:rPr>
        <w:t>)</w:t>
      </w:r>
    </w:p>
    <w:p w:rsidR="00B62020" w:rsidRDefault="00B62020" w:rsidP="00C713C3">
      <w:pPr>
        <w:pStyle w:val="Zkladntext3"/>
        <w:rPr>
          <w:b w:val="0"/>
        </w:rPr>
      </w:pPr>
      <w:r>
        <w:rPr>
          <w:b w:val="0"/>
        </w:rPr>
        <w:t>č</w:t>
      </w:r>
      <w:r w:rsidR="00252E9D">
        <w:rPr>
          <w:b w:val="0"/>
        </w:rPr>
        <w:t>erpány</w:t>
      </w:r>
      <w:r>
        <w:rPr>
          <w:b w:val="0"/>
        </w:rPr>
        <w:t xml:space="preserve"> ve výši 181 tis. Kč (90 % schv.rozpočtu) na stavební úpravy</w:t>
      </w:r>
      <w:r w:rsidR="001E6312">
        <w:rPr>
          <w:b w:val="0"/>
        </w:rPr>
        <w:t xml:space="preserve">, </w:t>
      </w:r>
      <w:r>
        <w:rPr>
          <w:b w:val="0"/>
        </w:rPr>
        <w:t xml:space="preserve">stavba dokončená </w:t>
      </w:r>
      <w:r w:rsidR="000E7A0C">
        <w:rPr>
          <w:b w:val="0"/>
        </w:rPr>
        <w:t xml:space="preserve">                 </w:t>
      </w:r>
      <w:r>
        <w:rPr>
          <w:b w:val="0"/>
        </w:rPr>
        <w:t>a předaná</w:t>
      </w:r>
    </w:p>
    <w:p w:rsidR="00C713C3" w:rsidRPr="00252E9D" w:rsidRDefault="000036AD" w:rsidP="00C713C3">
      <w:pPr>
        <w:pStyle w:val="Zkladntext3"/>
        <w:rPr>
          <w:b w:val="0"/>
          <w:u w:val="single"/>
        </w:rPr>
      </w:pPr>
      <w:r w:rsidRPr="00252E9D">
        <w:rPr>
          <w:b w:val="0"/>
        </w:rPr>
        <w:t>3</w:t>
      </w:r>
      <w:r w:rsidR="00C713C3" w:rsidRPr="00252E9D">
        <w:rPr>
          <w:b w:val="0"/>
        </w:rPr>
        <w:t xml:space="preserve">. </w:t>
      </w:r>
      <w:r w:rsidR="00306602" w:rsidRPr="00252E9D">
        <w:rPr>
          <w:b w:val="0"/>
          <w:u w:val="single"/>
        </w:rPr>
        <w:t>Žufanova 1112-14 - zřízení elektrické požární signalizace pro polikliniku</w:t>
      </w:r>
    </w:p>
    <w:p w:rsidR="00BA009C" w:rsidRPr="00252E9D" w:rsidRDefault="00252E9D" w:rsidP="00C713C3">
      <w:pPr>
        <w:pStyle w:val="Zkladntext3"/>
        <w:rPr>
          <w:b w:val="0"/>
        </w:rPr>
      </w:pPr>
      <w:r>
        <w:rPr>
          <w:b w:val="0"/>
        </w:rPr>
        <w:t>čerpány ve výši</w:t>
      </w:r>
      <w:r w:rsidR="004D36BF">
        <w:rPr>
          <w:b w:val="0"/>
        </w:rPr>
        <w:t xml:space="preserve"> 69 tis. Kč (34% </w:t>
      </w:r>
      <w:r w:rsidR="00A407AE">
        <w:rPr>
          <w:b w:val="0"/>
        </w:rPr>
        <w:t>schv.r</w:t>
      </w:r>
      <w:r w:rsidR="004D36BF">
        <w:rPr>
          <w:b w:val="0"/>
        </w:rPr>
        <w:t>ozpočtu)</w:t>
      </w:r>
      <w:r w:rsidR="00B62020">
        <w:rPr>
          <w:b w:val="0"/>
        </w:rPr>
        <w:t xml:space="preserve"> na doplnění bezpečnostního auditu</w:t>
      </w:r>
      <w:r w:rsidR="0001219C" w:rsidRPr="00252E9D">
        <w:rPr>
          <w:b w:val="0"/>
        </w:rPr>
        <w:t>,</w:t>
      </w:r>
      <w:r w:rsidR="00B62020">
        <w:rPr>
          <w:b w:val="0"/>
        </w:rPr>
        <w:t xml:space="preserve"> </w:t>
      </w:r>
      <w:r w:rsidR="002760DB" w:rsidRPr="00252E9D">
        <w:rPr>
          <w:b w:val="0"/>
        </w:rPr>
        <w:t xml:space="preserve">připojení na elektrickou </w:t>
      </w:r>
      <w:r w:rsidR="00E44D38">
        <w:rPr>
          <w:b w:val="0"/>
        </w:rPr>
        <w:t xml:space="preserve">požární </w:t>
      </w:r>
      <w:r w:rsidR="002760DB" w:rsidRPr="00252E9D">
        <w:rPr>
          <w:b w:val="0"/>
        </w:rPr>
        <w:t>signalizaci proběhne v roce 20</w:t>
      </w:r>
      <w:r w:rsidR="00B62020">
        <w:rPr>
          <w:b w:val="0"/>
        </w:rPr>
        <w:t>15</w:t>
      </w:r>
      <w:r w:rsidR="00BA009C" w:rsidRPr="00252E9D">
        <w:rPr>
          <w:b w:val="0"/>
        </w:rPr>
        <w:t xml:space="preserve"> </w:t>
      </w:r>
    </w:p>
    <w:p w:rsidR="00BC02BA" w:rsidRPr="004326B1" w:rsidRDefault="005E5EE1" w:rsidP="00BC02BA">
      <w:pPr>
        <w:pStyle w:val="Zkladntext3"/>
        <w:rPr>
          <w:b w:val="0"/>
          <w:u w:val="single"/>
        </w:rPr>
      </w:pPr>
      <w:r>
        <w:rPr>
          <w:b w:val="0"/>
          <w:u w:val="single"/>
        </w:rPr>
        <w:t xml:space="preserve">4. </w:t>
      </w:r>
      <w:r w:rsidR="00BC02BA" w:rsidRPr="004326B1">
        <w:rPr>
          <w:b w:val="0"/>
          <w:u w:val="single"/>
        </w:rPr>
        <w:t xml:space="preserve">Žufanova 1112-14 </w:t>
      </w:r>
      <w:r w:rsidR="00197211">
        <w:rPr>
          <w:b w:val="0"/>
          <w:u w:val="single"/>
        </w:rPr>
        <w:t xml:space="preserve">- </w:t>
      </w:r>
      <w:r w:rsidR="00BC02BA">
        <w:rPr>
          <w:b w:val="0"/>
          <w:u w:val="single"/>
        </w:rPr>
        <w:t>změna centrálního vytápění na lokální plynovou</w:t>
      </w:r>
      <w:r w:rsidR="00AD02E4">
        <w:rPr>
          <w:b w:val="0"/>
          <w:u w:val="single"/>
        </w:rPr>
        <w:t xml:space="preserve"> kotelnu</w:t>
      </w:r>
    </w:p>
    <w:p w:rsidR="00B62020" w:rsidRDefault="0064575E" w:rsidP="00BC02BA">
      <w:pPr>
        <w:pStyle w:val="Zkladntext3"/>
        <w:outlineLvl w:val="0"/>
        <w:rPr>
          <w:b w:val="0"/>
        </w:rPr>
      </w:pPr>
      <w:r>
        <w:rPr>
          <w:b w:val="0"/>
        </w:rPr>
        <w:t>n</w:t>
      </w:r>
      <w:r w:rsidR="00BC02BA">
        <w:rPr>
          <w:b w:val="0"/>
        </w:rPr>
        <w:t>ečerpány</w:t>
      </w:r>
      <w:r>
        <w:rPr>
          <w:b w:val="0"/>
        </w:rPr>
        <w:t xml:space="preserve">, </w:t>
      </w:r>
      <w:r w:rsidR="00AD056E">
        <w:rPr>
          <w:b w:val="0"/>
        </w:rPr>
        <w:t>z</w:t>
      </w:r>
      <w:r w:rsidR="00B62020">
        <w:rPr>
          <w:b w:val="0"/>
        </w:rPr>
        <w:t>volením technologie tepelných čerpadel byla projektem prokázána návratnost rovnající se životnosti zvolené technologie</w:t>
      </w:r>
      <w:r w:rsidR="00AD056E">
        <w:rPr>
          <w:b w:val="0"/>
        </w:rPr>
        <w:t>, p</w:t>
      </w:r>
      <w:r w:rsidR="00B62020">
        <w:rPr>
          <w:b w:val="0"/>
        </w:rPr>
        <w:t xml:space="preserve">ředpokládaný náklad téměř o 80 % překročil plánovanou výši investice, </w:t>
      </w:r>
      <w:r w:rsidR="00AD056E">
        <w:rPr>
          <w:b w:val="0"/>
        </w:rPr>
        <w:t>p</w:t>
      </w:r>
      <w:r w:rsidR="00B62020">
        <w:rPr>
          <w:b w:val="0"/>
        </w:rPr>
        <w:t>roto bylo od realizace upuštěno s tím, že bude navržena technologie levnější a to klasická plynová lokální kotelna.</w:t>
      </w:r>
    </w:p>
    <w:p w:rsidR="00BC02BA" w:rsidRPr="004756DA" w:rsidRDefault="005E5EE1" w:rsidP="00BC02BA">
      <w:pPr>
        <w:pStyle w:val="Zkladntext3"/>
        <w:rPr>
          <w:b w:val="0"/>
        </w:rPr>
      </w:pPr>
      <w:r>
        <w:rPr>
          <w:b w:val="0"/>
        </w:rPr>
        <w:t>5</w:t>
      </w:r>
      <w:r w:rsidR="00BC02BA" w:rsidRPr="004756DA">
        <w:rPr>
          <w:b w:val="0"/>
        </w:rPr>
        <w:t xml:space="preserve">. </w:t>
      </w:r>
      <w:r w:rsidR="00BC02BA" w:rsidRPr="004756DA">
        <w:rPr>
          <w:b w:val="0"/>
          <w:u w:val="single"/>
        </w:rPr>
        <w:t>Žufanova 1093-95 - modernizace 3 výtahů</w:t>
      </w:r>
    </w:p>
    <w:p w:rsidR="00BC02BA" w:rsidRPr="004756DA" w:rsidRDefault="00BC02BA" w:rsidP="00BC02BA">
      <w:pPr>
        <w:pStyle w:val="Zkladntext3"/>
        <w:rPr>
          <w:b w:val="0"/>
        </w:rPr>
      </w:pPr>
      <w:r>
        <w:rPr>
          <w:b w:val="0"/>
        </w:rPr>
        <w:t>čerpány ve výši 1 </w:t>
      </w:r>
      <w:r w:rsidR="00A407AE">
        <w:rPr>
          <w:b w:val="0"/>
        </w:rPr>
        <w:t>960</w:t>
      </w:r>
      <w:r>
        <w:rPr>
          <w:b w:val="0"/>
        </w:rPr>
        <w:t xml:space="preserve"> tis. Kč (</w:t>
      </w:r>
      <w:r w:rsidR="00A407AE">
        <w:rPr>
          <w:b w:val="0"/>
        </w:rPr>
        <w:t>85</w:t>
      </w:r>
      <w:r>
        <w:rPr>
          <w:b w:val="0"/>
        </w:rPr>
        <w:t xml:space="preserve">% </w:t>
      </w:r>
      <w:r w:rsidR="00A407AE">
        <w:rPr>
          <w:b w:val="0"/>
        </w:rPr>
        <w:t>schv.</w:t>
      </w:r>
      <w:r>
        <w:rPr>
          <w:b w:val="0"/>
        </w:rPr>
        <w:t xml:space="preserve">rozpočtu), stavba </w:t>
      </w:r>
      <w:r w:rsidR="00A407AE">
        <w:rPr>
          <w:b w:val="0"/>
        </w:rPr>
        <w:t xml:space="preserve">je dokončená a </w:t>
      </w:r>
      <w:r>
        <w:rPr>
          <w:b w:val="0"/>
        </w:rPr>
        <w:t>před</w:t>
      </w:r>
      <w:r w:rsidR="00A407AE">
        <w:rPr>
          <w:b w:val="0"/>
        </w:rPr>
        <w:t>a</w:t>
      </w:r>
      <w:r>
        <w:rPr>
          <w:b w:val="0"/>
        </w:rPr>
        <w:t>n</w:t>
      </w:r>
      <w:r w:rsidR="00A407AE">
        <w:rPr>
          <w:b w:val="0"/>
        </w:rPr>
        <w:t>á</w:t>
      </w:r>
      <w:r>
        <w:rPr>
          <w:b w:val="0"/>
        </w:rPr>
        <w:t xml:space="preserve"> </w:t>
      </w:r>
    </w:p>
    <w:p w:rsidR="00BC02BA" w:rsidRPr="00945E1D" w:rsidRDefault="00BC02BA" w:rsidP="00BC02BA">
      <w:pPr>
        <w:pStyle w:val="Zkladntext3"/>
        <w:rPr>
          <w:b w:val="0"/>
          <w:u w:val="single"/>
        </w:rPr>
      </w:pPr>
      <w:r>
        <w:rPr>
          <w:b w:val="0"/>
        </w:rPr>
        <w:lastRenderedPageBreak/>
        <w:t>6</w:t>
      </w:r>
      <w:r w:rsidRPr="00945E1D">
        <w:rPr>
          <w:b w:val="0"/>
        </w:rPr>
        <w:t xml:space="preserve">. </w:t>
      </w:r>
      <w:r w:rsidRPr="00945E1D">
        <w:rPr>
          <w:b w:val="0"/>
          <w:u w:val="single"/>
        </w:rPr>
        <w:t xml:space="preserve">Vondroušova 1195-98 - modernizace 4 výtahů </w:t>
      </w:r>
    </w:p>
    <w:p w:rsidR="00BC02BA" w:rsidRPr="00945E1D" w:rsidRDefault="00BC02BA" w:rsidP="00BC02BA">
      <w:pPr>
        <w:pStyle w:val="Zkladntext3"/>
        <w:rPr>
          <w:b w:val="0"/>
        </w:rPr>
      </w:pPr>
      <w:r>
        <w:rPr>
          <w:b w:val="0"/>
        </w:rPr>
        <w:t>čer</w:t>
      </w:r>
      <w:r w:rsidRPr="00945E1D">
        <w:rPr>
          <w:b w:val="0"/>
        </w:rPr>
        <w:t>pány</w:t>
      </w:r>
      <w:r>
        <w:rPr>
          <w:b w:val="0"/>
        </w:rPr>
        <w:t xml:space="preserve"> ve výši 2 </w:t>
      </w:r>
      <w:r w:rsidR="00A407AE">
        <w:rPr>
          <w:b w:val="0"/>
        </w:rPr>
        <w:t>613</w:t>
      </w:r>
      <w:r>
        <w:rPr>
          <w:b w:val="0"/>
        </w:rPr>
        <w:t xml:space="preserve"> tis. Kč (</w:t>
      </w:r>
      <w:r w:rsidR="00A407AE">
        <w:rPr>
          <w:b w:val="0"/>
        </w:rPr>
        <w:t>87</w:t>
      </w:r>
      <w:r>
        <w:rPr>
          <w:b w:val="0"/>
        </w:rPr>
        <w:t xml:space="preserve">% </w:t>
      </w:r>
      <w:r w:rsidR="00A407AE">
        <w:rPr>
          <w:b w:val="0"/>
        </w:rPr>
        <w:t>schv.</w:t>
      </w:r>
      <w:r>
        <w:rPr>
          <w:b w:val="0"/>
        </w:rPr>
        <w:t xml:space="preserve">rozpočtu), stavba </w:t>
      </w:r>
      <w:r w:rsidR="00A407AE">
        <w:rPr>
          <w:b w:val="0"/>
        </w:rPr>
        <w:t xml:space="preserve">je dokončená a předaná </w:t>
      </w:r>
    </w:p>
    <w:p w:rsidR="00BC02BA" w:rsidRPr="003521EE" w:rsidRDefault="005E5EE1" w:rsidP="00BC02BA">
      <w:pPr>
        <w:pStyle w:val="Zkladntext3"/>
        <w:rPr>
          <w:b w:val="0"/>
        </w:rPr>
      </w:pPr>
      <w:r>
        <w:rPr>
          <w:b w:val="0"/>
        </w:rPr>
        <w:t>7</w:t>
      </w:r>
      <w:r w:rsidR="00BC02BA" w:rsidRPr="003521EE">
        <w:rPr>
          <w:b w:val="0"/>
        </w:rPr>
        <w:t xml:space="preserve">. </w:t>
      </w:r>
      <w:r w:rsidR="00BC02BA">
        <w:rPr>
          <w:b w:val="0"/>
          <w:u w:val="single"/>
        </w:rPr>
        <w:t xml:space="preserve">Bendova </w:t>
      </w:r>
      <w:r w:rsidR="00BC02BA" w:rsidRPr="003521EE">
        <w:rPr>
          <w:b w:val="0"/>
          <w:u w:val="single"/>
        </w:rPr>
        <w:t>1</w:t>
      </w:r>
      <w:r w:rsidR="00BC02BA">
        <w:rPr>
          <w:b w:val="0"/>
          <w:u w:val="single"/>
        </w:rPr>
        <w:t>1</w:t>
      </w:r>
      <w:r w:rsidR="00BC02BA" w:rsidRPr="003521EE">
        <w:rPr>
          <w:b w:val="0"/>
          <w:u w:val="single"/>
        </w:rPr>
        <w:t xml:space="preserve">21- </w:t>
      </w:r>
      <w:r w:rsidR="00BC02BA">
        <w:rPr>
          <w:b w:val="0"/>
          <w:u w:val="single"/>
        </w:rPr>
        <w:t xml:space="preserve">projektová dokumentace na </w:t>
      </w:r>
      <w:r w:rsidR="00BC02BA" w:rsidRPr="003521EE">
        <w:rPr>
          <w:b w:val="0"/>
          <w:u w:val="single"/>
        </w:rPr>
        <w:t>zateplení objektu</w:t>
      </w:r>
    </w:p>
    <w:p w:rsidR="00BC02BA" w:rsidRDefault="00BC02BA" w:rsidP="00BC02BA">
      <w:pPr>
        <w:pStyle w:val="Zkladntext3"/>
        <w:rPr>
          <w:b w:val="0"/>
        </w:rPr>
      </w:pPr>
      <w:r w:rsidRPr="003521EE">
        <w:rPr>
          <w:b w:val="0"/>
        </w:rPr>
        <w:t xml:space="preserve">čerpány ve výši </w:t>
      </w:r>
      <w:r>
        <w:rPr>
          <w:b w:val="0"/>
        </w:rPr>
        <w:t>3</w:t>
      </w:r>
      <w:r w:rsidR="00F02A5D">
        <w:rPr>
          <w:b w:val="0"/>
        </w:rPr>
        <w:t>63</w:t>
      </w:r>
      <w:r w:rsidRPr="003521EE">
        <w:rPr>
          <w:b w:val="0"/>
        </w:rPr>
        <w:t xml:space="preserve"> tis. Kč (</w:t>
      </w:r>
      <w:r w:rsidR="00F02A5D">
        <w:rPr>
          <w:b w:val="0"/>
        </w:rPr>
        <w:t>9</w:t>
      </w:r>
      <w:r w:rsidRPr="003521EE">
        <w:rPr>
          <w:b w:val="0"/>
        </w:rPr>
        <w:t>1</w:t>
      </w:r>
      <w:r w:rsidR="00F02A5D">
        <w:rPr>
          <w:b w:val="0"/>
        </w:rPr>
        <w:t xml:space="preserve"> </w:t>
      </w:r>
      <w:r w:rsidRPr="003521EE">
        <w:rPr>
          <w:b w:val="0"/>
        </w:rPr>
        <w:t xml:space="preserve">% </w:t>
      </w:r>
      <w:r w:rsidR="00A407AE">
        <w:rPr>
          <w:b w:val="0"/>
        </w:rPr>
        <w:t>schv.</w:t>
      </w:r>
      <w:r w:rsidRPr="003521EE">
        <w:rPr>
          <w:b w:val="0"/>
        </w:rPr>
        <w:t>rozpočtu)</w:t>
      </w:r>
      <w:r w:rsidR="00294608">
        <w:rPr>
          <w:b w:val="0"/>
        </w:rPr>
        <w:t xml:space="preserve"> na zpracování projektové dokumentace</w:t>
      </w:r>
      <w:r w:rsidR="00F02A5D">
        <w:rPr>
          <w:b w:val="0"/>
        </w:rPr>
        <w:t xml:space="preserve"> </w:t>
      </w:r>
    </w:p>
    <w:p w:rsidR="00BC02BA" w:rsidRPr="004756DA" w:rsidRDefault="005E5EE1" w:rsidP="00BC02BA">
      <w:pPr>
        <w:pStyle w:val="Zkladntext3"/>
        <w:rPr>
          <w:b w:val="0"/>
        </w:rPr>
      </w:pPr>
      <w:r>
        <w:rPr>
          <w:b w:val="0"/>
        </w:rPr>
        <w:t>8</w:t>
      </w:r>
      <w:r w:rsidR="00BC02BA" w:rsidRPr="004756DA">
        <w:rPr>
          <w:b w:val="0"/>
        </w:rPr>
        <w:t xml:space="preserve">. </w:t>
      </w:r>
      <w:r w:rsidR="00BC02BA" w:rsidRPr="004756DA">
        <w:rPr>
          <w:b w:val="0"/>
          <w:u w:val="single"/>
        </w:rPr>
        <w:t xml:space="preserve">Socháňova 1221 </w:t>
      </w:r>
      <w:r w:rsidR="009E2FA6">
        <w:rPr>
          <w:b w:val="0"/>
          <w:u w:val="single"/>
        </w:rPr>
        <w:t xml:space="preserve">- </w:t>
      </w:r>
      <w:r w:rsidR="00BC02BA">
        <w:rPr>
          <w:b w:val="0"/>
          <w:u w:val="single"/>
        </w:rPr>
        <w:t>nové ordinace pro lékaře</w:t>
      </w:r>
      <w:r w:rsidR="009E2FA6" w:rsidRPr="009E2FA6">
        <w:rPr>
          <w:b w:val="0"/>
        </w:rPr>
        <w:t xml:space="preserve"> (dofinancování z roku 2013)</w:t>
      </w:r>
    </w:p>
    <w:p w:rsidR="00BC02BA" w:rsidRPr="003521EE" w:rsidRDefault="00A407AE" w:rsidP="00BC02BA">
      <w:pPr>
        <w:pStyle w:val="Zkladntext3"/>
        <w:rPr>
          <w:b w:val="0"/>
        </w:rPr>
      </w:pPr>
      <w:r>
        <w:rPr>
          <w:b w:val="0"/>
        </w:rPr>
        <w:t>č</w:t>
      </w:r>
      <w:r w:rsidR="00BC02BA">
        <w:rPr>
          <w:b w:val="0"/>
        </w:rPr>
        <w:t>erpány</w:t>
      </w:r>
      <w:r>
        <w:rPr>
          <w:b w:val="0"/>
        </w:rPr>
        <w:t xml:space="preserve"> ve výši </w:t>
      </w:r>
      <w:r w:rsidR="00F02A5D">
        <w:rPr>
          <w:b w:val="0"/>
        </w:rPr>
        <w:t>50</w:t>
      </w:r>
      <w:r>
        <w:rPr>
          <w:b w:val="0"/>
        </w:rPr>
        <w:t xml:space="preserve"> tis. Kč (</w:t>
      </w:r>
      <w:r w:rsidR="00F02A5D">
        <w:rPr>
          <w:b w:val="0"/>
        </w:rPr>
        <w:t xml:space="preserve">25 </w:t>
      </w:r>
      <w:r>
        <w:rPr>
          <w:b w:val="0"/>
        </w:rPr>
        <w:t>% schv.rozpočtu)</w:t>
      </w:r>
      <w:r w:rsidR="00EA09F5">
        <w:rPr>
          <w:b w:val="0"/>
        </w:rPr>
        <w:t xml:space="preserve"> na úpravu elektroměrného rozvaděče, stavba dokončená</w:t>
      </w:r>
    </w:p>
    <w:p w:rsidR="00C713C3" w:rsidRPr="004756DA" w:rsidRDefault="005E5EE1" w:rsidP="00C713C3">
      <w:pPr>
        <w:pStyle w:val="Zkladntext3"/>
        <w:rPr>
          <w:b w:val="0"/>
        </w:rPr>
      </w:pPr>
      <w:r>
        <w:rPr>
          <w:b w:val="0"/>
        </w:rPr>
        <w:t>9</w:t>
      </w:r>
      <w:r w:rsidR="004D36BF" w:rsidRPr="004756DA">
        <w:rPr>
          <w:b w:val="0"/>
        </w:rPr>
        <w:t>.</w:t>
      </w:r>
      <w:r w:rsidR="00C713C3" w:rsidRPr="004756DA">
        <w:rPr>
          <w:b w:val="0"/>
        </w:rPr>
        <w:t xml:space="preserve"> </w:t>
      </w:r>
      <w:r w:rsidR="00306602" w:rsidRPr="004756DA">
        <w:rPr>
          <w:b w:val="0"/>
          <w:u w:val="single"/>
        </w:rPr>
        <w:t>Socháňova 1221</w:t>
      </w:r>
      <w:r w:rsidR="00197211">
        <w:rPr>
          <w:b w:val="0"/>
          <w:u w:val="single"/>
        </w:rPr>
        <w:t xml:space="preserve"> - </w:t>
      </w:r>
      <w:r w:rsidR="00BC02BA">
        <w:rPr>
          <w:b w:val="0"/>
          <w:u w:val="single"/>
        </w:rPr>
        <w:t xml:space="preserve">dodávka a </w:t>
      </w:r>
      <w:r w:rsidR="004756DA" w:rsidRPr="004756DA">
        <w:rPr>
          <w:b w:val="0"/>
          <w:u w:val="single"/>
        </w:rPr>
        <w:t>instalace poměrových měřidel</w:t>
      </w:r>
    </w:p>
    <w:p w:rsidR="00273431" w:rsidRDefault="00273431" w:rsidP="00C713C3">
      <w:pPr>
        <w:pStyle w:val="Zkladntext3"/>
        <w:rPr>
          <w:b w:val="0"/>
        </w:rPr>
      </w:pPr>
      <w:r>
        <w:rPr>
          <w:b w:val="0"/>
        </w:rPr>
        <w:t>č</w:t>
      </w:r>
      <w:r w:rsidR="00294608">
        <w:rPr>
          <w:b w:val="0"/>
        </w:rPr>
        <w:t>erpány</w:t>
      </w:r>
      <w:r>
        <w:rPr>
          <w:b w:val="0"/>
        </w:rPr>
        <w:t xml:space="preserve"> ve výši 60 tis. Kč (86 % schv.rozpočtu)</w:t>
      </w:r>
      <w:r w:rsidR="0064575E">
        <w:rPr>
          <w:b w:val="0"/>
        </w:rPr>
        <w:t xml:space="preserve">, </w:t>
      </w:r>
      <w:r>
        <w:rPr>
          <w:b w:val="0"/>
        </w:rPr>
        <w:t xml:space="preserve">akce </w:t>
      </w:r>
      <w:r w:rsidR="00D25B1F">
        <w:rPr>
          <w:b w:val="0"/>
        </w:rPr>
        <w:t>do</w:t>
      </w:r>
      <w:r>
        <w:rPr>
          <w:b w:val="0"/>
        </w:rPr>
        <w:t>končená</w:t>
      </w:r>
    </w:p>
    <w:p w:rsidR="00BC02BA" w:rsidRPr="00613255" w:rsidRDefault="005E5EE1" w:rsidP="00BC02BA">
      <w:pPr>
        <w:pStyle w:val="Zkladntext3"/>
        <w:rPr>
          <w:b w:val="0"/>
          <w:u w:val="single"/>
        </w:rPr>
      </w:pPr>
      <w:r>
        <w:rPr>
          <w:b w:val="0"/>
        </w:rPr>
        <w:t>10</w:t>
      </w:r>
      <w:r w:rsidR="00BC02BA" w:rsidRPr="00613255">
        <w:rPr>
          <w:b w:val="0"/>
        </w:rPr>
        <w:t xml:space="preserve">. </w:t>
      </w:r>
      <w:r w:rsidR="00BC02BA" w:rsidRPr="00613255">
        <w:rPr>
          <w:b w:val="0"/>
          <w:u w:val="single"/>
        </w:rPr>
        <w:t>Kultu</w:t>
      </w:r>
      <w:r w:rsidR="00CE2F4A">
        <w:rPr>
          <w:b w:val="0"/>
          <w:u w:val="single"/>
        </w:rPr>
        <w:t>rní dům B</w:t>
      </w:r>
      <w:r w:rsidR="00BC02BA" w:rsidRPr="00613255">
        <w:rPr>
          <w:b w:val="0"/>
          <w:u w:val="single"/>
        </w:rPr>
        <w:t xml:space="preserve">ílá Hora </w:t>
      </w:r>
      <w:r w:rsidR="00197211">
        <w:rPr>
          <w:b w:val="0"/>
          <w:u w:val="single"/>
        </w:rPr>
        <w:t xml:space="preserve">- </w:t>
      </w:r>
      <w:r w:rsidR="00BC02BA" w:rsidRPr="00613255">
        <w:rPr>
          <w:b w:val="0"/>
          <w:u w:val="single"/>
        </w:rPr>
        <w:t>vybudování přístřešku</w:t>
      </w:r>
    </w:p>
    <w:p w:rsidR="00BC02BA" w:rsidRPr="00613255" w:rsidRDefault="0064575E" w:rsidP="00BC02BA">
      <w:pPr>
        <w:pStyle w:val="Zkladntext3"/>
        <w:rPr>
          <w:b w:val="0"/>
        </w:rPr>
      </w:pPr>
      <w:r>
        <w:rPr>
          <w:b w:val="0"/>
        </w:rPr>
        <w:t>n</w:t>
      </w:r>
      <w:r w:rsidR="00BC02BA">
        <w:rPr>
          <w:b w:val="0"/>
        </w:rPr>
        <w:t>ečerpán</w:t>
      </w:r>
      <w:r w:rsidR="005E5EE1">
        <w:rPr>
          <w:b w:val="0"/>
        </w:rPr>
        <w:t>y</w:t>
      </w:r>
      <w:r>
        <w:rPr>
          <w:b w:val="0"/>
        </w:rPr>
        <w:t xml:space="preserve">, </w:t>
      </w:r>
      <w:r w:rsidR="00273431">
        <w:rPr>
          <w:b w:val="0"/>
        </w:rPr>
        <w:t>proběhlo výběrové řízení na zhotovitele, v době plánované realizace však nastaly nevhodné klimatické podmínky a tak realizace byla přesunuta do roku 2015</w:t>
      </w:r>
    </w:p>
    <w:p w:rsidR="00BC02BA" w:rsidRPr="00F947E8" w:rsidRDefault="00BC02BA" w:rsidP="00BC02BA">
      <w:pPr>
        <w:pStyle w:val="Zkladntext3"/>
        <w:outlineLvl w:val="0"/>
        <w:rPr>
          <w:b w:val="0"/>
          <w:u w:val="single"/>
        </w:rPr>
      </w:pPr>
      <w:r>
        <w:rPr>
          <w:b w:val="0"/>
        </w:rPr>
        <w:t>1</w:t>
      </w:r>
      <w:r w:rsidR="005E5EE1">
        <w:rPr>
          <w:b w:val="0"/>
        </w:rPr>
        <w:t>1</w:t>
      </w:r>
      <w:r w:rsidRPr="00F947E8">
        <w:rPr>
          <w:b w:val="0"/>
        </w:rPr>
        <w:t xml:space="preserve">. </w:t>
      </w:r>
      <w:r w:rsidRPr="00F947E8">
        <w:rPr>
          <w:b w:val="0"/>
          <w:u w:val="single"/>
        </w:rPr>
        <w:t>Rekonstrukce volných bytů</w:t>
      </w:r>
    </w:p>
    <w:p w:rsidR="00BC02BA" w:rsidRPr="00F947E8" w:rsidRDefault="00BC02BA" w:rsidP="00BC02BA">
      <w:pPr>
        <w:pStyle w:val="Zkladntext3"/>
        <w:outlineLvl w:val="0"/>
        <w:rPr>
          <w:b w:val="0"/>
        </w:rPr>
      </w:pPr>
      <w:r>
        <w:rPr>
          <w:b w:val="0"/>
        </w:rPr>
        <w:t>čerpány</w:t>
      </w:r>
      <w:r w:rsidRPr="00F947E8">
        <w:rPr>
          <w:b w:val="0"/>
        </w:rPr>
        <w:t xml:space="preserve"> v</w:t>
      </w:r>
      <w:r>
        <w:rPr>
          <w:b w:val="0"/>
        </w:rPr>
        <w:t xml:space="preserve">e výši </w:t>
      </w:r>
      <w:r w:rsidR="00AD056E">
        <w:rPr>
          <w:b w:val="0"/>
        </w:rPr>
        <w:t>3 302</w:t>
      </w:r>
      <w:r>
        <w:rPr>
          <w:b w:val="0"/>
        </w:rPr>
        <w:t xml:space="preserve"> tis. Kč (</w:t>
      </w:r>
      <w:r w:rsidR="00AD056E">
        <w:rPr>
          <w:b w:val="0"/>
        </w:rPr>
        <w:t xml:space="preserve">97 </w:t>
      </w:r>
      <w:r>
        <w:rPr>
          <w:b w:val="0"/>
        </w:rPr>
        <w:t xml:space="preserve">% </w:t>
      </w:r>
      <w:r w:rsidR="00AD056E">
        <w:rPr>
          <w:b w:val="0"/>
        </w:rPr>
        <w:t>uprav.</w:t>
      </w:r>
      <w:r w:rsidR="00275A39">
        <w:rPr>
          <w:b w:val="0"/>
        </w:rPr>
        <w:t>rozpočtu</w:t>
      </w:r>
      <w:r w:rsidR="00AD056E">
        <w:rPr>
          <w:b w:val="0"/>
        </w:rPr>
        <w:t>, schv.rozpočet navýšen o 400 tis. Kč)</w:t>
      </w:r>
      <w:r w:rsidR="00275A39">
        <w:rPr>
          <w:b w:val="0"/>
        </w:rPr>
        <w:t xml:space="preserve"> na zpracování projektových dokumentací a na </w:t>
      </w:r>
      <w:r w:rsidR="009D4761">
        <w:rPr>
          <w:b w:val="0"/>
        </w:rPr>
        <w:t xml:space="preserve">následnou realizaci, rekonstrukce </w:t>
      </w:r>
      <w:r w:rsidR="00275A39">
        <w:rPr>
          <w:b w:val="0"/>
        </w:rPr>
        <w:t>probíh</w:t>
      </w:r>
      <w:r w:rsidR="00AD056E">
        <w:rPr>
          <w:b w:val="0"/>
        </w:rPr>
        <w:t>ala</w:t>
      </w:r>
      <w:r w:rsidR="00275A39">
        <w:rPr>
          <w:b w:val="0"/>
        </w:rPr>
        <w:t xml:space="preserve"> dle jednotlivých schválených etap</w:t>
      </w:r>
      <w:r w:rsidR="00F63C65">
        <w:rPr>
          <w:b w:val="0"/>
        </w:rPr>
        <w:t>, celkem zrekonstruováno 20 volných bytů</w:t>
      </w:r>
    </w:p>
    <w:p w:rsidR="00BC02BA" w:rsidRPr="004B5E15" w:rsidRDefault="00BC02BA" w:rsidP="00BC02BA">
      <w:pPr>
        <w:pStyle w:val="Zkladntext3"/>
        <w:outlineLvl w:val="0"/>
        <w:rPr>
          <w:b w:val="0"/>
        </w:rPr>
      </w:pPr>
      <w:r w:rsidRPr="004B5E15">
        <w:rPr>
          <w:b w:val="0"/>
        </w:rPr>
        <w:t>1</w:t>
      </w:r>
      <w:r w:rsidR="005E5EE1">
        <w:rPr>
          <w:b w:val="0"/>
        </w:rPr>
        <w:t>2</w:t>
      </w:r>
      <w:r w:rsidRPr="004B5E15">
        <w:rPr>
          <w:b w:val="0"/>
        </w:rPr>
        <w:t xml:space="preserve">. </w:t>
      </w:r>
      <w:r w:rsidRPr="004B5E15">
        <w:rPr>
          <w:b w:val="0"/>
          <w:u w:val="single"/>
        </w:rPr>
        <w:t>Zabezpečení prostor pod lodžiemi byt</w:t>
      </w:r>
      <w:r w:rsidR="005E5EE1">
        <w:rPr>
          <w:b w:val="0"/>
          <w:u w:val="single"/>
        </w:rPr>
        <w:t>ových</w:t>
      </w:r>
      <w:r w:rsidRPr="004B5E15">
        <w:rPr>
          <w:b w:val="0"/>
          <w:u w:val="single"/>
        </w:rPr>
        <w:t xml:space="preserve"> domů</w:t>
      </w:r>
    </w:p>
    <w:p w:rsidR="00BC02BA" w:rsidRDefault="00BC02BA" w:rsidP="00BC02BA">
      <w:pPr>
        <w:pStyle w:val="Zkladntext3"/>
        <w:outlineLvl w:val="0"/>
        <w:rPr>
          <w:b w:val="0"/>
        </w:rPr>
      </w:pPr>
      <w:r>
        <w:rPr>
          <w:b w:val="0"/>
        </w:rPr>
        <w:t>čerpány ve výši 398 tis. Kč (9</w:t>
      </w:r>
      <w:r w:rsidR="00294608">
        <w:rPr>
          <w:b w:val="0"/>
        </w:rPr>
        <w:t>5</w:t>
      </w:r>
      <w:r>
        <w:rPr>
          <w:b w:val="0"/>
        </w:rPr>
        <w:t xml:space="preserve">% </w:t>
      </w:r>
      <w:r w:rsidR="00294608">
        <w:rPr>
          <w:b w:val="0"/>
        </w:rPr>
        <w:t>schv.</w:t>
      </w:r>
      <w:r w:rsidR="00DB4433">
        <w:rPr>
          <w:b w:val="0"/>
        </w:rPr>
        <w:t xml:space="preserve">rozpočtu) na </w:t>
      </w:r>
      <w:r>
        <w:rPr>
          <w:b w:val="0"/>
        </w:rPr>
        <w:t>instalac</w:t>
      </w:r>
      <w:r w:rsidR="00DB4433">
        <w:rPr>
          <w:b w:val="0"/>
        </w:rPr>
        <w:t>i</w:t>
      </w:r>
      <w:r>
        <w:rPr>
          <w:b w:val="0"/>
        </w:rPr>
        <w:t xml:space="preserve"> mříží pod lodžie, vnější schody, rampy a podesty vstupů</w:t>
      </w:r>
      <w:r w:rsidR="00781A9C">
        <w:rPr>
          <w:b w:val="0"/>
        </w:rPr>
        <w:t xml:space="preserve"> (bytové domy v ul. Žufanova 1093-95, Jiránkova 1135-36, Vondroušova 1193-98, Žufanova 1098-99, Nevanova 1051-52, Bazovského 1118-20, Žufanova 1112-14)</w:t>
      </w:r>
    </w:p>
    <w:p w:rsidR="00BC02BA" w:rsidRPr="00613255" w:rsidRDefault="005E5EE1" w:rsidP="00BC02BA">
      <w:pPr>
        <w:pStyle w:val="Zkladntext3"/>
        <w:rPr>
          <w:b w:val="0"/>
          <w:u w:val="single"/>
        </w:rPr>
      </w:pPr>
      <w:r>
        <w:rPr>
          <w:b w:val="0"/>
        </w:rPr>
        <w:t>13</w:t>
      </w:r>
      <w:r w:rsidR="00BC02BA" w:rsidRPr="00613255">
        <w:rPr>
          <w:b w:val="0"/>
        </w:rPr>
        <w:t xml:space="preserve">. </w:t>
      </w:r>
      <w:r w:rsidR="00BC02BA" w:rsidRPr="00613255">
        <w:rPr>
          <w:b w:val="0"/>
          <w:u w:val="single"/>
        </w:rPr>
        <w:t>P</w:t>
      </w:r>
      <w:r w:rsidR="00BC02BA">
        <w:rPr>
          <w:b w:val="0"/>
          <w:u w:val="single"/>
        </w:rPr>
        <w:t xml:space="preserve">rojektová dokumentace </w:t>
      </w:r>
      <w:r w:rsidR="00BC02BA" w:rsidRPr="00613255">
        <w:rPr>
          <w:b w:val="0"/>
          <w:u w:val="single"/>
        </w:rPr>
        <w:t xml:space="preserve">k investičním záměrům </w:t>
      </w:r>
    </w:p>
    <w:p w:rsidR="00BC02BA" w:rsidRPr="00613255" w:rsidRDefault="00BC02BA" w:rsidP="00BC02BA">
      <w:pPr>
        <w:pStyle w:val="Zkladntext3"/>
        <w:rPr>
          <w:b w:val="0"/>
        </w:rPr>
      </w:pPr>
      <w:r>
        <w:rPr>
          <w:b w:val="0"/>
        </w:rPr>
        <w:t>nečerpány</w:t>
      </w:r>
    </w:p>
    <w:p w:rsidR="005E5EE1" w:rsidRPr="007C3F18" w:rsidRDefault="005E5EE1" w:rsidP="005E5EE1">
      <w:pPr>
        <w:pStyle w:val="Zkladntext3"/>
        <w:rPr>
          <w:b w:val="0"/>
          <w:u w:val="single"/>
        </w:rPr>
      </w:pPr>
      <w:r w:rsidRPr="007C3F18">
        <w:rPr>
          <w:b w:val="0"/>
        </w:rPr>
        <w:t>1</w:t>
      </w:r>
      <w:r>
        <w:rPr>
          <w:b w:val="0"/>
        </w:rPr>
        <w:t>4</w:t>
      </w:r>
      <w:r w:rsidRPr="007C3F18">
        <w:rPr>
          <w:b w:val="0"/>
        </w:rPr>
        <w:t xml:space="preserve">. </w:t>
      </w:r>
      <w:r w:rsidRPr="007C3F18">
        <w:rPr>
          <w:b w:val="0"/>
          <w:u w:val="single"/>
        </w:rPr>
        <w:t>K</w:t>
      </w:r>
      <w:r>
        <w:rPr>
          <w:b w:val="0"/>
          <w:u w:val="single"/>
        </w:rPr>
        <w:t>ontejnerov</w:t>
      </w:r>
      <w:r w:rsidR="00DB4433">
        <w:rPr>
          <w:b w:val="0"/>
          <w:u w:val="single"/>
        </w:rPr>
        <w:t>á</w:t>
      </w:r>
      <w:r>
        <w:rPr>
          <w:b w:val="0"/>
          <w:u w:val="single"/>
        </w:rPr>
        <w:t xml:space="preserve"> stání v k. ú</w:t>
      </w:r>
      <w:r w:rsidR="00132172">
        <w:rPr>
          <w:b w:val="0"/>
          <w:u w:val="single"/>
        </w:rPr>
        <w:t>.</w:t>
      </w:r>
      <w:r>
        <w:rPr>
          <w:b w:val="0"/>
          <w:u w:val="single"/>
        </w:rPr>
        <w:t xml:space="preserve"> Řepy</w:t>
      </w:r>
      <w:r w:rsidR="00612723">
        <w:rPr>
          <w:b w:val="0"/>
          <w:u w:val="single"/>
        </w:rPr>
        <w:t xml:space="preserve"> </w:t>
      </w:r>
    </w:p>
    <w:p w:rsidR="00927324" w:rsidRDefault="00275A39" w:rsidP="005E5EE1">
      <w:pPr>
        <w:pStyle w:val="Zkladntext3"/>
        <w:rPr>
          <w:b w:val="0"/>
        </w:rPr>
      </w:pPr>
      <w:r>
        <w:rPr>
          <w:b w:val="0"/>
        </w:rPr>
        <w:t>č</w:t>
      </w:r>
      <w:r w:rsidR="005E5EE1">
        <w:rPr>
          <w:b w:val="0"/>
        </w:rPr>
        <w:t>erpány</w:t>
      </w:r>
      <w:r>
        <w:rPr>
          <w:b w:val="0"/>
        </w:rPr>
        <w:t xml:space="preserve"> ve výši 120 tis. Kč (</w:t>
      </w:r>
      <w:r w:rsidR="00612723">
        <w:rPr>
          <w:b w:val="0"/>
        </w:rPr>
        <w:t>3</w:t>
      </w:r>
      <w:r>
        <w:rPr>
          <w:b w:val="0"/>
        </w:rPr>
        <w:t xml:space="preserve">% </w:t>
      </w:r>
      <w:r w:rsidR="008356F4">
        <w:rPr>
          <w:b w:val="0"/>
        </w:rPr>
        <w:t>schv.</w:t>
      </w:r>
      <w:r>
        <w:rPr>
          <w:b w:val="0"/>
        </w:rPr>
        <w:t>rozpočtu)</w:t>
      </w:r>
      <w:r w:rsidR="00927324">
        <w:rPr>
          <w:b w:val="0"/>
        </w:rPr>
        <w:t xml:space="preserve"> na zpracování projektové dokumentace</w:t>
      </w:r>
      <w:r w:rsidR="00AD056E">
        <w:rPr>
          <w:b w:val="0"/>
        </w:rPr>
        <w:t xml:space="preserve"> kontejnerových stání na vymezených lokalitách</w:t>
      </w:r>
      <w:r w:rsidR="00AD02E4">
        <w:rPr>
          <w:b w:val="0"/>
        </w:rPr>
        <w:t>, vybrán zhotovitel, akce přesunuta do roku 2015</w:t>
      </w:r>
      <w:r w:rsidR="00AD056E">
        <w:rPr>
          <w:b w:val="0"/>
        </w:rPr>
        <w:t xml:space="preserve"> </w:t>
      </w:r>
      <w:r w:rsidR="00612723">
        <w:rPr>
          <w:b w:val="0"/>
        </w:rPr>
        <w:t xml:space="preserve"> </w:t>
      </w:r>
    </w:p>
    <w:p w:rsidR="005E5EE1" w:rsidRPr="000A3A55" w:rsidRDefault="005E5EE1" w:rsidP="005E5EE1">
      <w:pPr>
        <w:pStyle w:val="Zkladntext3"/>
        <w:outlineLvl w:val="0"/>
        <w:rPr>
          <w:b w:val="0"/>
          <w:u w:val="single"/>
        </w:rPr>
      </w:pPr>
      <w:r>
        <w:rPr>
          <w:b w:val="0"/>
        </w:rPr>
        <w:t>15</w:t>
      </w:r>
      <w:r w:rsidRPr="000A3A55">
        <w:rPr>
          <w:b w:val="0"/>
        </w:rPr>
        <w:t xml:space="preserve">. </w:t>
      </w:r>
      <w:r w:rsidRPr="000A3A55">
        <w:rPr>
          <w:b w:val="0"/>
          <w:u w:val="single"/>
        </w:rPr>
        <w:t>Nákup pozemku pro výstavbu garáží (ul. Mrkvičkova)</w:t>
      </w:r>
    </w:p>
    <w:p w:rsidR="005E5EE1" w:rsidRDefault="00927324" w:rsidP="005E5EE1">
      <w:pPr>
        <w:pStyle w:val="Zkladntext3"/>
        <w:outlineLvl w:val="0"/>
        <w:rPr>
          <w:b w:val="0"/>
        </w:rPr>
      </w:pPr>
      <w:r>
        <w:rPr>
          <w:b w:val="0"/>
        </w:rPr>
        <w:t>č</w:t>
      </w:r>
      <w:r w:rsidR="005E5EE1">
        <w:rPr>
          <w:b w:val="0"/>
        </w:rPr>
        <w:t>erpány</w:t>
      </w:r>
      <w:r>
        <w:rPr>
          <w:b w:val="0"/>
        </w:rPr>
        <w:t xml:space="preserve"> ve výši 21 81</w:t>
      </w:r>
      <w:r w:rsidR="00197211">
        <w:rPr>
          <w:b w:val="0"/>
        </w:rPr>
        <w:t>3</w:t>
      </w:r>
      <w:r>
        <w:rPr>
          <w:b w:val="0"/>
        </w:rPr>
        <w:t xml:space="preserve"> tis. Kč (100% schv.rozpočtu)</w:t>
      </w:r>
      <w:r w:rsidR="005E5EE1" w:rsidRPr="000A3A55">
        <w:rPr>
          <w:b w:val="0"/>
        </w:rPr>
        <w:t xml:space="preserve"> </w:t>
      </w:r>
    </w:p>
    <w:p w:rsidR="00D638E4" w:rsidRPr="00FA3B32" w:rsidRDefault="00D638E4" w:rsidP="005E5EE1">
      <w:pPr>
        <w:pStyle w:val="Zkladntext3"/>
        <w:outlineLvl w:val="0"/>
        <w:rPr>
          <w:b w:val="0"/>
          <w:u w:val="single"/>
        </w:rPr>
      </w:pPr>
      <w:r>
        <w:rPr>
          <w:b w:val="0"/>
        </w:rPr>
        <w:t xml:space="preserve">16. </w:t>
      </w:r>
      <w:r w:rsidRPr="00FA3B32">
        <w:rPr>
          <w:b w:val="0"/>
          <w:u w:val="single"/>
        </w:rPr>
        <w:t>Vybudování vodovodní přípojky v lokalitě Bílá Hora</w:t>
      </w:r>
    </w:p>
    <w:p w:rsidR="00D638E4" w:rsidRDefault="00D638E4" w:rsidP="005E5EE1">
      <w:pPr>
        <w:pStyle w:val="Zkladntext3"/>
        <w:outlineLvl w:val="0"/>
        <w:rPr>
          <w:b w:val="0"/>
        </w:rPr>
      </w:pPr>
      <w:r>
        <w:rPr>
          <w:b w:val="0"/>
        </w:rPr>
        <w:t>čerpán</w:t>
      </w:r>
      <w:r w:rsidR="00BF7E0A">
        <w:rPr>
          <w:b w:val="0"/>
        </w:rPr>
        <w:t>y</w:t>
      </w:r>
      <w:r>
        <w:rPr>
          <w:b w:val="0"/>
        </w:rPr>
        <w:t xml:space="preserve"> ve výši 104 tis. Kč (</w:t>
      </w:r>
      <w:r w:rsidR="00FF58E5">
        <w:rPr>
          <w:b w:val="0"/>
        </w:rPr>
        <w:t xml:space="preserve">98 </w:t>
      </w:r>
      <w:r>
        <w:rPr>
          <w:b w:val="0"/>
        </w:rPr>
        <w:t>% uprav.rozpočtu</w:t>
      </w:r>
      <w:r w:rsidR="00FF58E5">
        <w:rPr>
          <w:b w:val="0"/>
        </w:rPr>
        <w:t>, v průběhu roku stanoven rozpočet ve výši 106 tis. Kč</w:t>
      </w:r>
      <w:r>
        <w:rPr>
          <w:b w:val="0"/>
        </w:rPr>
        <w:t>)</w:t>
      </w:r>
    </w:p>
    <w:p w:rsidR="00D638E4" w:rsidRPr="00FA3B32" w:rsidRDefault="00D638E4" w:rsidP="005E5EE1">
      <w:pPr>
        <w:pStyle w:val="Zkladntext3"/>
        <w:outlineLvl w:val="0"/>
        <w:rPr>
          <w:b w:val="0"/>
          <w:u w:val="single"/>
        </w:rPr>
      </w:pPr>
      <w:r>
        <w:rPr>
          <w:b w:val="0"/>
        </w:rPr>
        <w:t xml:space="preserve">17. </w:t>
      </w:r>
      <w:r w:rsidRPr="00FA3B32">
        <w:rPr>
          <w:b w:val="0"/>
          <w:u w:val="single"/>
        </w:rPr>
        <w:t>Aktivní lesopark Řepy</w:t>
      </w:r>
    </w:p>
    <w:p w:rsidR="00D638E4" w:rsidRDefault="00D638E4" w:rsidP="005E5EE1">
      <w:pPr>
        <w:pStyle w:val="Zkladntext3"/>
        <w:outlineLvl w:val="0"/>
        <w:rPr>
          <w:b w:val="0"/>
        </w:rPr>
      </w:pPr>
      <w:r>
        <w:rPr>
          <w:b w:val="0"/>
        </w:rPr>
        <w:t>č</w:t>
      </w:r>
      <w:r w:rsidR="00BF7E0A">
        <w:rPr>
          <w:b w:val="0"/>
        </w:rPr>
        <w:t>erpány</w:t>
      </w:r>
      <w:r>
        <w:rPr>
          <w:b w:val="0"/>
        </w:rPr>
        <w:t xml:space="preserve"> ve výši 233 tis. Kč (100% uprav.rozpočtu</w:t>
      </w:r>
      <w:r w:rsidR="00FF58E5">
        <w:rPr>
          <w:b w:val="0"/>
        </w:rPr>
        <w:t>, v průběhu roku stanoven rozpočet ve výši 233 tis. Kč</w:t>
      </w:r>
      <w:r>
        <w:rPr>
          <w:b w:val="0"/>
        </w:rPr>
        <w:t>) na projektovou dokumentaci pro provedení stavby, dendrologický průzkum, zmapování přípovrchových vrstev půdního profilu, vyhotovení účelové mapy pro projekt</w:t>
      </w:r>
    </w:p>
    <w:p w:rsidR="00D638E4" w:rsidRDefault="00D638E4" w:rsidP="005E5EE1">
      <w:pPr>
        <w:pStyle w:val="Zkladntext3"/>
        <w:outlineLvl w:val="0"/>
        <w:rPr>
          <w:b w:val="0"/>
        </w:rPr>
      </w:pPr>
      <w:r>
        <w:rPr>
          <w:b w:val="0"/>
        </w:rPr>
        <w:t xml:space="preserve">18. </w:t>
      </w:r>
      <w:r w:rsidRPr="00FA3B32">
        <w:rPr>
          <w:b w:val="0"/>
          <w:u w:val="single"/>
        </w:rPr>
        <w:t>Kontejnerové státní v ul. Galandova</w:t>
      </w:r>
    </w:p>
    <w:p w:rsidR="00D638E4" w:rsidRPr="000A3A55" w:rsidRDefault="00D638E4" w:rsidP="005E5EE1">
      <w:pPr>
        <w:pStyle w:val="Zkladntext3"/>
        <w:outlineLvl w:val="0"/>
        <w:rPr>
          <w:b w:val="0"/>
        </w:rPr>
      </w:pPr>
      <w:r>
        <w:rPr>
          <w:b w:val="0"/>
        </w:rPr>
        <w:t>č</w:t>
      </w:r>
      <w:r w:rsidR="00BF7E0A">
        <w:rPr>
          <w:b w:val="0"/>
        </w:rPr>
        <w:t>erpány</w:t>
      </w:r>
      <w:r>
        <w:rPr>
          <w:b w:val="0"/>
        </w:rPr>
        <w:t xml:space="preserve"> ve výši 48 tis. Kč (100% uprav.rozpočtu</w:t>
      </w:r>
      <w:r w:rsidR="00FF58E5">
        <w:rPr>
          <w:b w:val="0"/>
        </w:rPr>
        <w:t>, v průběhu roku stanoven rozpočet ve výši 48 tis. Kč</w:t>
      </w:r>
      <w:r>
        <w:rPr>
          <w:b w:val="0"/>
        </w:rPr>
        <w:t xml:space="preserve">) </w:t>
      </w:r>
      <w:r w:rsidR="00FA3B32">
        <w:rPr>
          <w:b w:val="0"/>
        </w:rPr>
        <w:t>na dokončení</w:t>
      </w:r>
      <w:r w:rsidR="00BF7E0A">
        <w:rPr>
          <w:b w:val="0"/>
        </w:rPr>
        <w:t xml:space="preserve"> rekonstrukce</w:t>
      </w:r>
      <w:r w:rsidR="00FA3B32">
        <w:rPr>
          <w:b w:val="0"/>
        </w:rPr>
        <w:t xml:space="preserve"> z roku 2013</w:t>
      </w:r>
    </w:p>
    <w:p w:rsidR="00BC02BA" w:rsidRPr="00FF58E5" w:rsidRDefault="00FF58E5" w:rsidP="00C713C3">
      <w:pPr>
        <w:pStyle w:val="Zkladntext3"/>
        <w:rPr>
          <w:b w:val="0"/>
          <w:u w:val="single"/>
        </w:rPr>
      </w:pPr>
      <w:r>
        <w:rPr>
          <w:b w:val="0"/>
        </w:rPr>
        <w:t xml:space="preserve">19. </w:t>
      </w:r>
      <w:r w:rsidRPr="00FF58E5">
        <w:rPr>
          <w:b w:val="0"/>
          <w:u w:val="single"/>
        </w:rPr>
        <w:t>Psychosomatické centrum pro rodinu a dítě</w:t>
      </w:r>
    </w:p>
    <w:p w:rsidR="00FF58E5" w:rsidRDefault="00FF58E5" w:rsidP="00C713C3">
      <w:pPr>
        <w:pStyle w:val="Zkladntext3"/>
        <w:rPr>
          <w:b w:val="0"/>
        </w:rPr>
      </w:pPr>
      <w:r>
        <w:rPr>
          <w:b w:val="0"/>
        </w:rPr>
        <w:t>čerpány ve výši 48 tis. Kč (100 % uprav.rozpočtu, v průběhu roku stanoven rozpočet ve výši 48 tis. Kč</w:t>
      </w:r>
      <w:r w:rsidR="00D25B1F">
        <w:rPr>
          <w:b w:val="0"/>
        </w:rPr>
        <w:t>)</w:t>
      </w:r>
      <w:r>
        <w:rPr>
          <w:b w:val="0"/>
        </w:rPr>
        <w:t xml:space="preserve"> na vypracování studie</w:t>
      </w:r>
    </w:p>
    <w:p w:rsidR="00FE1B03" w:rsidRDefault="00FE1B03" w:rsidP="00C713C3">
      <w:pPr>
        <w:pStyle w:val="Zkladntext3"/>
        <w:rPr>
          <w:b w:val="0"/>
        </w:rPr>
      </w:pPr>
    </w:p>
    <w:p w:rsidR="000E7A0C" w:rsidRPr="00804A51" w:rsidRDefault="00AD02E4" w:rsidP="00C713C3">
      <w:pPr>
        <w:pStyle w:val="Zkladntext3"/>
        <w:rPr>
          <w:b w:val="0"/>
          <w:szCs w:val="24"/>
        </w:rPr>
      </w:pPr>
      <w:r>
        <w:rPr>
          <w:b w:val="0"/>
        </w:rPr>
        <w:t xml:space="preserve">     </w:t>
      </w:r>
      <w:r w:rsidR="0032497F">
        <w:rPr>
          <w:b w:val="0"/>
        </w:rPr>
        <w:t>Celkové s</w:t>
      </w:r>
      <w:r w:rsidR="00804A51">
        <w:rPr>
          <w:b w:val="0"/>
        </w:rPr>
        <w:t xml:space="preserve">kutečné </w:t>
      </w:r>
      <w:r w:rsidR="00FE1B03">
        <w:rPr>
          <w:b w:val="0"/>
        </w:rPr>
        <w:t xml:space="preserve">kapitálové </w:t>
      </w:r>
      <w:r w:rsidR="00804A51">
        <w:rPr>
          <w:b w:val="0"/>
        </w:rPr>
        <w:t xml:space="preserve">výdaje </w:t>
      </w:r>
      <w:r w:rsidR="00AE2773">
        <w:rPr>
          <w:b w:val="0"/>
        </w:rPr>
        <w:t xml:space="preserve">byly </w:t>
      </w:r>
      <w:r w:rsidR="00804A51">
        <w:rPr>
          <w:b w:val="0"/>
        </w:rPr>
        <w:t>oproti rozpočtovaným výdajům nižší, neboť nebyly realizovány finančně náročnější akce: Čistovická 252-rekonstrukce objektu (rozpočet 12 000 tis. Kč, čerpání 563 tis. Kč) – akce zahájená až v listopadu 2014, Žufanova 1112-1</w:t>
      </w:r>
      <w:r w:rsidR="00804A51" w:rsidRPr="00804A51">
        <w:rPr>
          <w:b w:val="0"/>
        </w:rPr>
        <w:t>4-změna centrálního vytápění na lokální plynovou</w:t>
      </w:r>
      <w:r w:rsidR="00804A51">
        <w:rPr>
          <w:b w:val="0"/>
        </w:rPr>
        <w:t xml:space="preserve"> </w:t>
      </w:r>
      <w:r>
        <w:rPr>
          <w:b w:val="0"/>
        </w:rPr>
        <w:t xml:space="preserve">kotelnu </w:t>
      </w:r>
      <w:r w:rsidR="00804A51">
        <w:rPr>
          <w:b w:val="0"/>
        </w:rPr>
        <w:t>(rozpočet 3 200 tis. Kč, čerpání 0) – z důvodu vysokých výdajů bude navržena levnější technologie</w:t>
      </w:r>
      <w:r>
        <w:rPr>
          <w:b w:val="0"/>
        </w:rPr>
        <w:t xml:space="preserve"> a Realizace kontejnerových stání (rozpočet 4 014 tis. Kč, čerpání 120 tis. Kč) – z důvodu nemožnosti provádění prací v zimním období byla akce přesunuta do roku 2015</w:t>
      </w:r>
      <w:r w:rsidR="00804A51" w:rsidRPr="00804A51">
        <w:rPr>
          <w:b w:val="0"/>
        </w:rPr>
        <w:t xml:space="preserve">.  </w:t>
      </w:r>
    </w:p>
    <w:p w:rsidR="00161804" w:rsidRPr="00FD3986" w:rsidRDefault="0012190D">
      <w:pPr>
        <w:pStyle w:val="Zkladntext3"/>
        <w:outlineLvl w:val="0"/>
        <w:rPr>
          <w:b w:val="0"/>
          <w:u w:val="single"/>
        </w:rPr>
      </w:pPr>
      <w:r w:rsidRPr="00FD3986">
        <w:rPr>
          <w:b w:val="0"/>
          <w:u w:val="single"/>
        </w:rPr>
        <w:lastRenderedPageBreak/>
        <w:t>02 Městská infrastruktura</w:t>
      </w:r>
    </w:p>
    <w:p w:rsidR="00161804" w:rsidRPr="00FD3986" w:rsidRDefault="0012190D">
      <w:pPr>
        <w:pStyle w:val="Zkladntext3"/>
        <w:rPr>
          <w:b w:val="0"/>
        </w:rPr>
      </w:pPr>
      <w:r w:rsidRPr="00FD3986">
        <w:rPr>
          <w:b w:val="0"/>
        </w:rPr>
        <w:t xml:space="preserve">                                                                                 v tis. Kč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3119"/>
        <w:gridCol w:w="992"/>
        <w:gridCol w:w="992"/>
        <w:gridCol w:w="1276"/>
        <w:gridCol w:w="1134"/>
        <w:gridCol w:w="1055"/>
      </w:tblGrid>
      <w:tr w:rsidR="00161804" w:rsidRPr="00F23136">
        <w:tc>
          <w:tcPr>
            <w:tcW w:w="637" w:type="dxa"/>
          </w:tcPr>
          <w:p w:rsidR="00161804" w:rsidRPr="00F23136" w:rsidRDefault="00261E66">
            <w:pPr>
              <w:pStyle w:val="Zkladntext3"/>
              <w:rPr>
                <w:b w:val="0"/>
                <w:sz w:val="20"/>
              </w:rPr>
            </w:pPr>
            <w:r>
              <w:rPr>
                <w:b w:val="0"/>
                <w:sz w:val="20"/>
              </w:rPr>
              <w:t>o</w:t>
            </w:r>
            <w:r w:rsidR="0012190D" w:rsidRPr="00F23136">
              <w:rPr>
                <w:b w:val="0"/>
                <w:sz w:val="20"/>
              </w:rPr>
              <w:t>ddíl</w:t>
            </w:r>
          </w:p>
        </w:tc>
        <w:tc>
          <w:tcPr>
            <w:tcW w:w="3119" w:type="dxa"/>
          </w:tcPr>
          <w:p w:rsidR="00161804" w:rsidRPr="00F23136" w:rsidRDefault="00A20D47">
            <w:pPr>
              <w:pStyle w:val="Zkladntext3"/>
              <w:rPr>
                <w:b w:val="0"/>
                <w:sz w:val="20"/>
              </w:rPr>
            </w:pPr>
            <w:r>
              <w:rPr>
                <w:b w:val="0"/>
                <w:sz w:val="20"/>
              </w:rPr>
              <w:t>t</w:t>
            </w:r>
            <w:r w:rsidR="0012190D" w:rsidRPr="00F23136">
              <w:rPr>
                <w:b w:val="0"/>
                <w:sz w:val="20"/>
              </w:rPr>
              <w:t>ext</w:t>
            </w:r>
          </w:p>
        </w:tc>
        <w:tc>
          <w:tcPr>
            <w:tcW w:w="992" w:type="dxa"/>
          </w:tcPr>
          <w:p w:rsidR="00161804" w:rsidRPr="00F23136" w:rsidRDefault="0012190D">
            <w:pPr>
              <w:pStyle w:val="Zkladntext3"/>
              <w:rPr>
                <w:b w:val="0"/>
                <w:sz w:val="20"/>
              </w:rPr>
            </w:pPr>
            <w:r w:rsidRPr="00F23136">
              <w:rPr>
                <w:b w:val="0"/>
                <w:sz w:val="20"/>
              </w:rPr>
              <w:t xml:space="preserve">schválený </w:t>
            </w:r>
          </w:p>
          <w:p w:rsidR="00161804" w:rsidRPr="00F23136" w:rsidRDefault="0012190D">
            <w:pPr>
              <w:pStyle w:val="Zkladntext3"/>
              <w:rPr>
                <w:b w:val="0"/>
                <w:sz w:val="20"/>
              </w:rPr>
            </w:pPr>
            <w:r w:rsidRPr="00F23136">
              <w:rPr>
                <w:b w:val="0"/>
                <w:sz w:val="20"/>
              </w:rPr>
              <w:t>rozpočet</w:t>
            </w:r>
          </w:p>
        </w:tc>
        <w:tc>
          <w:tcPr>
            <w:tcW w:w="992" w:type="dxa"/>
          </w:tcPr>
          <w:p w:rsidR="00161804" w:rsidRPr="00F23136" w:rsidRDefault="0012190D">
            <w:pPr>
              <w:pStyle w:val="Zkladntext3"/>
              <w:rPr>
                <w:b w:val="0"/>
                <w:sz w:val="20"/>
              </w:rPr>
            </w:pPr>
            <w:r w:rsidRPr="00F23136">
              <w:rPr>
                <w:b w:val="0"/>
                <w:sz w:val="20"/>
              </w:rPr>
              <w:t>upravený</w:t>
            </w:r>
          </w:p>
          <w:p w:rsidR="00161804" w:rsidRPr="00F23136" w:rsidRDefault="0012190D">
            <w:pPr>
              <w:pStyle w:val="Zkladntext3"/>
              <w:rPr>
                <w:b w:val="0"/>
                <w:sz w:val="20"/>
              </w:rPr>
            </w:pPr>
            <w:r w:rsidRPr="00F23136">
              <w:rPr>
                <w:b w:val="0"/>
                <w:sz w:val="20"/>
              </w:rPr>
              <w:t>rozpočet</w:t>
            </w:r>
          </w:p>
        </w:tc>
        <w:tc>
          <w:tcPr>
            <w:tcW w:w="1276" w:type="dxa"/>
          </w:tcPr>
          <w:p w:rsidR="00161804" w:rsidRPr="00F23136" w:rsidRDefault="0012190D">
            <w:pPr>
              <w:pStyle w:val="Zkladntext3"/>
              <w:rPr>
                <w:b w:val="0"/>
                <w:sz w:val="20"/>
              </w:rPr>
            </w:pPr>
            <w:r w:rsidRPr="00F23136">
              <w:rPr>
                <w:b w:val="0"/>
                <w:sz w:val="20"/>
              </w:rPr>
              <w:t xml:space="preserve"> skutečnost</w:t>
            </w:r>
          </w:p>
          <w:p w:rsidR="00161804" w:rsidRPr="00F23136" w:rsidRDefault="00FA7C5E" w:rsidP="00EA2DCB">
            <w:pPr>
              <w:pStyle w:val="Zkladntext3"/>
              <w:rPr>
                <w:b w:val="0"/>
                <w:sz w:val="20"/>
              </w:rPr>
            </w:pPr>
            <w:r>
              <w:rPr>
                <w:b w:val="0"/>
                <w:sz w:val="20"/>
              </w:rPr>
              <w:t xml:space="preserve">      </w:t>
            </w:r>
            <w:r w:rsidR="0012190D" w:rsidRPr="00F23136">
              <w:rPr>
                <w:b w:val="0"/>
                <w:sz w:val="20"/>
              </w:rPr>
              <w:t>20</w:t>
            </w:r>
            <w:r w:rsidR="00900AEE" w:rsidRPr="00F23136">
              <w:rPr>
                <w:b w:val="0"/>
                <w:sz w:val="20"/>
              </w:rPr>
              <w:t>1</w:t>
            </w:r>
            <w:r w:rsidR="00F23136">
              <w:rPr>
                <w:b w:val="0"/>
                <w:sz w:val="20"/>
              </w:rPr>
              <w:t>4</w:t>
            </w:r>
          </w:p>
        </w:tc>
        <w:tc>
          <w:tcPr>
            <w:tcW w:w="1134" w:type="dxa"/>
          </w:tcPr>
          <w:p w:rsidR="00161804" w:rsidRPr="00F23136" w:rsidRDefault="0012190D">
            <w:pPr>
              <w:pStyle w:val="Zkladntext3"/>
              <w:rPr>
                <w:b w:val="0"/>
                <w:sz w:val="20"/>
              </w:rPr>
            </w:pPr>
            <w:r w:rsidRPr="00F23136">
              <w:rPr>
                <w:b w:val="0"/>
                <w:sz w:val="20"/>
              </w:rPr>
              <w:t>% k schvál.</w:t>
            </w:r>
          </w:p>
          <w:p w:rsidR="00161804" w:rsidRPr="00F23136" w:rsidRDefault="0012190D" w:rsidP="00EB3574">
            <w:pPr>
              <w:pStyle w:val="Zkladntext3"/>
              <w:rPr>
                <w:b w:val="0"/>
                <w:sz w:val="20"/>
              </w:rPr>
            </w:pPr>
            <w:r w:rsidRPr="00F23136">
              <w:rPr>
                <w:b w:val="0"/>
                <w:sz w:val="20"/>
              </w:rPr>
              <w:t xml:space="preserve">  </w:t>
            </w:r>
            <w:r w:rsidR="00EB3574">
              <w:rPr>
                <w:b w:val="0"/>
                <w:sz w:val="20"/>
              </w:rPr>
              <w:t>r</w:t>
            </w:r>
            <w:r w:rsidRPr="00F23136">
              <w:rPr>
                <w:b w:val="0"/>
                <w:sz w:val="20"/>
              </w:rPr>
              <w:t>ozpočtu</w:t>
            </w:r>
          </w:p>
        </w:tc>
        <w:tc>
          <w:tcPr>
            <w:tcW w:w="1055" w:type="dxa"/>
          </w:tcPr>
          <w:p w:rsidR="00161804" w:rsidRPr="00F23136" w:rsidRDefault="0012190D">
            <w:pPr>
              <w:pStyle w:val="Zkladntext3"/>
              <w:rPr>
                <w:b w:val="0"/>
                <w:sz w:val="20"/>
              </w:rPr>
            </w:pPr>
            <w:r w:rsidRPr="00F23136">
              <w:rPr>
                <w:b w:val="0"/>
                <w:sz w:val="20"/>
              </w:rPr>
              <w:t>% k uprav.</w:t>
            </w:r>
          </w:p>
          <w:p w:rsidR="00161804" w:rsidRPr="00F23136" w:rsidRDefault="0012190D" w:rsidP="00E85AF6">
            <w:pPr>
              <w:pStyle w:val="Zkladntext3"/>
              <w:rPr>
                <w:b w:val="0"/>
                <w:sz w:val="20"/>
              </w:rPr>
            </w:pPr>
            <w:r w:rsidRPr="00F23136">
              <w:rPr>
                <w:b w:val="0"/>
                <w:sz w:val="20"/>
              </w:rPr>
              <w:t xml:space="preserve">  </w:t>
            </w:r>
            <w:r w:rsidR="00CD3C46" w:rsidRPr="00F23136">
              <w:rPr>
                <w:b w:val="0"/>
                <w:sz w:val="20"/>
              </w:rPr>
              <w:t>R</w:t>
            </w:r>
            <w:r w:rsidRPr="00F23136">
              <w:rPr>
                <w:b w:val="0"/>
                <w:sz w:val="20"/>
              </w:rPr>
              <w:t>ozpočtu</w:t>
            </w:r>
          </w:p>
        </w:tc>
      </w:tr>
      <w:tr w:rsidR="00161804" w:rsidRPr="00F23136">
        <w:tc>
          <w:tcPr>
            <w:tcW w:w="637" w:type="dxa"/>
          </w:tcPr>
          <w:p w:rsidR="00161804" w:rsidRPr="00F23136" w:rsidRDefault="00161804">
            <w:pPr>
              <w:pStyle w:val="Zkladntext3"/>
              <w:rPr>
                <w:b w:val="0"/>
              </w:rPr>
            </w:pPr>
          </w:p>
        </w:tc>
        <w:tc>
          <w:tcPr>
            <w:tcW w:w="3119" w:type="dxa"/>
          </w:tcPr>
          <w:p w:rsidR="00161804" w:rsidRPr="00F23136" w:rsidRDefault="0012190D">
            <w:pPr>
              <w:pStyle w:val="Zkladntext3"/>
              <w:rPr>
                <w:b w:val="0"/>
                <w:i/>
              </w:rPr>
            </w:pPr>
            <w:r w:rsidRPr="00F23136">
              <w:rPr>
                <w:b w:val="0"/>
                <w:i/>
              </w:rPr>
              <w:t>Běžné výdaje</w:t>
            </w:r>
          </w:p>
        </w:tc>
        <w:tc>
          <w:tcPr>
            <w:tcW w:w="992" w:type="dxa"/>
          </w:tcPr>
          <w:p w:rsidR="00161804" w:rsidRPr="00F23136" w:rsidRDefault="00161804">
            <w:pPr>
              <w:pStyle w:val="Zkladntext3"/>
              <w:rPr>
                <w:b w:val="0"/>
              </w:rPr>
            </w:pPr>
          </w:p>
        </w:tc>
        <w:tc>
          <w:tcPr>
            <w:tcW w:w="992" w:type="dxa"/>
          </w:tcPr>
          <w:p w:rsidR="00161804" w:rsidRPr="00F23136" w:rsidRDefault="00161804">
            <w:pPr>
              <w:pStyle w:val="Zkladntext3"/>
              <w:rPr>
                <w:b w:val="0"/>
              </w:rPr>
            </w:pPr>
          </w:p>
        </w:tc>
        <w:tc>
          <w:tcPr>
            <w:tcW w:w="1276" w:type="dxa"/>
          </w:tcPr>
          <w:p w:rsidR="00161804" w:rsidRPr="00F23136" w:rsidRDefault="00161804">
            <w:pPr>
              <w:pStyle w:val="Zkladntext3"/>
              <w:rPr>
                <w:b w:val="0"/>
              </w:rPr>
            </w:pPr>
          </w:p>
        </w:tc>
        <w:tc>
          <w:tcPr>
            <w:tcW w:w="1134" w:type="dxa"/>
          </w:tcPr>
          <w:p w:rsidR="00161804" w:rsidRPr="00F23136" w:rsidRDefault="00161804">
            <w:pPr>
              <w:pStyle w:val="Zkladntext3"/>
              <w:rPr>
                <w:b w:val="0"/>
              </w:rPr>
            </w:pPr>
          </w:p>
        </w:tc>
        <w:tc>
          <w:tcPr>
            <w:tcW w:w="1055" w:type="dxa"/>
          </w:tcPr>
          <w:p w:rsidR="00161804" w:rsidRPr="00F23136" w:rsidRDefault="00161804">
            <w:pPr>
              <w:pStyle w:val="Zkladntext3"/>
              <w:rPr>
                <w:b w:val="0"/>
              </w:rPr>
            </w:pPr>
          </w:p>
        </w:tc>
      </w:tr>
      <w:tr w:rsidR="00161804" w:rsidRPr="00CD746E">
        <w:tc>
          <w:tcPr>
            <w:tcW w:w="637" w:type="dxa"/>
          </w:tcPr>
          <w:p w:rsidR="00161804" w:rsidRPr="00CD746E" w:rsidRDefault="0012190D">
            <w:pPr>
              <w:pStyle w:val="Zkladntext3"/>
              <w:rPr>
                <w:b w:val="0"/>
              </w:rPr>
            </w:pPr>
            <w:r w:rsidRPr="00CD746E">
              <w:rPr>
                <w:b w:val="0"/>
              </w:rPr>
              <w:t>34</w:t>
            </w:r>
          </w:p>
        </w:tc>
        <w:tc>
          <w:tcPr>
            <w:tcW w:w="3119" w:type="dxa"/>
          </w:tcPr>
          <w:p w:rsidR="00161804" w:rsidRPr="00CD746E" w:rsidRDefault="0012190D">
            <w:pPr>
              <w:pStyle w:val="Zkladntext3"/>
              <w:rPr>
                <w:b w:val="0"/>
                <w:sz w:val="20"/>
              </w:rPr>
            </w:pPr>
            <w:r w:rsidRPr="00CD746E">
              <w:rPr>
                <w:b w:val="0"/>
                <w:sz w:val="20"/>
              </w:rPr>
              <w:t>Tělovýchova a zájmová činnost</w:t>
            </w:r>
          </w:p>
        </w:tc>
        <w:tc>
          <w:tcPr>
            <w:tcW w:w="992" w:type="dxa"/>
          </w:tcPr>
          <w:p w:rsidR="00161804" w:rsidRPr="00CD746E" w:rsidRDefault="0012190D" w:rsidP="00636EB6">
            <w:pPr>
              <w:pStyle w:val="Zkladntext3"/>
              <w:jc w:val="right"/>
              <w:rPr>
                <w:b w:val="0"/>
              </w:rPr>
            </w:pPr>
            <w:r w:rsidRPr="00CD746E">
              <w:rPr>
                <w:b w:val="0"/>
              </w:rPr>
              <w:t xml:space="preserve">  </w:t>
            </w:r>
            <w:r w:rsidR="006B2C2C" w:rsidRPr="00CD746E">
              <w:rPr>
                <w:b w:val="0"/>
              </w:rPr>
              <w:t xml:space="preserve">1 </w:t>
            </w:r>
            <w:r w:rsidR="00F656D2" w:rsidRPr="00CD746E">
              <w:rPr>
                <w:b w:val="0"/>
              </w:rPr>
              <w:t>253</w:t>
            </w:r>
          </w:p>
        </w:tc>
        <w:tc>
          <w:tcPr>
            <w:tcW w:w="992" w:type="dxa"/>
          </w:tcPr>
          <w:p w:rsidR="00161804" w:rsidRPr="00CD746E" w:rsidRDefault="0012190D" w:rsidP="00123177">
            <w:pPr>
              <w:pStyle w:val="Zkladntext3"/>
              <w:jc w:val="right"/>
              <w:rPr>
                <w:b w:val="0"/>
              </w:rPr>
            </w:pPr>
            <w:r w:rsidRPr="00CD746E">
              <w:rPr>
                <w:b w:val="0"/>
              </w:rPr>
              <w:t xml:space="preserve"> </w:t>
            </w:r>
            <w:r w:rsidR="001E6AD1" w:rsidRPr="00CD746E">
              <w:rPr>
                <w:b w:val="0"/>
              </w:rPr>
              <w:t xml:space="preserve"> </w:t>
            </w:r>
            <w:r w:rsidRPr="00CD746E">
              <w:rPr>
                <w:b w:val="0"/>
              </w:rPr>
              <w:t xml:space="preserve"> </w:t>
            </w:r>
            <w:r w:rsidR="006B2C2C" w:rsidRPr="00CD746E">
              <w:rPr>
                <w:b w:val="0"/>
              </w:rPr>
              <w:t xml:space="preserve">1 </w:t>
            </w:r>
            <w:r w:rsidR="00A43A83">
              <w:rPr>
                <w:b w:val="0"/>
              </w:rPr>
              <w:t>9</w:t>
            </w:r>
            <w:r w:rsidR="00123177">
              <w:rPr>
                <w:b w:val="0"/>
              </w:rPr>
              <w:t>12</w:t>
            </w:r>
          </w:p>
        </w:tc>
        <w:tc>
          <w:tcPr>
            <w:tcW w:w="1276" w:type="dxa"/>
          </w:tcPr>
          <w:p w:rsidR="00161804" w:rsidRPr="00CD746E" w:rsidRDefault="00123177" w:rsidP="00EC6158">
            <w:pPr>
              <w:pStyle w:val="Zkladntext3"/>
              <w:jc w:val="right"/>
              <w:rPr>
                <w:b w:val="0"/>
              </w:rPr>
            </w:pPr>
            <w:r>
              <w:rPr>
                <w:b w:val="0"/>
              </w:rPr>
              <w:t>1 499</w:t>
            </w:r>
          </w:p>
        </w:tc>
        <w:tc>
          <w:tcPr>
            <w:tcW w:w="1134" w:type="dxa"/>
          </w:tcPr>
          <w:p w:rsidR="00161804" w:rsidRPr="00CD746E" w:rsidRDefault="00123177" w:rsidP="00EC6158">
            <w:pPr>
              <w:pStyle w:val="Zkladntext3"/>
              <w:jc w:val="right"/>
              <w:rPr>
                <w:b w:val="0"/>
              </w:rPr>
            </w:pPr>
            <w:r>
              <w:rPr>
                <w:b w:val="0"/>
              </w:rPr>
              <w:t>120</w:t>
            </w:r>
          </w:p>
        </w:tc>
        <w:tc>
          <w:tcPr>
            <w:tcW w:w="1055" w:type="dxa"/>
          </w:tcPr>
          <w:p w:rsidR="00161804" w:rsidRPr="00CD746E" w:rsidRDefault="00123177" w:rsidP="00EC6158">
            <w:pPr>
              <w:pStyle w:val="Zkladntext3"/>
              <w:jc w:val="right"/>
              <w:rPr>
                <w:b w:val="0"/>
              </w:rPr>
            </w:pPr>
            <w:r>
              <w:rPr>
                <w:b w:val="0"/>
              </w:rPr>
              <w:t>78</w:t>
            </w:r>
          </w:p>
        </w:tc>
      </w:tr>
      <w:tr w:rsidR="00161804" w:rsidRPr="00CD746E">
        <w:tc>
          <w:tcPr>
            <w:tcW w:w="637" w:type="dxa"/>
          </w:tcPr>
          <w:p w:rsidR="00161804" w:rsidRPr="00CD746E" w:rsidRDefault="0012190D">
            <w:pPr>
              <w:pStyle w:val="Zkladntext3"/>
              <w:rPr>
                <w:b w:val="0"/>
              </w:rPr>
            </w:pPr>
            <w:r w:rsidRPr="00CD746E">
              <w:rPr>
                <w:b w:val="0"/>
              </w:rPr>
              <w:t xml:space="preserve">37     </w:t>
            </w:r>
          </w:p>
        </w:tc>
        <w:tc>
          <w:tcPr>
            <w:tcW w:w="3119" w:type="dxa"/>
          </w:tcPr>
          <w:p w:rsidR="00161804" w:rsidRPr="00CD746E" w:rsidRDefault="0012190D">
            <w:pPr>
              <w:pStyle w:val="Zkladntext3"/>
              <w:rPr>
                <w:b w:val="0"/>
                <w:sz w:val="20"/>
              </w:rPr>
            </w:pPr>
            <w:r w:rsidRPr="00CD746E">
              <w:rPr>
                <w:b w:val="0"/>
                <w:sz w:val="20"/>
              </w:rPr>
              <w:t>Ochrana životního prostředí</w:t>
            </w:r>
          </w:p>
        </w:tc>
        <w:tc>
          <w:tcPr>
            <w:tcW w:w="992" w:type="dxa"/>
          </w:tcPr>
          <w:p w:rsidR="00161804" w:rsidRPr="00CD746E" w:rsidRDefault="0059514C" w:rsidP="00636EB6">
            <w:pPr>
              <w:pStyle w:val="Zkladntext3"/>
              <w:jc w:val="right"/>
              <w:rPr>
                <w:b w:val="0"/>
              </w:rPr>
            </w:pPr>
            <w:r w:rsidRPr="00CD746E">
              <w:rPr>
                <w:b w:val="0"/>
              </w:rPr>
              <w:t>1</w:t>
            </w:r>
            <w:r w:rsidR="00F656D2" w:rsidRPr="00CD746E">
              <w:rPr>
                <w:b w:val="0"/>
              </w:rPr>
              <w:t>5 573</w:t>
            </w:r>
          </w:p>
        </w:tc>
        <w:tc>
          <w:tcPr>
            <w:tcW w:w="992" w:type="dxa"/>
          </w:tcPr>
          <w:p w:rsidR="00161804" w:rsidRPr="00CD746E" w:rsidRDefault="001E6AD1" w:rsidP="00123177">
            <w:pPr>
              <w:pStyle w:val="Zkladntext3"/>
              <w:jc w:val="right"/>
              <w:rPr>
                <w:b w:val="0"/>
              </w:rPr>
            </w:pPr>
            <w:r w:rsidRPr="00CD746E">
              <w:rPr>
                <w:b w:val="0"/>
              </w:rPr>
              <w:t xml:space="preserve"> </w:t>
            </w:r>
            <w:r w:rsidR="0059514C" w:rsidRPr="00CD746E">
              <w:rPr>
                <w:b w:val="0"/>
              </w:rPr>
              <w:t>1</w:t>
            </w:r>
            <w:r w:rsidR="00123177">
              <w:rPr>
                <w:b w:val="0"/>
              </w:rPr>
              <w:t>7</w:t>
            </w:r>
            <w:r w:rsidR="00F656D2" w:rsidRPr="00CD746E">
              <w:rPr>
                <w:b w:val="0"/>
              </w:rPr>
              <w:t xml:space="preserve"> </w:t>
            </w:r>
            <w:r w:rsidR="00123177">
              <w:rPr>
                <w:b w:val="0"/>
              </w:rPr>
              <w:t>0</w:t>
            </w:r>
            <w:r w:rsidR="00A43A83">
              <w:rPr>
                <w:b w:val="0"/>
              </w:rPr>
              <w:t>24</w:t>
            </w:r>
            <w:r w:rsidR="0012190D" w:rsidRPr="00CD746E">
              <w:rPr>
                <w:b w:val="0"/>
              </w:rPr>
              <w:t xml:space="preserve"> </w:t>
            </w:r>
          </w:p>
        </w:tc>
        <w:tc>
          <w:tcPr>
            <w:tcW w:w="1276" w:type="dxa"/>
          </w:tcPr>
          <w:p w:rsidR="00161804" w:rsidRPr="00CD746E" w:rsidRDefault="00123177" w:rsidP="00EC6158">
            <w:pPr>
              <w:pStyle w:val="Zkladntext3"/>
              <w:jc w:val="right"/>
              <w:rPr>
                <w:b w:val="0"/>
              </w:rPr>
            </w:pPr>
            <w:r>
              <w:rPr>
                <w:b w:val="0"/>
              </w:rPr>
              <w:t>15 278</w:t>
            </w:r>
          </w:p>
        </w:tc>
        <w:tc>
          <w:tcPr>
            <w:tcW w:w="1134" w:type="dxa"/>
          </w:tcPr>
          <w:p w:rsidR="00161804" w:rsidRPr="00CD746E" w:rsidRDefault="00123177" w:rsidP="00EC6158">
            <w:pPr>
              <w:pStyle w:val="Zkladntext3"/>
              <w:jc w:val="right"/>
              <w:rPr>
                <w:b w:val="0"/>
              </w:rPr>
            </w:pPr>
            <w:r>
              <w:rPr>
                <w:b w:val="0"/>
              </w:rPr>
              <w:t>98</w:t>
            </w:r>
          </w:p>
        </w:tc>
        <w:tc>
          <w:tcPr>
            <w:tcW w:w="1055" w:type="dxa"/>
          </w:tcPr>
          <w:p w:rsidR="00161804" w:rsidRPr="00CD746E" w:rsidRDefault="00123177" w:rsidP="00EC6158">
            <w:pPr>
              <w:pStyle w:val="Zkladntext3"/>
              <w:jc w:val="right"/>
              <w:rPr>
                <w:b w:val="0"/>
              </w:rPr>
            </w:pPr>
            <w:r>
              <w:rPr>
                <w:b w:val="0"/>
              </w:rPr>
              <w:t>90</w:t>
            </w:r>
          </w:p>
        </w:tc>
      </w:tr>
      <w:tr w:rsidR="00161804" w:rsidRPr="00CD746E">
        <w:tc>
          <w:tcPr>
            <w:tcW w:w="637" w:type="dxa"/>
          </w:tcPr>
          <w:p w:rsidR="00161804" w:rsidRPr="00CD746E" w:rsidRDefault="00161804">
            <w:pPr>
              <w:pStyle w:val="Zkladntext3"/>
              <w:rPr>
                <w:b w:val="0"/>
              </w:rPr>
            </w:pPr>
          </w:p>
        </w:tc>
        <w:tc>
          <w:tcPr>
            <w:tcW w:w="3119" w:type="dxa"/>
          </w:tcPr>
          <w:p w:rsidR="00161804" w:rsidRPr="00CD746E" w:rsidRDefault="0012190D">
            <w:pPr>
              <w:pStyle w:val="Zkladntext3"/>
              <w:rPr>
                <w:b w:val="0"/>
                <w:i/>
              </w:rPr>
            </w:pPr>
            <w:r w:rsidRPr="00CD746E">
              <w:rPr>
                <w:b w:val="0"/>
              </w:rPr>
              <w:t xml:space="preserve">                                 </w:t>
            </w:r>
            <w:r w:rsidRPr="00CD746E">
              <w:rPr>
                <w:b w:val="0"/>
                <w:i/>
              </w:rPr>
              <w:t>Celkem</w:t>
            </w:r>
          </w:p>
        </w:tc>
        <w:tc>
          <w:tcPr>
            <w:tcW w:w="992" w:type="dxa"/>
          </w:tcPr>
          <w:p w:rsidR="00161804" w:rsidRPr="00CD746E" w:rsidRDefault="0059514C" w:rsidP="00636EB6">
            <w:pPr>
              <w:pStyle w:val="Zkladntext3"/>
              <w:jc w:val="right"/>
              <w:rPr>
                <w:b w:val="0"/>
                <w:i/>
              </w:rPr>
            </w:pPr>
            <w:r w:rsidRPr="00CD746E">
              <w:rPr>
                <w:b w:val="0"/>
                <w:i/>
              </w:rPr>
              <w:t>1</w:t>
            </w:r>
            <w:r w:rsidR="00F656D2" w:rsidRPr="00CD746E">
              <w:rPr>
                <w:b w:val="0"/>
                <w:i/>
              </w:rPr>
              <w:t>6 826</w:t>
            </w:r>
          </w:p>
        </w:tc>
        <w:tc>
          <w:tcPr>
            <w:tcW w:w="992" w:type="dxa"/>
          </w:tcPr>
          <w:p w:rsidR="00161804" w:rsidRPr="00CD746E" w:rsidRDefault="00A43A83" w:rsidP="00EC6158">
            <w:pPr>
              <w:pStyle w:val="Zkladntext3"/>
              <w:jc w:val="right"/>
              <w:rPr>
                <w:b w:val="0"/>
                <w:i/>
              </w:rPr>
            </w:pPr>
            <w:r>
              <w:rPr>
                <w:b w:val="0"/>
                <w:i/>
              </w:rPr>
              <w:t xml:space="preserve"> </w:t>
            </w:r>
            <w:r w:rsidR="00F656D2" w:rsidRPr="00CD746E">
              <w:rPr>
                <w:b w:val="0"/>
                <w:i/>
              </w:rPr>
              <w:t>1</w:t>
            </w:r>
            <w:r w:rsidR="00EC6158">
              <w:rPr>
                <w:b w:val="0"/>
                <w:i/>
              </w:rPr>
              <w:t>8</w:t>
            </w:r>
            <w:r>
              <w:rPr>
                <w:b w:val="0"/>
                <w:i/>
              </w:rPr>
              <w:t xml:space="preserve"> </w:t>
            </w:r>
            <w:r w:rsidR="00123177">
              <w:rPr>
                <w:b w:val="0"/>
                <w:i/>
              </w:rPr>
              <w:t>9</w:t>
            </w:r>
            <w:r>
              <w:rPr>
                <w:b w:val="0"/>
                <w:i/>
              </w:rPr>
              <w:t>3</w:t>
            </w:r>
            <w:r w:rsidR="00123177">
              <w:rPr>
                <w:b w:val="0"/>
                <w:i/>
              </w:rPr>
              <w:t>6</w:t>
            </w:r>
          </w:p>
        </w:tc>
        <w:tc>
          <w:tcPr>
            <w:tcW w:w="1276" w:type="dxa"/>
          </w:tcPr>
          <w:p w:rsidR="00161804" w:rsidRPr="00CD746E" w:rsidRDefault="00123177" w:rsidP="00EC6158">
            <w:pPr>
              <w:pStyle w:val="Zkladntext3"/>
              <w:jc w:val="right"/>
              <w:rPr>
                <w:b w:val="0"/>
                <w:i/>
              </w:rPr>
            </w:pPr>
            <w:r>
              <w:rPr>
                <w:b w:val="0"/>
                <w:i/>
              </w:rPr>
              <w:t>16 777</w:t>
            </w:r>
          </w:p>
        </w:tc>
        <w:tc>
          <w:tcPr>
            <w:tcW w:w="1134" w:type="dxa"/>
          </w:tcPr>
          <w:p w:rsidR="00161804" w:rsidRPr="00CD746E" w:rsidRDefault="00123177" w:rsidP="00EC6158">
            <w:pPr>
              <w:pStyle w:val="Zkladntext3"/>
              <w:jc w:val="right"/>
              <w:rPr>
                <w:b w:val="0"/>
                <w:i/>
              </w:rPr>
            </w:pPr>
            <w:r>
              <w:rPr>
                <w:b w:val="0"/>
                <w:i/>
              </w:rPr>
              <w:t>100</w:t>
            </w:r>
          </w:p>
        </w:tc>
        <w:tc>
          <w:tcPr>
            <w:tcW w:w="1055" w:type="dxa"/>
          </w:tcPr>
          <w:p w:rsidR="00161804" w:rsidRPr="00CD746E" w:rsidRDefault="00123177" w:rsidP="00EC6158">
            <w:pPr>
              <w:pStyle w:val="Zkladntext3"/>
              <w:jc w:val="right"/>
              <w:rPr>
                <w:b w:val="0"/>
                <w:i/>
              </w:rPr>
            </w:pPr>
            <w:r>
              <w:rPr>
                <w:b w:val="0"/>
                <w:i/>
              </w:rPr>
              <w:t>89</w:t>
            </w:r>
          </w:p>
        </w:tc>
      </w:tr>
      <w:tr w:rsidR="00161804" w:rsidRPr="00CD746E">
        <w:tc>
          <w:tcPr>
            <w:tcW w:w="637" w:type="dxa"/>
          </w:tcPr>
          <w:p w:rsidR="00161804" w:rsidRPr="00CD746E" w:rsidRDefault="00161804">
            <w:pPr>
              <w:pStyle w:val="Zkladntext3"/>
              <w:rPr>
                <w:b w:val="0"/>
              </w:rPr>
            </w:pPr>
          </w:p>
        </w:tc>
        <w:tc>
          <w:tcPr>
            <w:tcW w:w="3119" w:type="dxa"/>
          </w:tcPr>
          <w:p w:rsidR="00161804" w:rsidRPr="00CD746E" w:rsidRDefault="0012190D">
            <w:pPr>
              <w:pStyle w:val="Zkladntext3"/>
              <w:rPr>
                <w:b w:val="0"/>
                <w:i/>
              </w:rPr>
            </w:pPr>
            <w:r w:rsidRPr="00CD746E">
              <w:rPr>
                <w:b w:val="0"/>
                <w:i/>
              </w:rPr>
              <w:t>Kapitálové výdaje</w:t>
            </w:r>
          </w:p>
        </w:tc>
        <w:tc>
          <w:tcPr>
            <w:tcW w:w="992" w:type="dxa"/>
          </w:tcPr>
          <w:p w:rsidR="00161804" w:rsidRPr="00CD746E" w:rsidRDefault="00161804" w:rsidP="00636EB6">
            <w:pPr>
              <w:pStyle w:val="Zkladntext3"/>
              <w:jc w:val="right"/>
              <w:rPr>
                <w:b w:val="0"/>
              </w:rPr>
            </w:pPr>
          </w:p>
        </w:tc>
        <w:tc>
          <w:tcPr>
            <w:tcW w:w="992" w:type="dxa"/>
          </w:tcPr>
          <w:p w:rsidR="00161804" w:rsidRPr="00CD746E" w:rsidRDefault="00161804" w:rsidP="00636EB6">
            <w:pPr>
              <w:pStyle w:val="Zkladntext3"/>
              <w:jc w:val="right"/>
              <w:rPr>
                <w:b w:val="0"/>
              </w:rPr>
            </w:pPr>
          </w:p>
        </w:tc>
        <w:tc>
          <w:tcPr>
            <w:tcW w:w="1276" w:type="dxa"/>
          </w:tcPr>
          <w:p w:rsidR="00161804" w:rsidRPr="00CD746E" w:rsidRDefault="00161804" w:rsidP="00636EB6">
            <w:pPr>
              <w:pStyle w:val="Zkladntext3"/>
              <w:jc w:val="right"/>
              <w:rPr>
                <w:b w:val="0"/>
              </w:rPr>
            </w:pPr>
          </w:p>
        </w:tc>
        <w:tc>
          <w:tcPr>
            <w:tcW w:w="1134" w:type="dxa"/>
          </w:tcPr>
          <w:p w:rsidR="00161804" w:rsidRPr="00CD746E" w:rsidRDefault="00161804" w:rsidP="00636EB6">
            <w:pPr>
              <w:pStyle w:val="Zkladntext3"/>
              <w:jc w:val="right"/>
              <w:rPr>
                <w:b w:val="0"/>
              </w:rPr>
            </w:pPr>
          </w:p>
        </w:tc>
        <w:tc>
          <w:tcPr>
            <w:tcW w:w="1055" w:type="dxa"/>
          </w:tcPr>
          <w:p w:rsidR="00161804" w:rsidRPr="00CD746E" w:rsidRDefault="00161804" w:rsidP="00636EB6">
            <w:pPr>
              <w:pStyle w:val="Zkladntext3"/>
              <w:jc w:val="right"/>
              <w:rPr>
                <w:b w:val="0"/>
              </w:rPr>
            </w:pPr>
          </w:p>
        </w:tc>
      </w:tr>
      <w:tr w:rsidR="00161804" w:rsidRPr="00CD746E">
        <w:tc>
          <w:tcPr>
            <w:tcW w:w="637" w:type="dxa"/>
          </w:tcPr>
          <w:p w:rsidR="00161804" w:rsidRPr="00CD746E" w:rsidRDefault="0012190D">
            <w:pPr>
              <w:pStyle w:val="Zkladntext3"/>
              <w:rPr>
                <w:b w:val="0"/>
              </w:rPr>
            </w:pPr>
            <w:r w:rsidRPr="00CD746E">
              <w:rPr>
                <w:b w:val="0"/>
              </w:rPr>
              <w:t>34</w:t>
            </w:r>
          </w:p>
        </w:tc>
        <w:tc>
          <w:tcPr>
            <w:tcW w:w="3119" w:type="dxa"/>
          </w:tcPr>
          <w:p w:rsidR="00161804" w:rsidRPr="00CD746E" w:rsidRDefault="0012190D">
            <w:pPr>
              <w:pStyle w:val="Zkladntext3"/>
              <w:rPr>
                <w:b w:val="0"/>
                <w:sz w:val="20"/>
              </w:rPr>
            </w:pPr>
            <w:r w:rsidRPr="00CD746E">
              <w:rPr>
                <w:b w:val="0"/>
                <w:sz w:val="20"/>
              </w:rPr>
              <w:t>Tělovýchova a zájmová činnost</w:t>
            </w:r>
          </w:p>
        </w:tc>
        <w:tc>
          <w:tcPr>
            <w:tcW w:w="992" w:type="dxa"/>
          </w:tcPr>
          <w:p w:rsidR="00161804" w:rsidRPr="00CD746E" w:rsidRDefault="0012190D" w:rsidP="00636EB6">
            <w:pPr>
              <w:pStyle w:val="Zkladntext3"/>
              <w:jc w:val="right"/>
              <w:rPr>
                <w:b w:val="0"/>
              </w:rPr>
            </w:pPr>
            <w:r w:rsidRPr="00CD746E">
              <w:rPr>
                <w:b w:val="0"/>
              </w:rPr>
              <w:t xml:space="preserve">  </w:t>
            </w:r>
            <w:r w:rsidR="008F0267" w:rsidRPr="00CD746E">
              <w:rPr>
                <w:b w:val="0"/>
              </w:rPr>
              <w:t>7 600</w:t>
            </w:r>
          </w:p>
        </w:tc>
        <w:tc>
          <w:tcPr>
            <w:tcW w:w="992" w:type="dxa"/>
          </w:tcPr>
          <w:p w:rsidR="00161804" w:rsidRPr="00CD746E" w:rsidRDefault="0012190D" w:rsidP="0010729C">
            <w:pPr>
              <w:pStyle w:val="Zkladntext3"/>
              <w:jc w:val="right"/>
              <w:rPr>
                <w:b w:val="0"/>
              </w:rPr>
            </w:pPr>
            <w:r w:rsidRPr="00CD746E">
              <w:rPr>
                <w:b w:val="0"/>
              </w:rPr>
              <w:t xml:space="preserve"> </w:t>
            </w:r>
            <w:r w:rsidR="00A43A83">
              <w:rPr>
                <w:b w:val="0"/>
              </w:rPr>
              <w:t>14 3</w:t>
            </w:r>
            <w:r w:rsidR="0010729C">
              <w:rPr>
                <w:b w:val="0"/>
              </w:rPr>
              <w:t>64</w:t>
            </w:r>
          </w:p>
        </w:tc>
        <w:tc>
          <w:tcPr>
            <w:tcW w:w="1276" w:type="dxa"/>
          </w:tcPr>
          <w:p w:rsidR="00161804" w:rsidRPr="00CD746E" w:rsidRDefault="0010729C" w:rsidP="0010729C">
            <w:pPr>
              <w:pStyle w:val="Zkladntext3"/>
              <w:jc w:val="right"/>
              <w:rPr>
                <w:b w:val="0"/>
              </w:rPr>
            </w:pPr>
            <w:r>
              <w:rPr>
                <w:b w:val="0"/>
              </w:rPr>
              <w:t>7 238</w:t>
            </w:r>
          </w:p>
        </w:tc>
        <w:tc>
          <w:tcPr>
            <w:tcW w:w="1134" w:type="dxa"/>
          </w:tcPr>
          <w:p w:rsidR="00161804" w:rsidRPr="00CD746E" w:rsidRDefault="0010729C" w:rsidP="00636EB6">
            <w:pPr>
              <w:pStyle w:val="Zkladntext3"/>
              <w:jc w:val="right"/>
              <w:rPr>
                <w:b w:val="0"/>
              </w:rPr>
            </w:pPr>
            <w:r>
              <w:rPr>
                <w:b w:val="0"/>
              </w:rPr>
              <w:t>95</w:t>
            </w:r>
          </w:p>
        </w:tc>
        <w:tc>
          <w:tcPr>
            <w:tcW w:w="1055" w:type="dxa"/>
          </w:tcPr>
          <w:p w:rsidR="00161804" w:rsidRPr="00CD746E" w:rsidRDefault="0010729C" w:rsidP="00EC6158">
            <w:pPr>
              <w:pStyle w:val="Zkladntext3"/>
              <w:jc w:val="right"/>
              <w:rPr>
                <w:b w:val="0"/>
              </w:rPr>
            </w:pPr>
            <w:r>
              <w:rPr>
                <w:b w:val="0"/>
              </w:rPr>
              <w:t>50</w:t>
            </w:r>
          </w:p>
        </w:tc>
      </w:tr>
      <w:tr w:rsidR="008C1B52" w:rsidRPr="00CD746E">
        <w:tc>
          <w:tcPr>
            <w:tcW w:w="637" w:type="dxa"/>
          </w:tcPr>
          <w:p w:rsidR="008C1B52" w:rsidRPr="00CD746E" w:rsidRDefault="008C1B52" w:rsidP="008C1B52">
            <w:pPr>
              <w:pStyle w:val="Zkladntext3"/>
              <w:rPr>
                <w:b w:val="0"/>
              </w:rPr>
            </w:pPr>
            <w:r w:rsidRPr="00CD746E">
              <w:rPr>
                <w:b w:val="0"/>
              </w:rPr>
              <w:t xml:space="preserve">37     </w:t>
            </w:r>
          </w:p>
        </w:tc>
        <w:tc>
          <w:tcPr>
            <w:tcW w:w="3119" w:type="dxa"/>
          </w:tcPr>
          <w:p w:rsidR="008C1B52" w:rsidRPr="00CD746E" w:rsidRDefault="008C1B52" w:rsidP="008C1B52">
            <w:pPr>
              <w:pStyle w:val="Zkladntext3"/>
              <w:rPr>
                <w:b w:val="0"/>
                <w:sz w:val="20"/>
              </w:rPr>
            </w:pPr>
            <w:r w:rsidRPr="00CD746E">
              <w:rPr>
                <w:b w:val="0"/>
                <w:sz w:val="20"/>
              </w:rPr>
              <w:t>Ochrana životního prostředí</w:t>
            </w:r>
          </w:p>
        </w:tc>
        <w:tc>
          <w:tcPr>
            <w:tcW w:w="992" w:type="dxa"/>
          </w:tcPr>
          <w:p w:rsidR="008C1B52" w:rsidRPr="00CD746E" w:rsidRDefault="00EB2454" w:rsidP="00636EB6">
            <w:pPr>
              <w:pStyle w:val="Zkladntext3"/>
              <w:jc w:val="right"/>
              <w:rPr>
                <w:b w:val="0"/>
              </w:rPr>
            </w:pPr>
            <w:r w:rsidRPr="00CD746E">
              <w:rPr>
                <w:b w:val="0"/>
              </w:rPr>
              <w:t xml:space="preserve">  </w:t>
            </w:r>
            <w:r w:rsidR="008F0267" w:rsidRPr="00CD746E">
              <w:rPr>
                <w:b w:val="0"/>
              </w:rPr>
              <w:t>2 000</w:t>
            </w:r>
            <w:r w:rsidR="008C1B52" w:rsidRPr="00CD746E">
              <w:rPr>
                <w:b w:val="0"/>
              </w:rPr>
              <w:t xml:space="preserve"> </w:t>
            </w:r>
          </w:p>
        </w:tc>
        <w:tc>
          <w:tcPr>
            <w:tcW w:w="992" w:type="dxa"/>
          </w:tcPr>
          <w:p w:rsidR="008C1B52" w:rsidRPr="00CD746E" w:rsidRDefault="00EB2454" w:rsidP="00EC6158">
            <w:pPr>
              <w:pStyle w:val="Zkladntext3"/>
              <w:jc w:val="right"/>
              <w:rPr>
                <w:b w:val="0"/>
              </w:rPr>
            </w:pPr>
            <w:r w:rsidRPr="00CD746E">
              <w:rPr>
                <w:b w:val="0"/>
              </w:rPr>
              <w:t xml:space="preserve">  </w:t>
            </w:r>
            <w:r w:rsidR="008F0267" w:rsidRPr="00CD746E">
              <w:rPr>
                <w:b w:val="0"/>
              </w:rPr>
              <w:t xml:space="preserve"> </w:t>
            </w:r>
            <w:r w:rsidR="00EC6158">
              <w:rPr>
                <w:b w:val="0"/>
              </w:rPr>
              <w:t>5</w:t>
            </w:r>
            <w:r w:rsidR="008F0267" w:rsidRPr="00CD746E">
              <w:rPr>
                <w:b w:val="0"/>
              </w:rPr>
              <w:t>00</w:t>
            </w:r>
            <w:r w:rsidR="008C1B52" w:rsidRPr="00CD746E">
              <w:rPr>
                <w:b w:val="0"/>
              </w:rPr>
              <w:t xml:space="preserve">  </w:t>
            </w:r>
          </w:p>
        </w:tc>
        <w:tc>
          <w:tcPr>
            <w:tcW w:w="1276" w:type="dxa"/>
          </w:tcPr>
          <w:p w:rsidR="008C1B52" w:rsidRPr="00CD746E" w:rsidRDefault="008C1B52" w:rsidP="00636EB6">
            <w:pPr>
              <w:pStyle w:val="Zkladntext3"/>
              <w:jc w:val="right"/>
              <w:rPr>
                <w:b w:val="0"/>
              </w:rPr>
            </w:pPr>
            <w:r w:rsidRPr="00CD746E">
              <w:rPr>
                <w:b w:val="0"/>
              </w:rPr>
              <w:t xml:space="preserve">       </w:t>
            </w:r>
            <w:r w:rsidR="004F2461" w:rsidRPr="00CD746E">
              <w:rPr>
                <w:b w:val="0"/>
              </w:rPr>
              <w:t xml:space="preserve">  </w:t>
            </w:r>
            <w:r w:rsidR="00EB2454" w:rsidRPr="00CD746E">
              <w:rPr>
                <w:b w:val="0"/>
              </w:rPr>
              <w:t xml:space="preserve">  0</w:t>
            </w:r>
            <w:r w:rsidRPr="00CD746E">
              <w:rPr>
                <w:b w:val="0"/>
              </w:rPr>
              <w:t xml:space="preserve">   </w:t>
            </w:r>
          </w:p>
        </w:tc>
        <w:tc>
          <w:tcPr>
            <w:tcW w:w="1134" w:type="dxa"/>
          </w:tcPr>
          <w:p w:rsidR="008C1B52" w:rsidRPr="00CD746E" w:rsidRDefault="00EC6158" w:rsidP="00636EB6">
            <w:pPr>
              <w:pStyle w:val="Zkladntext3"/>
              <w:jc w:val="right"/>
              <w:rPr>
                <w:b w:val="0"/>
              </w:rPr>
            </w:pPr>
            <w:r>
              <w:rPr>
                <w:b w:val="0"/>
              </w:rPr>
              <w:t>0</w:t>
            </w:r>
            <w:r w:rsidR="008C1B52" w:rsidRPr="00CD746E">
              <w:rPr>
                <w:b w:val="0"/>
              </w:rPr>
              <w:t xml:space="preserve">  </w:t>
            </w:r>
            <w:r w:rsidR="004F2461" w:rsidRPr="00CD746E">
              <w:rPr>
                <w:b w:val="0"/>
              </w:rPr>
              <w:t xml:space="preserve">     </w:t>
            </w:r>
            <w:r w:rsidR="008C1B52" w:rsidRPr="00CD746E">
              <w:rPr>
                <w:b w:val="0"/>
              </w:rPr>
              <w:t xml:space="preserve">          </w:t>
            </w:r>
          </w:p>
        </w:tc>
        <w:tc>
          <w:tcPr>
            <w:tcW w:w="1055" w:type="dxa"/>
          </w:tcPr>
          <w:p w:rsidR="008C1B52" w:rsidRPr="00CD746E" w:rsidRDefault="00EC6158" w:rsidP="00636EB6">
            <w:pPr>
              <w:pStyle w:val="Zkladntext3"/>
              <w:jc w:val="right"/>
              <w:rPr>
                <w:b w:val="0"/>
              </w:rPr>
            </w:pPr>
            <w:r>
              <w:rPr>
                <w:b w:val="0"/>
              </w:rPr>
              <w:t>0</w:t>
            </w:r>
            <w:r w:rsidR="008C1B52" w:rsidRPr="00CD746E">
              <w:rPr>
                <w:b w:val="0"/>
              </w:rPr>
              <w:t xml:space="preserve">           </w:t>
            </w:r>
          </w:p>
        </w:tc>
      </w:tr>
      <w:tr w:rsidR="008C1B52" w:rsidRPr="00CD746E">
        <w:tc>
          <w:tcPr>
            <w:tcW w:w="637" w:type="dxa"/>
          </w:tcPr>
          <w:p w:rsidR="008C1B52" w:rsidRPr="00CD746E" w:rsidRDefault="008C1B52">
            <w:pPr>
              <w:pStyle w:val="Zkladntext3"/>
              <w:rPr>
                <w:b w:val="0"/>
              </w:rPr>
            </w:pPr>
          </w:p>
        </w:tc>
        <w:tc>
          <w:tcPr>
            <w:tcW w:w="3119" w:type="dxa"/>
          </w:tcPr>
          <w:p w:rsidR="008C1B52" w:rsidRPr="00CD746E" w:rsidRDefault="008C1B52">
            <w:pPr>
              <w:pStyle w:val="Zkladntext3"/>
              <w:rPr>
                <w:b w:val="0"/>
                <w:i/>
              </w:rPr>
            </w:pPr>
            <w:r w:rsidRPr="00CD746E">
              <w:rPr>
                <w:b w:val="0"/>
                <w:i/>
              </w:rPr>
              <w:t xml:space="preserve">                                  Celkem</w:t>
            </w:r>
          </w:p>
        </w:tc>
        <w:tc>
          <w:tcPr>
            <w:tcW w:w="992" w:type="dxa"/>
          </w:tcPr>
          <w:p w:rsidR="008C1B52" w:rsidRPr="00CD746E" w:rsidRDefault="008F0267" w:rsidP="00636EB6">
            <w:pPr>
              <w:pStyle w:val="Zkladntext3"/>
              <w:jc w:val="right"/>
              <w:rPr>
                <w:b w:val="0"/>
                <w:i/>
              </w:rPr>
            </w:pPr>
            <w:r w:rsidRPr="00CD746E">
              <w:rPr>
                <w:b w:val="0"/>
                <w:i/>
              </w:rPr>
              <w:t xml:space="preserve">  9 600</w:t>
            </w:r>
            <w:r w:rsidR="008C1B52" w:rsidRPr="00CD746E">
              <w:rPr>
                <w:b w:val="0"/>
                <w:i/>
              </w:rPr>
              <w:t xml:space="preserve">  </w:t>
            </w:r>
          </w:p>
        </w:tc>
        <w:tc>
          <w:tcPr>
            <w:tcW w:w="992" w:type="dxa"/>
          </w:tcPr>
          <w:p w:rsidR="008C1B52" w:rsidRPr="00CD746E" w:rsidRDefault="008F0267" w:rsidP="0010729C">
            <w:pPr>
              <w:pStyle w:val="Zkladntext3"/>
              <w:jc w:val="right"/>
              <w:rPr>
                <w:b w:val="0"/>
                <w:i/>
              </w:rPr>
            </w:pPr>
            <w:r w:rsidRPr="00CD746E">
              <w:rPr>
                <w:b w:val="0"/>
                <w:i/>
              </w:rPr>
              <w:t xml:space="preserve"> </w:t>
            </w:r>
            <w:r w:rsidR="00A43A83">
              <w:rPr>
                <w:b w:val="0"/>
                <w:i/>
              </w:rPr>
              <w:t>1</w:t>
            </w:r>
            <w:r w:rsidR="00EC6158">
              <w:rPr>
                <w:b w:val="0"/>
                <w:i/>
              </w:rPr>
              <w:t>4</w:t>
            </w:r>
            <w:r w:rsidR="00A43A83">
              <w:rPr>
                <w:b w:val="0"/>
                <w:i/>
              </w:rPr>
              <w:t xml:space="preserve"> </w:t>
            </w:r>
            <w:r w:rsidR="00EC6158">
              <w:rPr>
                <w:b w:val="0"/>
                <w:i/>
              </w:rPr>
              <w:t>8</w:t>
            </w:r>
            <w:r w:rsidR="0010729C">
              <w:rPr>
                <w:b w:val="0"/>
                <w:i/>
              </w:rPr>
              <w:t>64</w:t>
            </w:r>
            <w:r w:rsidR="008C1B52" w:rsidRPr="00CD746E">
              <w:rPr>
                <w:b w:val="0"/>
                <w:i/>
              </w:rPr>
              <w:t xml:space="preserve">         </w:t>
            </w:r>
          </w:p>
        </w:tc>
        <w:tc>
          <w:tcPr>
            <w:tcW w:w="1276" w:type="dxa"/>
          </w:tcPr>
          <w:p w:rsidR="008C1B52" w:rsidRPr="00CD746E" w:rsidRDefault="0010729C" w:rsidP="0010729C">
            <w:pPr>
              <w:pStyle w:val="Zkladntext3"/>
              <w:jc w:val="right"/>
              <w:rPr>
                <w:b w:val="0"/>
                <w:i/>
              </w:rPr>
            </w:pPr>
            <w:r>
              <w:rPr>
                <w:b w:val="0"/>
                <w:i/>
              </w:rPr>
              <w:t>7 238</w:t>
            </w:r>
          </w:p>
        </w:tc>
        <w:tc>
          <w:tcPr>
            <w:tcW w:w="1134" w:type="dxa"/>
          </w:tcPr>
          <w:p w:rsidR="008C1B52" w:rsidRPr="00CD746E" w:rsidRDefault="0010729C" w:rsidP="00636EB6">
            <w:pPr>
              <w:pStyle w:val="Zkladntext3"/>
              <w:jc w:val="right"/>
              <w:rPr>
                <w:b w:val="0"/>
                <w:i/>
              </w:rPr>
            </w:pPr>
            <w:r>
              <w:rPr>
                <w:b w:val="0"/>
                <w:i/>
              </w:rPr>
              <w:t>75</w:t>
            </w:r>
          </w:p>
        </w:tc>
        <w:tc>
          <w:tcPr>
            <w:tcW w:w="1055" w:type="dxa"/>
          </w:tcPr>
          <w:p w:rsidR="008C1B52" w:rsidRPr="00CD746E" w:rsidRDefault="0010729C" w:rsidP="00EC6158">
            <w:pPr>
              <w:pStyle w:val="Zkladntext3"/>
              <w:jc w:val="right"/>
              <w:rPr>
                <w:b w:val="0"/>
                <w:i/>
              </w:rPr>
            </w:pPr>
            <w:r>
              <w:rPr>
                <w:b w:val="0"/>
                <w:i/>
              </w:rPr>
              <w:t>49</w:t>
            </w:r>
          </w:p>
        </w:tc>
      </w:tr>
      <w:tr w:rsidR="008C1B52" w:rsidRPr="00CD746E">
        <w:tc>
          <w:tcPr>
            <w:tcW w:w="637" w:type="dxa"/>
          </w:tcPr>
          <w:p w:rsidR="008C1B52" w:rsidRPr="00CD746E" w:rsidRDefault="008C1B52">
            <w:pPr>
              <w:pStyle w:val="Zkladntext3"/>
              <w:rPr>
                <w:b w:val="0"/>
              </w:rPr>
            </w:pPr>
          </w:p>
        </w:tc>
        <w:tc>
          <w:tcPr>
            <w:tcW w:w="3119" w:type="dxa"/>
          </w:tcPr>
          <w:p w:rsidR="008C1B52" w:rsidRPr="00CD746E" w:rsidRDefault="008C1B52" w:rsidP="00B27700">
            <w:pPr>
              <w:pStyle w:val="Zkladntext3"/>
            </w:pPr>
            <w:r w:rsidRPr="00CD746E">
              <w:t xml:space="preserve">02 – </w:t>
            </w:r>
            <w:r w:rsidR="00B27700" w:rsidRPr="00CD746E">
              <w:t>Výdaje celkem</w:t>
            </w:r>
          </w:p>
        </w:tc>
        <w:tc>
          <w:tcPr>
            <w:tcW w:w="992" w:type="dxa"/>
          </w:tcPr>
          <w:p w:rsidR="008C1B52" w:rsidRPr="00CD746E" w:rsidRDefault="006B2C2C" w:rsidP="00636EB6">
            <w:pPr>
              <w:pStyle w:val="Zkladntext3"/>
              <w:jc w:val="right"/>
            </w:pPr>
            <w:r w:rsidRPr="00CD746E">
              <w:t>2</w:t>
            </w:r>
            <w:r w:rsidR="00F656D2" w:rsidRPr="00CD746E">
              <w:t>6 426</w:t>
            </w:r>
          </w:p>
        </w:tc>
        <w:tc>
          <w:tcPr>
            <w:tcW w:w="992" w:type="dxa"/>
          </w:tcPr>
          <w:p w:rsidR="008C1B52" w:rsidRPr="00CD746E" w:rsidRDefault="001E6AD1" w:rsidP="0010729C">
            <w:pPr>
              <w:pStyle w:val="Zkladntext3"/>
              <w:jc w:val="right"/>
            </w:pPr>
            <w:r w:rsidRPr="00CD746E">
              <w:t xml:space="preserve"> </w:t>
            </w:r>
            <w:r w:rsidR="00A43A83">
              <w:t xml:space="preserve">33 </w:t>
            </w:r>
            <w:r w:rsidR="0010729C">
              <w:t>8</w:t>
            </w:r>
            <w:r w:rsidR="00A43A83">
              <w:t>00</w:t>
            </w:r>
            <w:r w:rsidR="008C1B52" w:rsidRPr="00CD746E">
              <w:t xml:space="preserve"> </w:t>
            </w:r>
          </w:p>
        </w:tc>
        <w:tc>
          <w:tcPr>
            <w:tcW w:w="1276" w:type="dxa"/>
          </w:tcPr>
          <w:p w:rsidR="008C1B52" w:rsidRPr="00CD746E" w:rsidRDefault="0010729C" w:rsidP="00EC6158">
            <w:pPr>
              <w:pStyle w:val="Zkladntext3"/>
              <w:jc w:val="right"/>
            </w:pPr>
            <w:r>
              <w:t>24 015</w:t>
            </w:r>
          </w:p>
        </w:tc>
        <w:tc>
          <w:tcPr>
            <w:tcW w:w="1134" w:type="dxa"/>
          </w:tcPr>
          <w:p w:rsidR="008C1B52" w:rsidRPr="00CD746E" w:rsidRDefault="0010729C" w:rsidP="00EC6158">
            <w:pPr>
              <w:pStyle w:val="Zkladntext3"/>
              <w:jc w:val="right"/>
            </w:pPr>
            <w:r>
              <w:t>91</w:t>
            </w:r>
          </w:p>
        </w:tc>
        <w:tc>
          <w:tcPr>
            <w:tcW w:w="1055" w:type="dxa"/>
          </w:tcPr>
          <w:p w:rsidR="008C1B52" w:rsidRPr="00CD746E" w:rsidRDefault="0010729C" w:rsidP="00EC6158">
            <w:pPr>
              <w:pStyle w:val="Zkladntext3"/>
              <w:jc w:val="right"/>
            </w:pPr>
            <w:r>
              <w:t>71</w:t>
            </w:r>
          </w:p>
        </w:tc>
      </w:tr>
    </w:tbl>
    <w:p w:rsidR="00161804" w:rsidRPr="00B10090" w:rsidRDefault="00161804">
      <w:pPr>
        <w:pStyle w:val="Zkladntext3"/>
        <w:rPr>
          <w:b w:val="0"/>
          <w:u w:val="single"/>
        </w:rPr>
      </w:pPr>
    </w:p>
    <w:p w:rsidR="00161804" w:rsidRPr="00CD746E" w:rsidRDefault="0012190D">
      <w:pPr>
        <w:pStyle w:val="Zkladntext3"/>
        <w:outlineLvl w:val="0"/>
        <w:rPr>
          <w:b w:val="0"/>
          <w:u w:val="single"/>
        </w:rPr>
      </w:pPr>
      <w:r w:rsidRPr="00CD746E">
        <w:rPr>
          <w:b w:val="0"/>
          <w:u w:val="single"/>
        </w:rPr>
        <w:t xml:space="preserve">Oddíl 34 paragraf 21 – využití volného času dětí a mládeže </w:t>
      </w:r>
    </w:p>
    <w:p w:rsidR="00CD497C" w:rsidRDefault="0012190D">
      <w:pPr>
        <w:pStyle w:val="Zkladntext3"/>
        <w:outlineLvl w:val="0"/>
        <w:rPr>
          <w:b w:val="0"/>
        </w:rPr>
      </w:pPr>
      <w:r w:rsidRPr="00CD746E">
        <w:rPr>
          <w:b w:val="0"/>
          <w:u w:val="single"/>
        </w:rPr>
        <w:t>Běžné výdaje</w:t>
      </w:r>
      <w:r w:rsidR="00186DD3" w:rsidRPr="00CD746E">
        <w:rPr>
          <w:b w:val="0"/>
        </w:rPr>
        <w:t xml:space="preserve"> </w:t>
      </w:r>
      <w:r w:rsidR="00CD746E" w:rsidRPr="00CD746E">
        <w:rPr>
          <w:b w:val="0"/>
        </w:rPr>
        <w:t xml:space="preserve">ve výši </w:t>
      </w:r>
      <w:r w:rsidR="00A44902">
        <w:rPr>
          <w:b w:val="0"/>
        </w:rPr>
        <w:t xml:space="preserve">1 </w:t>
      </w:r>
      <w:r w:rsidR="003E6C7F">
        <w:rPr>
          <w:b w:val="0"/>
        </w:rPr>
        <w:t>499</w:t>
      </w:r>
      <w:r w:rsidR="009E1D8B" w:rsidRPr="00CD746E">
        <w:rPr>
          <w:b w:val="0"/>
        </w:rPr>
        <w:t xml:space="preserve"> </w:t>
      </w:r>
      <w:r w:rsidR="00CD746E" w:rsidRPr="00CD746E">
        <w:rPr>
          <w:b w:val="0"/>
        </w:rPr>
        <w:t>tis. Kč (</w:t>
      </w:r>
      <w:r w:rsidR="003E6C7F">
        <w:rPr>
          <w:b w:val="0"/>
        </w:rPr>
        <w:t xml:space="preserve">78 </w:t>
      </w:r>
      <w:r w:rsidR="00B10090">
        <w:rPr>
          <w:b w:val="0"/>
        </w:rPr>
        <w:t>% uprav</w:t>
      </w:r>
      <w:r w:rsidR="00132172">
        <w:rPr>
          <w:b w:val="0"/>
        </w:rPr>
        <w:t>.</w:t>
      </w:r>
      <w:r w:rsidR="009E1D8B" w:rsidRPr="00CD746E">
        <w:rPr>
          <w:b w:val="0"/>
        </w:rPr>
        <w:t xml:space="preserve">rozpočtu) </w:t>
      </w:r>
      <w:r w:rsidR="00162460" w:rsidRPr="00CD746E">
        <w:rPr>
          <w:b w:val="0"/>
        </w:rPr>
        <w:t xml:space="preserve">byly čerpány </w:t>
      </w:r>
      <w:r w:rsidR="004F2461" w:rsidRPr="00CD746E">
        <w:rPr>
          <w:b w:val="0"/>
        </w:rPr>
        <w:t>na údržbu dětských hřišť</w:t>
      </w:r>
      <w:r w:rsidR="00132172">
        <w:rPr>
          <w:b w:val="0"/>
        </w:rPr>
        <w:t xml:space="preserve"> - výměna písku v pískovištích, </w:t>
      </w:r>
      <w:r w:rsidR="00A44902">
        <w:rPr>
          <w:b w:val="0"/>
        </w:rPr>
        <w:t xml:space="preserve">roční kontrola hřišť, </w:t>
      </w:r>
      <w:r w:rsidR="00132172">
        <w:rPr>
          <w:b w:val="0"/>
        </w:rPr>
        <w:t>pravidelná provozní kontrola</w:t>
      </w:r>
      <w:r w:rsidR="00A44902">
        <w:rPr>
          <w:b w:val="0"/>
        </w:rPr>
        <w:t xml:space="preserve"> spojená s opravami hracích prvků</w:t>
      </w:r>
      <w:r w:rsidR="00132172">
        <w:rPr>
          <w:b w:val="0"/>
        </w:rPr>
        <w:t xml:space="preserve">, </w:t>
      </w:r>
      <w:r w:rsidR="003C59AD">
        <w:rPr>
          <w:b w:val="0"/>
        </w:rPr>
        <w:t xml:space="preserve">čištění umělého trávníku, </w:t>
      </w:r>
      <w:r w:rsidR="00132172">
        <w:rPr>
          <w:b w:val="0"/>
        </w:rPr>
        <w:t xml:space="preserve">vývoz odpadkových košů, </w:t>
      </w:r>
      <w:r w:rsidR="003E6C7F">
        <w:rPr>
          <w:b w:val="0"/>
        </w:rPr>
        <w:t xml:space="preserve">odstranění nápisů, </w:t>
      </w:r>
      <w:r w:rsidR="003C59AD">
        <w:rPr>
          <w:b w:val="0"/>
        </w:rPr>
        <w:t>pořízení piknikové sestavy</w:t>
      </w:r>
      <w:r w:rsidR="003E6C7F">
        <w:rPr>
          <w:b w:val="0"/>
        </w:rPr>
        <w:t xml:space="preserve">, </w:t>
      </w:r>
      <w:r w:rsidR="003C59AD">
        <w:rPr>
          <w:b w:val="0"/>
        </w:rPr>
        <w:t>stojanu na kola</w:t>
      </w:r>
      <w:r w:rsidR="003B2C67">
        <w:rPr>
          <w:b w:val="0"/>
        </w:rPr>
        <w:t xml:space="preserve"> a herní</w:t>
      </w:r>
      <w:r w:rsidR="00CD497C">
        <w:rPr>
          <w:b w:val="0"/>
        </w:rPr>
        <w:t>ch</w:t>
      </w:r>
      <w:r w:rsidR="003B2C67">
        <w:rPr>
          <w:b w:val="0"/>
        </w:rPr>
        <w:t xml:space="preserve"> prvk</w:t>
      </w:r>
      <w:r w:rsidR="00CD497C">
        <w:rPr>
          <w:b w:val="0"/>
        </w:rPr>
        <w:t>ů</w:t>
      </w:r>
      <w:r w:rsidR="003B2C67">
        <w:rPr>
          <w:b w:val="0"/>
        </w:rPr>
        <w:t xml:space="preserve">. </w:t>
      </w:r>
    </w:p>
    <w:p w:rsidR="009E1D8B" w:rsidRPr="00CD746E" w:rsidRDefault="00CD3C46">
      <w:pPr>
        <w:pStyle w:val="Zkladntext3"/>
        <w:outlineLvl w:val="0"/>
        <w:rPr>
          <w:b w:val="0"/>
        </w:rPr>
      </w:pPr>
      <w:r>
        <w:rPr>
          <w:b w:val="0"/>
        </w:rPr>
        <w:t xml:space="preserve">Z uvedené výše výdajů bylo čerpáno 10 tis. Kč na </w:t>
      </w:r>
      <w:r w:rsidR="00CD497C">
        <w:rPr>
          <w:b w:val="0"/>
        </w:rPr>
        <w:t>pořízení tabulí a letáčků v rámci realizace projektu</w:t>
      </w:r>
      <w:r w:rsidR="00C86340">
        <w:rPr>
          <w:b w:val="0"/>
        </w:rPr>
        <w:t xml:space="preserve"> OPPK </w:t>
      </w:r>
      <w:r w:rsidR="00CD497C">
        <w:rPr>
          <w:b w:val="0"/>
        </w:rPr>
        <w:t>Zdravé a hravé Řepy II.</w:t>
      </w:r>
    </w:p>
    <w:p w:rsidR="00C86340" w:rsidRDefault="00CD497C">
      <w:pPr>
        <w:pStyle w:val="Zkladntext3"/>
        <w:rPr>
          <w:b w:val="0"/>
        </w:rPr>
      </w:pPr>
      <w:r>
        <w:rPr>
          <w:b w:val="0"/>
        </w:rPr>
        <w:t xml:space="preserve">     </w:t>
      </w:r>
      <w:r w:rsidR="0032497F">
        <w:rPr>
          <w:b w:val="0"/>
        </w:rPr>
        <w:t>Celkové s</w:t>
      </w:r>
      <w:r w:rsidR="00CD3C46">
        <w:rPr>
          <w:b w:val="0"/>
        </w:rPr>
        <w:t xml:space="preserve">kutečné </w:t>
      </w:r>
      <w:r w:rsidR="00FE1B03">
        <w:rPr>
          <w:b w:val="0"/>
        </w:rPr>
        <w:t xml:space="preserve">běžné </w:t>
      </w:r>
      <w:r w:rsidR="00CD3C46">
        <w:rPr>
          <w:b w:val="0"/>
        </w:rPr>
        <w:t xml:space="preserve">výdaje </w:t>
      </w:r>
      <w:r w:rsidR="00AE2773">
        <w:rPr>
          <w:b w:val="0"/>
        </w:rPr>
        <w:t xml:space="preserve">byly </w:t>
      </w:r>
      <w:r w:rsidR="00CD3C46">
        <w:rPr>
          <w:b w:val="0"/>
        </w:rPr>
        <w:t xml:space="preserve">oproti rozpočtovaným výdajům nižší, neboť </w:t>
      </w:r>
      <w:r>
        <w:rPr>
          <w:b w:val="0"/>
        </w:rPr>
        <w:t xml:space="preserve">rozpočet na tomto paragrafu byl navýšen o dotaci poskytnutou </w:t>
      </w:r>
      <w:r w:rsidR="009971AB">
        <w:rPr>
          <w:b w:val="0"/>
        </w:rPr>
        <w:t xml:space="preserve">z </w:t>
      </w:r>
      <w:r>
        <w:rPr>
          <w:b w:val="0"/>
        </w:rPr>
        <w:t>programu OPPK</w:t>
      </w:r>
      <w:r w:rsidR="0032497F">
        <w:rPr>
          <w:b w:val="0"/>
        </w:rPr>
        <w:t>, která nebyla vyčerpána</w:t>
      </w:r>
      <w:r w:rsidR="00C86340">
        <w:rPr>
          <w:b w:val="0"/>
        </w:rPr>
        <w:t xml:space="preserve"> (rozpočet 326 tis. Kč, čerpání 10 tis. Kč).</w:t>
      </w:r>
      <w:r w:rsidR="002032D9">
        <w:rPr>
          <w:b w:val="0"/>
        </w:rPr>
        <w:t xml:space="preserve"> </w:t>
      </w:r>
      <w:r w:rsidR="00C86340">
        <w:rPr>
          <w:b w:val="0"/>
        </w:rPr>
        <w:t xml:space="preserve"> </w:t>
      </w:r>
    </w:p>
    <w:p w:rsidR="00CD3C46" w:rsidRPr="00B10090" w:rsidRDefault="00CD3C46">
      <w:pPr>
        <w:pStyle w:val="Zkladntext3"/>
        <w:rPr>
          <w:b w:val="0"/>
          <w:u w:val="single"/>
        </w:rPr>
      </w:pPr>
    </w:p>
    <w:p w:rsidR="00161804" w:rsidRPr="003B582C" w:rsidRDefault="0012190D">
      <w:pPr>
        <w:pStyle w:val="Zkladntext3"/>
        <w:rPr>
          <w:b w:val="0"/>
        </w:rPr>
      </w:pPr>
      <w:r w:rsidRPr="003B582C">
        <w:rPr>
          <w:b w:val="0"/>
          <w:u w:val="single"/>
        </w:rPr>
        <w:t>Kapitálové výdaje</w:t>
      </w:r>
      <w:r w:rsidR="00E63241" w:rsidRPr="003B582C">
        <w:rPr>
          <w:b w:val="0"/>
          <w:u w:val="single"/>
        </w:rPr>
        <w:t>:</w:t>
      </w:r>
      <w:r w:rsidRPr="003B582C">
        <w:rPr>
          <w:b w:val="0"/>
        </w:rPr>
        <w:t xml:space="preserve"> </w:t>
      </w:r>
    </w:p>
    <w:p w:rsidR="00872C6F" w:rsidRPr="00B10090" w:rsidRDefault="00872C6F" w:rsidP="00872C6F">
      <w:pPr>
        <w:pStyle w:val="Zkladntext3"/>
        <w:rPr>
          <w:b w:val="0"/>
        </w:rPr>
      </w:pPr>
      <w:r w:rsidRPr="00B10090">
        <w:rPr>
          <w:b w:val="0"/>
        </w:rPr>
        <w:t xml:space="preserve">1. </w:t>
      </w:r>
      <w:r w:rsidRPr="00B10090">
        <w:rPr>
          <w:b w:val="0"/>
          <w:u w:val="single"/>
        </w:rPr>
        <w:t xml:space="preserve">Skatepark </w:t>
      </w:r>
      <w:r w:rsidR="00A01C92">
        <w:rPr>
          <w:b w:val="0"/>
          <w:u w:val="single"/>
        </w:rPr>
        <w:t xml:space="preserve">- </w:t>
      </w:r>
      <w:r w:rsidR="00B10090" w:rsidRPr="00B10090">
        <w:rPr>
          <w:b w:val="0"/>
          <w:u w:val="single"/>
        </w:rPr>
        <w:t>přístřešek pro návštěvníky</w:t>
      </w:r>
    </w:p>
    <w:p w:rsidR="00C77023" w:rsidRPr="00B215C3" w:rsidRDefault="00C86340" w:rsidP="00C77023">
      <w:pPr>
        <w:pStyle w:val="Zkladntext3"/>
        <w:rPr>
          <w:b w:val="0"/>
        </w:rPr>
      </w:pPr>
      <w:r>
        <w:rPr>
          <w:b w:val="0"/>
        </w:rPr>
        <w:t>č</w:t>
      </w:r>
      <w:r w:rsidR="00B10090" w:rsidRPr="00F71DE0">
        <w:rPr>
          <w:b w:val="0"/>
        </w:rPr>
        <w:t>erpány</w:t>
      </w:r>
      <w:r>
        <w:rPr>
          <w:b w:val="0"/>
        </w:rPr>
        <w:t xml:space="preserve"> ve výši 123 tis. Kč (25 % schv.rozpočtu)</w:t>
      </w:r>
      <w:r w:rsidR="00C77023">
        <w:rPr>
          <w:b w:val="0"/>
        </w:rPr>
        <w:t xml:space="preserve">, </w:t>
      </w:r>
      <w:r>
        <w:rPr>
          <w:b w:val="0"/>
        </w:rPr>
        <w:t xml:space="preserve">na </w:t>
      </w:r>
      <w:r w:rsidR="00C97625">
        <w:rPr>
          <w:b w:val="0"/>
        </w:rPr>
        <w:t xml:space="preserve">zpracování projektové dokumentace a </w:t>
      </w:r>
      <w:r>
        <w:rPr>
          <w:b w:val="0"/>
        </w:rPr>
        <w:t>n</w:t>
      </w:r>
      <w:r w:rsidR="00C97625">
        <w:rPr>
          <w:b w:val="0"/>
        </w:rPr>
        <w:t>a stavbu přístřešku</w:t>
      </w:r>
      <w:r w:rsidR="00FD3654">
        <w:rPr>
          <w:b w:val="0"/>
        </w:rPr>
        <w:t xml:space="preserve"> </w:t>
      </w:r>
    </w:p>
    <w:p w:rsidR="003D3718" w:rsidRDefault="003D3718" w:rsidP="003D3718">
      <w:pPr>
        <w:pStyle w:val="Zkladntext3"/>
        <w:rPr>
          <w:b w:val="0"/>
        </w:rPr>
      </w:pPr>
      <w:r>
        <w:rPr>
          <w:b w:val="0"/>
        </w:rPr>
        <w:t xml:space="preserve">2. </w:t>
      </w:r>
      <w:r w:rsidRPr="003D3718">
        <w:rPr>
          <w:b w:val="0"/>
          <w:u w:val="single"/>
        </w:rPr>
        <w:t>Hřiště Řepík</w:t>
      </w:r>
      <w:r w:rsidR="00A01C92">
        <w:rPr>
          <w:b w:val="0"/>
          <w:u w:val="single"/>
        </w:rPr>
        <w:t xml:space="preserve"> - </w:t>
      </w:r>
      <w:r w:rsidRPr="003D3718">
        <w:rPr>
          <w:b w:val="0"/>
          <w:u w:val="single"/>
        </w:rPr>
        <w:t>zastínění pískoviště</w:t>
      </w:r>
    </w:p>
    <w:p w:rsidR="00C77023" w:rsidRDefault="00132172" w:rsidP="00C77023">
      <w:pPr>
        <w:pStyle w:val="Zkladntext3"/>
        <w:rPr>
          <w:b w:val="0"/>
        </w:rPr>
      </w:pPr>
      <w:r>
        <w:rPr>
          <w:b w:val="0"/>
        </w:rPr>
        <w:t>č</w:t>
      </w:r>
      <w:r w:rsidR="003D3718">
        <w:rPr>
          <w:b w:val="0"/>
        </w:rPr>
        <w:t>erpány</w:t>
      </w:r>
      <w:r>
        <w:rPr>
          <w:b w:val="0"/>
        </w:rPr>
        <w:t xml:space="preserve"> ve výši 9</w:t>
      </w:r>
      <w:r w:rsidR="009960E7">
        <w:rPr>
          <w:b w:val="0"/>
        </w:rPr>
        <w:t>5</w:t>
      </w:r>
      <w:r>
        <w:rPr>
          <w:b w:val="0"/>
        </w:rPr>
        <w:t xml:space="preserve"> tis. Kč (96% schv.rozpočtu), bylo provedeno zastínění pískoviště</w:t>
      </w:r>
      <w:r w:rsidR="00863299">
        <w:rPr>
          <w:b w:val="0"/>
        </w:rPr>
        <w:t>, oprava betonových obrub a instalace sedacích ploch</w:t>
      </w:r>
    </w:p>
    <w:p w:rsidR="00CD3C46" w:rsidRDefault="00C86340">
      <w:pPr>
        <w:pStyle w:val="Zkladntext3"/>
        <w:rPr>
          <w:b w:val="0"/>
        </w:rPr>
      </w:pPr>
      <w:r>
        <w:rPr>
          <w:b w:val="0"/>
        </w:rPr>
        <w:t>3.</w:t>
      </w:r>
      <w:r w:rsidR="0011292E" w:rsidRPr="003D3718">
        <w:rPr>
          <w:b w:val="0"/>
        </w:rPr>
        <w:t xml:space="preserve"> </w:t>
      </w:r>
      <w:r w:rsidR="009E1D8B" w:rsidRPr="003D3718">
        <w:rPr>
          <w:b w:val="0"/>
          <w:u w:val="single"/>
        </w:rPr>
        <w:t>Dětská hřiště</w:t>
      </w:r>
      <w:r w:rsidR="00964C18" w:rsidRPr="003D3718">
        <w:rPr>
          <w:b w:val="0"/>
          <w:u w:val="single"/>
        </w:rPr>
        <w:t xml:space="preserve"> - </w:t>
      </w:r>
      <w:r w:rsidR="009E1D8B" w:rsidRPr="003D3718">
        <w:rPr>
          <w:b w:val="0"/>
          <w:u w:val="single"/>
        </w:rPr>
        <w:t xml:space="preserve">rekonstrukce </w:t>
      </w:r>
      <w:r w:rsidR="00CD3C46">
        <w:rPr>
          <w:b w:val="0"/>
        </w:rPr>
        <w:t>(Zdravé a hravé Řepy II.)</w:t>
      </w:r>
    </w:p>
    <w:p w:rsidR="00165574" w:rsidRDefault="00863299" w:rsidP="00C77023">
      <w:pPr>
        <w:pStyle w:val="Zkladntext3"/>
        <w:rPr>
          <w:b w:val="0"/>
        </w:rPr>
      </w:pPr>
      <w:r>
        <w:rPr>
          <w:b w:val="0"/>
        </w:rPr>
        <w:t>č</w:t>
      </w:r>
      <w:r w:rsidR="003D3718">
        <w:rPr>
          <w:b w:val="0"/>
        </w:rPr>
        <w:t>erpány</w:t>
      </w:r>
      <w:r w:rsidR="00121D65">
        <w:rPr>
          <w:b w:val="0"/>
        </w:rPr>
        <w:t xml:space="preserve"> ve výši </w:t>
      </w:r>
      <w:r w:rsidR="00C86340">
        <w:rPr>
          <w:b w:val="0"/>
        </w:rPr>
        <w:t>6 966</w:t>
      </w:r>
      <w:r w:rsidR="00121D65">
        <w:rPr>
          <w:b w:val="0"/>
        </w:rPr>
        <w:t xml:space="preserve"> </w:t>
      </w:r>
      <w:r>
        <w:rPr>
          <w:b w:val="0"/>
        </w:rPr>
        <w:t>tis. Kč (</w:t>
      </w:r>
      <w:r w:rsidR="00165574">
        <w:rPr>
          <w:b w:val="0"/>
        </w:rPr>
        <w:t xml:space="preserve">100 </w:t>
      </w:r>
      <w:r>
        <w:rPr>
          <w:b w:val="0"/>
        </w:rPr>
        <w:t xml:space="preserve">% uprav.rozpočtu) </w:t>
      </w:r>
    </w:p>
    <w:p w:rsidR="00D85BC3" w:rsidRDefault="00165574" w:rsidP="00165574">
      <w:pPr>
        <w:pStyle w:val="Zkladntext3"/>
        <w:rPr>
          <w:b w:val="0"/>
        </w:rPr>
      </w:pPr>
      <w:r>
        <w:rPr>
          <w:b w:val="0"/>
        </w:rPr>
        <w:t>Byl</w:t>
      </w:r>
      <w:r w:rsidR="000B7CB3">
        <w:rPr>
          <w:b w:val="0"/>
        </w:rPr>
        <w:t xml:space="preserve">a provedena </w:t>
      </w:r>
      <w:r>
        <w:rPr>
          <w:b w:val="0"/>
        </w:rPr>
        <w:t xml:space="preserve">rekonstrukce dětských hřišť a víceúčelových hřišť v ul. Socháňova, </w:t>
      </w:r>
      <w:r w:rsidRPr="003D3718">
        <w:rPr>
          <w:b w:val="0"/>
        </w:rPr>
        <w:t xml:space="preserve">Nevanova, </w:t>
      </w:r>
      <w:r>
        <w:rPr>
          <w:b w:val="0"/>
        </w:rPr>
        <w:t xml:space="preserve">Mrkvičkova a </w:t>
      </w:r>
      <w:r w:rsidRPr="004B3138">
        <w:rPr>
          <w:b w:val="0"/>
        </w:rPr>
        <w:t>Makovského</w:t>
      </w:r>
      <w:r w:rsidR="00D85BC3">
        <w:rPr>
          <w:b w:val="0"/>
        </w:rPr>
        <w:t>.</w:t>
      </w:r>
    </w:p>
    <w:p w:rsidR="00F01519" w:rsidRDefault="00D85BC3" w:rsidP="00165574">
      <w:pPr>
        <w:pStyle w:val="Zkladntext3"/>
        <w:rPr>
          <w:b w:val="0"/>
        </w:rPr>
      </w:pPr>
      <w:r>
        <w:rPr>
          <w:b w:val="0"/>
        </w:rPr>
        <w:t>Uvedená akce byla spolufinancována v rámci realizace projektu OPPK</w:t>
      </w:r>
      <w:r w:rsidR="00D50B37">
        <w:rPr>
          <w:b w:val="0"/>
        </w:rPr>
        <w:t xml:space="preserve"> a to částkou 6 443 tis. Kč.</w:t>
      </w:r>
      <w:r w:rsidR="0049180A">
        <w:rPr>
          <w:b w:val="0"/>
        </w:rPr>
        <w:t xml:space="preserve"> </w:t>
      </w:r>
    </w:p>
    <w:p w:rsidR="00275B26" w:rsidRDefault="00275B26" w:rsidP="00165574">
      <w:pPr>
        <w:pStyle w:val="Zkladntext3"/>
        <w:rPr>
          <w:b w:val="0"/>
        </w:rPr>
      </w:pPr>
      <w:r>
        <w:rPr>
          <w:b w:val="0"/>
        </w:rPr>
        <w:t xml:space="preserve">Celková dotace </w:t>
      </w:r>
      <w:r w:rsidR="00F01519">
        <w:rPr>
          <w:b w:val="0"/>
        </w:rPr>
        <w:t xml:space="preserve">(neinvestiční a investiční) </w:t>
      </w:r>
      <w:r>
        <w:rPr>
          <w:b w:val="0"/>
        </w:rPr>
        <w:t xml:space="preserve">poskytnutá na realizaci tohoto projektu byla ve výši 6 849 tis. Kč, vyčerpáno 6 453 tis. Kč. </w:t>
      </w:r>
      <w:r w:rsidR="0049180A">
        <w:rPr>
          <w:b w:val="0"/>
        </w:rPr>
        <w:t>Ne</w:t>
      </w:r>
      <w:r w:rsidR="00F01519">
        <w:rPr>
          <w:b w:val="0"/>
        </w:rPr>
        <w:t xml:space="preserve">dočerpaná </w:t>
      </w:r>
      <w:r w:rsidR="0049180A">
        <w:rPr>
          <w:b w:val="0"/>
        </w:rPr>
        <w:t>dotace</w:t>
      </w:r>
      <w:r w:rsidR="00F01519">
        <w:rPr>
          <w:b w:val="0"/>
        </w:rPr>
        <w:t xml:space="preserve"> (vratka) </w:t>
      </w:r>
      <w:r w:rsidR="0049180A">
        <w:rPr>
          <w:b w:val="0"/>
        </w:rPr>
        <w:t xml:space="preserve">ve výši </w:t>
      </w:r>
      <w:r>
        <w:rPr>
          <w:b w:val="0"/>
        </w:rPr>
        <w:t>396 tis. Kč bude navrácena na účet hl. m. Prahy.</w:t>
      </w:r>
      <w:r w:rsidR="00F01519">
        <w:rPr>
          <w:b w:val="0"/>
        </w:rPr>
        <w:t xml:space="preserve"> Důvod vratky - stavební práce byly vysoutěženy za nižší částku, než byly tyto práce plánovány při uzavírání smlouvy o financování projektu.</w:t>
      </w:r>
    </w:p>
    <w:p w:rsidR="009960E7" w:rsidRDefault="009960E7" w:rsidP="00165574">
      <w:pPr>
        <w:pStyle w:val="Zkladntext3"/>
        <w:rPr>
          <w:b w:val="0"/>
        </w:rPr>
      </w:pPr>
      <w:r>
        <w:rPr>
          <w:b w:val="0"/>
        </w:rPr>
        <w:t xml:space="preserve">4. </w:t>
      </w:r>
      <w:r w:rsidRPr="00A24E73">
        <w:rPr>
          <w:b w:val="0"/>
          <w:u w:val="single"/>
        </w:rPr>
        <w:t>Pořízení herního prvku</w:t>
      </w:r>
    </w:p>
    <w:p w:rsidR="009960E7" w:rsidRDefault="00A24E73" w:rsidP="00165574">
      <w:pPr>
        <w:pStyle w:val="Zkladntext3"/>
        <w:rPr>
          <w:b w:val="0"/>
        </w:rPr>
      </w:pPr>
      <w:r>
        <w:rPr>
          <w:b w:val="0"/>
        </w:rPr>
        <w:t>č</w:t>
      </w:r>
      <w:r w:rsidR="009960E7">
        <w:rPr>
          <w:b w:val="0"/>
        </w:rPr>
        <w:t xml:space="preserve">erpány ve výši </w:t>
      </w:r>
      <w:r>
        <w:rPr>
          <w:b w:val="0"/>
        </w:rPr>
        <w:t>54 tis. Kč (100 % uprav.rozpočtu, v průběhu roku stanoven rozpočet ve výši 54 tis. Kč) na pořízení dvouhoupačky na hřiště v ul. Nevanova (nad rámec Zdravé a hravé</w:t>
      </w:r>
      <w:r w:rsidR="00825DB1">
        <w:rPr>
          <w:b w:val="0"/>
        </w:rPr>
        <w:t xml:space="preserve">     </w:t>
      </w:r>
      <w:r>
        <w:rPr>
          <w:b w:val="0"/>
        </w:rPr>
        <w:t xml:space="preserve"> Řepy II.)</w:t>
      </w:r>
    </w:p>
    <w:p w:rsidR="00A20D47" w:rsidRDefault="00A20D47" w:rsidP="00165574">
      <w:pPr>
        <w:pStyle w:val="Zkladntext3"/>
        <w:rPr>
          <w:b w:val="0"/>
        </w:rPr>
      </w:pPr>
    </w:p>
    <w:p w:rsidR="00A20D47" w:rsidRDefault="00A20D47" w:rsidP="00165574">
      <w:pPr>
        <w:pStyle w:val="Zkladntext3"/>
        <w:rPr>
          <w:b w:val="0"/>
        </w:rPr>
      </w:pPr>
      <w:r>
        <w:rPr>
          <w:b w:val="0"/>
        </w:rPr>
        <w:t xml:space="preserve">     </w:t>
      </w:r>
      <w:r w:rsidR="0032497F">
        <w:rPr>
          <w:b w:val="0"/>
        </w:rPr>
        <w:t>Celkové s</w:t>
      </w:r>
      <w:r>
        <w:rPr>
          <w:b w:val="0"/>
        </w:rPr>
        <w:t xml:space="preserve">kutečné </w:t>
      </w:r>
      <w:r w:rsidR="00FE1B03">
        <w:rPr>
          <w:b w:val="0"/>
        </w:rPr>
        <w:t xml:space="preserve">kapitálové </w:t>
      </w:r>
      <w:r>
        <w:rPr>
          <w:b w:val="0"/>
        </w:rPr>
        <w:t xml:space="preserve">výdaje </w:t>
      </w:r>
      <w:r w:rsidR="00AE2773">
        <w:rPr>
          <w:b w:val="0"/>
        </w:rPr>
        <w:t xml:space="preserve">byly </w:t>
      </w:r>
      <w:r>
        <w:rPr>
          <w:b w:val="0"/>
        </w:rPr>
        <w:t xml:space="preserve">oproti rozpočtovaným výdajům </w:t>
      </w:r>
      <w:r w:rsidR="0032497F">
        <w:rPr>
          <w:b w:val="0"/>
        </w:rPr>
        <w:t>nižší, neboť v rozpočtu zůstaly finanční prostředky</w:t>
      </w:r>
      <w:r w:rsidR="00CE2F4A">
        <w:rPr>
          <w:b w:val="0"/>
        </w:rPr>
        <w:t xml:space="preserve"> městské části</w:t>
      </w:r>
      <w:r w:rsidR="0032497F">
        <w:rPr>
          <w:b w:val="0"/>
        </w:rPr>
        <w:t xml:space="preserve"> určené na </w:t>
      </w:r>
      <w:r w:rsidR="00CE2F4A">
        <w:rPr>
          <w:b w:val="0"/>
        </w:rPr>
        <w:t xml:space="preserve">financování </w:t>
      </w:r>
      <w:r w:rsidR="0032497F">
        <w:rPr>
          <w:b w:val="0"/>
        </w:rPr>
        <w:t>rekonstrukc</w:t>
      </w:r>
      <w:r w:rsidR="00CE2F4A">
        <w:rPr>
          <w:b w:val="0"/>
        </w:rPr>
        <w:t>e</w:t>
      </w:r>
      <w:r w:rsidR="0032497F">
        <w:rPr>
          <w:b w:val="0"/>
        </w:rPr>
        <w:t xml:space="preserve"> </w:t>
      </w:r>
      <w:r w:rsidR="0032497F">
        <w:rPr>
          <w:b w:val="0"/>
        </w:rPr>
        <w:lastRenderedPageBreak/>
        <w:t>dětských hřišť</w:t>
      </w:r>
      <w:r w:rsidR="00FE1B03">
        <w:rPr>
          <w:b w:val="0"/>
        </w:rPr>
        <w:t xml:space="preserve"> (6 390 tis. Kč)</w:t>
      </w:r>
      <w:r w:rsidR="0032497F">
        <w:rPr>
          <w:b w:val="0"/>
        </w:rPr>
        <w:t>.</w:t>
      </w:r>
      <w:r w:rsidR="00FE1B03">
        <w:rPr>
          <w:b w:val="0"/>
        </w:rPr>
        <w:t xml:space="preserve"> Uvedená akce byla financována </w:t>
      </w:r>
      <w:r w:rsidR="008356F4">
        <w:rPr>
          <w:b w:val="0"/>
        </w:rPr>
        <w:t xml:space="preserve">z jiného zdroje - </w:t>
      </w:r>
      <w:r w:rsidR="00FE1B03">
        <w:rPr>
          <w:b w:val="0"/>
        </w:rPr>
        <w:t>finančními prostředky z</w:t>
      </w:r>
      <w:r w:rsidR="00554B6E">
        <w:rPr>
          <w:b w:val="0"/>
        </w:rPr>
        <w:t> </w:t>
      </w:r>
      <w:r w:rsidR="00FE1B03">
        <w:rPr>
          <w:b w:val="0"/>
        </w:rPr>
        <w:t>dotace</w:t>
      </w:r>
      <w:r w:rsidR="00554B6E">
        <w:rPr>
          <w:b w:val="0"/>
        </w:rPr>
        <w:t xml:space="preserve"> v rámci realizace </w:t>
      </w:r>
      <w:r w:rsidR="00FE1B03">
        <w:rPr>
          <w:b w:val="0"/>
        </w:rPr>
        <w:t xml:space="preserve">programu OPPK. </w:t>
      </w:r>
      <w:r w:rsidR="0032497F">
        <w:rPr>
          <w:b w:val="0"/>
        </w:rPr>
        <w:t xml:space="preserve"> </w:t>
      </w:r>
      <w:r>
        <w:rPr>
          <w:b w:val="0"/>
        </w:rPr>
        <w:t xml:space="preserve">   </w:t>
      </w:r>
    </w:p>
    <w:p w:rsidR="00D85BC3" w:rsidRDefault="00D85BC3" w:rsidP="00165574">
      <w:pPr>
        <w:pStyle w:val="Zkladntext3"/>
        <w:rPr>
          <w:b w:val="0"/>
          <w:sz w:val="20"/>
        </w:rPr>
      </w:pPr>
    </w:p>
    <w:p w:rsidR="00161804" w:rsidRPr="003D3718" w:rsidRDefault="0012190D">
      <w:pPr>
        <w:pStyle w:val="Zkladntext3"/>
        <w:outlineLvl w:val="0"/>
        <w:rPr>
          <w:b w:val="0"/>
          <w:u w:val="single"/>
        </w:rPr>
      </w:pPr>
      <w:r w:rsidRPr="003D3718">
        <w:rPr>
          <w:b w:val="0"/>
          <w:u w:val="single"/>
        </w:rPr>
        <w:t>Oddíl 37 paragraf 29 – ostatní nakládání s odpady</w:t>
      </w:r>
    </w:p>
    <w:p w:rsidR="00161804" w:rsidRPr="004B3138" w:rsidRDefault="0012190D">
      <w:pPr>
        <w:pStyle w:val="Zkladntext3"/>
        <w:outlineLvl w:val="0"/>
        <w:rPr>
          <w:b w:val="0"/>
        </w:rPr>
      </w:pPr>
      <w:r w:rsidRPr="004B3138">
        <w:rPr>
          <w:b w:val="0"/>
          <w:u w:val="single"/>
        </w:rPr>
        <w:t>Běžné výdaje</w:t>
      </w:r>
      <w:r w:rsidRPr="004B3138">
        <w:rPr>
          <w:b w:val="0"/>
        </w:rPr>
        <w:t xml:space="preserve"> zahrnují finanční prostředky čerpané na likvidaci černých skládek ve výši </w:t>
      </w:r>
      <w:r w:rsidR="004B3138">
        <w:rPr>
          <w:b w:val="0"/>
        </w:rPr>
        <w:br/>
      </w:r>
      <w:r w:rsidR="00A20D47">
        <w:rPr>
          <w:b w:val="0"/>
        </w:rPr>
        <w:t>246</w:t>
      </w:r>
      <w:r w:rsidRPr="004B3138">
        <w:rPr>
          <w:b w:val="0"/>
        </w:rPr>
        <w:t xml:space="preserve"> tis. Kč (</w:t>
      </w:r>
      <w:r w:rsidR="00A20D47">
        <w:rPr>
          <w:b w:val="0"/>
        </w:rPr>
        <w:t xml:space="preserve">82 </w:t>
      </w:r>
      <w:r w:rsidRPr="004B3138">
        <w:rPr>
          <w:b w:val="0"/>
        </w:rPr>
        <w:t xml:space="preserve">% </w:t>
      </w:r>
      <w:r w:rsidR="00F1559C" w:rsidRPr="004B3138">
        <w:rPr>
          <w:b w:val="0"/>
        </w:rPr>
        <w:t>uprav</w:t>
      </w:r>
      <w:r w:rsidRPr="004B3138">
        <w:rPr>
          <w:b w:val="0"/>
        </w:rPr>
        <w:t>.rozpočtu).</w:t>
      </w:r>
    </w:p>
    <w:p w:rsidR="00161804" w:rsidRPr="004B3138" w:rsidRDefault="00161804">
      <w:pPr>
        <w:pStyle w:val="Zkladntext3"/>
        <w:rPr>
          <w:b w:val="0"/>
        </w:rPr>
      </w:pPr>
    </w:p>
    <w:p w:rsidR="00161804" w:rsidRPr="004B3138" w:rsidRDefault="0012190D">
      <w:pPr>
        <w:pStyle w:val="Zkladntext3"/>
        <w:outlineLvl w:val="0"/>
        <w:rPr>
          <w:b w:val="0"/>
          <w:u w:val="single"/>
        </w:rPr>
      </w:pPr>
      <w:r w:rsidRPr="004B3138">
        <w:rPr>
          <w:b w:val="0"/>
          <w:u w:val="single"/>
        </w:rPr>
        <w:t>Oddíl 37 paragraf 45 – péče o vzhled obcí a veřejnou zeleň</w:t>
      </w:r>
    </w:p>
    <w:p w:rsidR="00470B10" w:rsidRPr="002359C1" w:rsidRDefault="0012190D">
      <w:pPr>
        <w:pStyle w:val="Zkladntext3"/>
        <w:rPr>
          <w:b w:val="0"/>
        </w:rPr>
      </w:pPr>
      <w:r w:rsidRPr="002359C1">
        <w:rPr>
          <w:b w:val="0"/>
          <w:u w:val="single"/>
        </w:rPr>
        <w:t>Běžné výdaje</w:t>
      </w:r>
      <w:r w:rsidRPr="002359C1">
        <w:rPr>
          <w:b w:val="0"/>
        </w:rPr>
        <w:t xml:space="preserve"> zahrnují finanční prostředky, které byly </w:t>
      </w:r>
      <w:r w:rsidR="00CB4FC5" w:rsidRPr="002359C1">
        <w:rPr>
          <w:b w:val="0"/>
        </w:rPr>
        <w:t>čerpány</w:t>
      </w:r>
      <w:r w:rsidRPr="002359C1">
        <w:rPr>
          <w:b w:val="0"/>
        </w:rPr>
        <w:t xml:space="preserve"> </w:t>
      </w:r>
      <w:r w:rsidR="00144C3A" w:rsidRPr="002359C1">
        <w:rPr>
          <w:b w:val="0"/>
        </w:rPr>
        <w:t xml:space="preserve">na </w:t>
      </w:r>
      <w:r w:rsidR="00DA18AF">
        <w:rPr>
          <w:b w:val="0"/>
        </w:rPr>
        <w:t xml:space="preserve">nákup drobného majetku </w:t>
      </w:r>
      <w:r w:rsidR="008356F4">
        <w:rPr>
          <w:b w:val="0"/>
        </w:rPr>
        <w:t xml:space="preserve">          </w:t>
      </w:r>
      <w:r w:rsidR="00DA18AF">
        <w:rPr>
          <w:b w:val="0"/>
        </w:rPr>
        <w:t xml:space="preserve">a </w:t>
      </w:r>
      <w:r w:rsidR="00144C3A" w:rsidRPr="002359C1">
        <w:rPr>
          <w:b w:val="0"/>
        </w:rPr>
        <w:t xml:space="preserve">všeobecného materiálu ve výši </w:t>
      </w:r>
      <w:r w:rsidR="003364D3">
        <w:rPr>
          <w:b w:val="0"/>
        </w:rPr>
        <w:t>3</w:t>
      </w:r>
      <w:r w:rsidR="008356F4">
        <w:rPr>
          <w:b w:val="0"/>
        </w:rPr>
        <w:t>80</w:t>
      </w:r>
      <w:r w:rsidR="00353950">
        <w:rPr>
          <w:b w:val="0"/>
        </w:rPr>
        <w:t xml:space="preserve"> tis. Kč (</w:t>
      </w:r>
      <w:r w:rsidR="009A761A">
        <w:rPr>
          <w:b w:val="0"/>
        </w:rPr>
        <w:t xml:space="preserve">70 </w:t>
      </w:r>
      <w:r w:rsidR="00144C3A" w:rsidRPr="002359C1">
        <w:rPr>
          <w:b w:val="0"/>
        </w:rPr>
        <w:t>% uprav.rozpočtu)</w:t>
      </w:r>
      <w:r w:rsidR="00E800FD">
        <w:rPr>
          <w:b w:val="0"/>
        </w:rPr>
        <w:t xml:space="preserve"> </w:t>
      </w:r>
      <w:r w:rsidR="00353950">
        <w:rPr>
          <w:b w:val="0"/>
        </w:rPr>
        <w:t>-</w:t>
      </w:r>
      <w:r w:rsidR="00E800FD">
        <w:rPr>
          <w:b w:val="0"/>
        </w:rPr>
        <w:t xml:space="preserve"> </w:t>
      </w:r>
      <w:r w:rsidR="00353950">
        <w:rPr>
          <w:b w:val="0"/>
        </w:rPr>
        <w:t>hygienické kleště na odpadky</w:t>
      </w:r>
      <w:r w:rsidR="00964C18" w:rsidRPr="002359C1">
        <w:rPr>
          <w:b w:val="0"/>
        </w:rPr>
        <w:t xml:space="preserve">, </w:t>
      </w:r>
      <w:r w:rsidR="00A55040" w:rsidRPr="002359C1">
        <w:rPr>
          <w:b w:val="0"/>
        </w:rPr>
        <w:t>pytle na odpadky</w:t>
      </w:r>
      <w:r w:rsidR="00DA18AF">
        <w:rPr>
          <w:b w:val="0"/>
        </w:rPr>
        <w:t xml:space="preserve">, informační </w:t>
      </w:r>
      <w:r w:rsidR="009A761A">
        <w:rPr>
          <w:b w:val="0"/>
        </w:rPr>
        <w:t>tabule</w:t>
      </w:r>
      <w:r w:rsidR="00227062">
        <w:rPr>
          <w:b w:val="0"/>
        </w:rPr>
        <w:t>,</w:t>
      </w:r>
      <w:r w:rsidR="00DA18AF">
        <w:rPr>
          <w:b w:val="0"/>
        </w:rPr>
        <w:t xml:space="preserve"> vyžínač, venkovní lavičky bez opěrky,</w:t>
      </w:r>
      <w:r w:rsidR="00227062">
        <w:rPr>
          <w:b w:val="0"/>
        </w:rPr>
        <w:t xml:space="preserve"> </w:t>
      </w:r>
      <w:r w:rsidR="00DA18AF">
        <w:rPr>
          <w:b w:val="0"/>
        </w:rPr>
        <w:t xml:space="preserve">výroba a instalace plotů, </w:t>
      </w:r>
      <w:r w:rsidR="003364D3">
        <w:rPr>
          <w:b w:val="0"/>
        </w:rPr>
        <w:t xml:space="preserve">odkoupení 87 ks košů na psí exkrementy, </w:t>
      </w:r>
      <w:r w:rsidR="00227062">
        <w:rPr>
          <w:b w:val="0"/>
        </w:rPr>
        <w:t>n</w:t>
      </w:r>
      <w:r w:rsidR="00E7625F">
        <w:rPr>
          <w:b w:val="0"/>
        </w:rPr>
        <w:t>a</w:t>
      </w:r>
      <w:r w:rsidR="006E019F" w:rsidRPr="002359C1">
        <w:rPr>
          <w:b w:val="0"/>
        </w:rPr>
        <w:t xml:space="preserve"> nákup pohonných hmot</w:t>
      </w:r>
      <w:r w:rsidR="00E7625F">
        <w:rPr>
          <w:b w:val="0"/>
        </w:rPr>
        <w:t xml:space="preserve"> ve výši </w:t>
      </w:r>
      <w:r w:rsidR="009A761A">
        <w:rPr>
          <w:b w:val="0"/>
        </w:rPr>
        <w:t>8</w:t>
      </w:r>
      <w:r w:rsidR="00E7625F">
        <w:rPr>
          <w:b w:val="0"/>
        </w:rPr>
        <w:t xml:space="preserve"> tis. Kč (</w:t>
      </w:r>
      <w:r w:rsidR="009A761A">
        <w:rPr>
          <w:b w:val="0"/>
        </w:rPr>
        <w:t xml:space="preserve">41 </w:t>
      </w:r>
      <w:r w:rsidR="00E7625F">
        <w:rPr>
          <w:b w:val="0"/>
        </w:rPr>
        <w:t>% uprav.rozpočtu)</w:t>
      </w:r>
      <w:r w:rsidR="00227062">
        <w:rPr>
          <w:b w:val="0"/>
        </w:rPr>
        <w:t xml:space="preserve">, </w:t>
      </w:r>
      <w:r w:rsidR="00DA18AF">
        <w:rPr>
          <w:b w:val="0"/>
        </w:rPr>
        <w:t xml:space="preserve">na zpracování analýz a studií ve výši </w:t>
      </w:r>
      <w:r w:rsidR="009A761A">
        <w:rPr>
          <w:b w:val="0"/>
        </w:rPr>
        <w:t>217</w:t>
      </w:r>
      <w:r w:rsidR="00DA18AF">
        <w:rPr>
          <w:b w:val="0"/>
        </w:rPr>
        <w:t xml:space="preserve"> tis. Kč (</w:t>
      </w:r>
      <w:r w:rsidR="009A761A">
        <w:rPr>
          <w:b w:val="0"/>
        </w:rPr>
        <w:t xml:space="preserve">72 </w:t>
      </w:r>
      <w:r w:rsidR="00DA18AF">
        <w:rPr>
          <w:b w:val="0"/>
        </w:rPr>
        <w:t>% uprav. rozpočtu)</w:t>
      </w:r>
      <w:r w:rsidR="00455FD0">
        <w:rPr>
          <w:b w:val="0"/>
        </w:rPr>
        <w:t xml:space="preserve"> - </w:t>
      </w:r>
      <w:r w:rsidR="00DA18AF">
        <w:rPr>
          <w:b w:val="0"/>
        </w:rPr>
        <w:t xml:space="preserve">revitalizační studie </w:t>
      </w:r>
      <w:r w:rsidR="009E0802">
        <w:rPr>
          <w:b w:val="0"/>
        </w:rPr>
        <w:t xml:space="preserve">a průzkum </w:t>
      </w:r>
      <w:r w:rsidR="00DA18AF">
        <w:rPr>
          <w:b w:val="0"/>
        </w:rPr>
        <w:t xml:space="preserve">aktivního lesoparku, geometrický plán ke stavbě chodníku Na Chobotě, </w:t>
      </w:r>
      <w:r w:rsidR="00455FD0">
        <w:rPr>
          <w:b w:val="0"/>
        </w:rPr>
        <w:t xml:space="preserve">studie revitalizace Řepská relaxační zóna, </w:t>
      </w:r>
      <w:r w:rsidR="009A761A">
        <w:rPr>
          <w:b w:val="0"/>
        </w:rPr>
        <w:t xml:space="preserve">znalecký posudek, </w:t>
      </w:r>
      <w:r w:rsidR="00227062">
        <w:rPr>
          <w:b w:val="0"/>
        </w:rPr>
        <w:t>n</w:t>
      </w:r>
      <w:r w:rsidR="00F64F0F">
        <w:rPr>
          <w:b w:val="0"/>
        </w:rPr>
        <w:t xml:space="preserve">a </w:t>
      </w:r>
      <w:r w:rsidR="00C11D8C" w:rsidRPr="002359C1">
        <w:rPr>
          <w:b w:val="0"/>
        </w:rPr>
        <w:t>řez dřevin</w:t>
      </w:r>
      <w:r w:rsidR="00F64F0F">
        <w:rPr>
          <w:b w:val="0"/>
        </w:rPr>
        <w:t xml:space="preserve"> a</w:t>
      </w:r>
      <w:r w:rsidR="00DF4C42">
        <w:rPr>
          <w:b w:val="0"/>
        </w:rPr>
        <w:t xml:space="preserve"> likvidaci biologického odpadu</w:t>
      </w:r>
      <w:r w:rsidR="00C11D8C" w:rsidRPr="002359C1">
        <w:rPr>
          <w:b w:val="0"/>
        </w:rPr>
        <w:t xml:space="preserve"> ve výši </w:t>
      </w:r>
      <w:r w:rsidR="009E0802">
        <w:rPr>
          <w:b w:val="0"/>
        </w:rPr>
        <w:t xml:space="preserve">2 </w:t>
      </w:r>
      <w:r w:rsidR="009A761A">
        <w:rPr>
          <w:b w:val="0"/>
        </w:rPr>
        <w:t>950</w:t>
      </w:r>
      <w:r w:rsidR="00455FD0">
        <w:rPr>
          <w:b w:val="0"/>
        </w:rPr>
        <w:t xml:space="preserve"> </w:t>
      </w:r>
      <w:r w:rsidR="00C11D8C" w:rsidRPr="002359C1">
        <w:rPr>
          <w:b w:val="0"/>
        </w:rPr>
        <w:t>tis. Kč (</w:t>
      </w:r>
      <w:r w:rsidR="009A761A">
        <w:rPr>
          <w:b w:val="0"/>
        </w:rPr>
        <w:t xml:space="preserve">100 </w:t>
      </w:r>
      <w:r w:rsidR="00F64F0F">
        <w:rPr>
          <w:b w:val="0"/>
        </w:rPr>
        <w:t>% uprav.rozpočtu)</w:t>
      </w:r>
      <w:r w:rsidR="00227062">
        <w:rPr>
          <w:b w:val="0"/>
        </w:rPr>
        <w:t xml:space="preserve">, </w:t>
      </w:r>
      <w:r w:rsidR="009E0802">
        <w:rPr>
          <w:b w:val="0"/>
        </w:rPr>
        <w:t>na chemické odstraňování plevele ve výši 7</w:t>
      </w:r>
      <w:r w:rsidR="004A6245">
        <w:rPr>
          <w:b w:val="0"/>
        </w:rPr>
        <w:t>4</w:t>
      </w:r>
      <w:r w:rsidR="009E0802">
        <w:rPr>
          <w:b w:val="0"/>
        </w:rPr>
        <w:t>4 tis. Kč (9</w:t>
      </w:r>
      <w:r w:rsidR="004A6245">
        <w:rPr>
          <w:b w:val="0"/>
        </w:rPr>
        <w:t xml:space="preserve">9 </w:t>
      </w:r>
      <w:r w:rsidR="009E0802">
        <w:rPr>
          <w:b w:val="0"/>
        </w:rPr>
        <w:t xml:space="preserve">% uprav.rozpočtu), </w:t>
      </w:r>
      <w:r w:rsidR="00227062">
        <w:rPr>
          <w:b w:val="0"/>
        </w:rPr>
        <w:t>n</w:t>
      </w:r>
      <w:r w:rsidR="00AE656B">
        <w:rPr>
          <w:b w:val="0"/>
        </w:rPr>
        <w:t xml:space="preserve">a likvidaci listí ve výši </w:t>
      </w:r>
      <w:r w:rsidR="004A6245">
        <w:rPr>
          <w:b w:val="0"/>
        </w:rPr>
        <w:t>960</w:t>
      </w:r>
      <w:r w:rsidR="00AE656B">
        <w:rPr>
          <w:b w:val="0"/>
        </w:rPr>
        <w:t xml:space="preserve"> tis. Kč (</w:t>
      </w:r>
      <w:r w:rsidR="004A6245">
        <w:rPr>
          <w:b w:val="0"/>
        </w:rPr>
        <w:t xml:space="preserve">99 </w:t>
      </w:r>
      <w:r w:rsidR="00AE656B">
        <w:rPr>
          <w:b w:val="0"/>
        </w:rPr>
        <w:t>% uprav.rozpočtu)</w:t>
      </w:r>
      <w:r w:rsidR="00227062">
        <w:rPr>
          <w:b w:val="0"/>
        </w:rPr>
        <w:t>, n</w:t>
      </w:r>
      <w:r w:rsidR="0087490D" w:rsidRPr="002359C1">
        <w:rPr>
          <w:b w:val="0"/>
        </w:rPr>
        <w:t xml:space="preserve">a </w:t>
      </w:r>
      <w:r w:rsidR="00C11D8C" w:rsidRPr="002359C1">
        <w:rPr>
          <w:b w:val="0"/>
        </w:rPr>
        <w:t xml:space="preserve">svoz a likvidaci </w:t>
      </w:r>
      <w:r w:rsidRPr="002359C1">
        <w:rPr>
          <w:b w:val="0"/>
        </w:rPr>
        <w:t>psích exkrementů</w:t>
      </w:r>
      <w:r w:rsidR="00C11D8C" w:rsidRPr="002359C1">
        <w:rPr>
          <w:b w:val="0"/>
        </w:rPr>
        <w:t xml:space="preserve"> ve výši </w:t>
      </w:r>
      <w:r w:rsidR="004A6245">
        <w:rPr>
          <w:b w:val="0"/>
        </w:rPr>
        <w:t>1 104</w:t>
      </w:r>
      <w:r w:rsidR="00061E83">
        <w:rPr>
          <w:b w:val="0"/>
        </w:rPr>
        <w:t xml:space="preserve"> tis. Kč (</w:t>
      </w:r>
      <w:r w:rsidR="004A6245">
        <w:rPr>
          <w:b w:val="0"/>
        </w:rPr>
        <w:t xml:space="preserve">100 </w:t>
      </w:r>
      <w:r w:rsidR="00C11D8C" w:rsidRPr="002359C1">
        <w:rPr>
          <w:b w:val="0"/>
        </w:rPr>
        <w:t>% uprav.rozpočtu)</w:t>
      </w:r>
      <w:r w:rsidR="00227062">
        <w:rPr>
          <w:b w:val="0"/>
        </w:rPr>
        <w:t>, n</w:t>
      </w:r>
      <w:r w:rsidR="00AE656B">
        <w:rPr>
          <w:b w:val="0"/>
        </w:rPr>
        <w:t xml:space="preserve">a </w:t>
      </w:r>
      <w:r w:rsidR="009E0802">
        <w:rPr>
          <w:b w:val="0"/>
        </w:rPr>
        <w:t xml:space="preserve">seč a likvidaci trávy </w:t>
      </w:r>
      <w:r w:rsidR="00AE656B">
        <w:rPr>
          <w:b w:val="0"/>
        </w:rPr>
        <w:t xml:space="preserve">ve výši </w:t>
      </w:r>
      <w:r w:rsidR="004A6245">
        <w:rPr>
          <w:b w:val="0"/>
        </w:rPr>
        <w:t>4 194</w:t>
      </w:r>
      <w:r w:rsidR="00227062">
        <w:rPr>
          <w:b w:val="0"/>
        </w:rPr>
        <w:t xml:space="preserve"> </w:t>
      </w:r>
      <w:r w:rsidR="00AE656B">
        <w:rPr>
          <w:b w:val="0"/>
        </w:rPr>
        <w:t>tis. Kč (</w:t>
      </w:r>
      <w:r w:rsidR="004A6245">
        <w:rPr>
          <w:b w:val="0"/>
        </w:rPr>
        <w:t xml:space="preserve">100 </w:t>
      </w:r>
      <w:r w:rsidR="00AE656B">
        <w:rPr>
          <w:b w:val="0"/>
        </w:rPr>
        <w:t>% uprav. rozpočtu)</w:t>
      </w:r>
      <w:r w:rsidR="00455FD0">
        <w:rPr>
          <w:b w:val="0"/>
        </w:rPr>
        <w:t xml:space="preserve">, </w:t>
      </w:r>
      <w:r w:rsidR="004A6245">
        <w:rPr>
          <w:b w:val="0"/>
        </w:rPr>
        <w:t>na odvoz velkoobjemových kontejne</w:t>
      </w:r>
      <w:r w:rsidR="008B2250">
        <w:rPr>
          <w:b w:val="0"/>
        </w:rPr>
        <w:t>r</w:t>
      </w:r>
      <w:r w:rsidR="004A6245">
        <w:rPr>
          <w:b w:val="0"/>
        </w:rPr>
        <w:t xml:space="preserve">ů ve výši 89 tis. Kč (45 % uprav.rozpočtu), </w:t>
      </w:r>
      <w:r w:rsidR="00455FD0">
        <w:rPr>
          <w:b w:val="0"/>
        </w:rPr>
        <w:t xml:space="preserve">na zálivku ve výši </w:t>
      </w:r>
      <w:r w:rsidR="004A6245">
        <w:rPr>
          <w:b w:val="0"/>
        </w:rPr>
        <w:t>250</w:t>
      </w:r>
      <w:r w:rsidR="00455FD0">
        <w:rPr>
          <w:b w:val="0"/>
        </w:rPr>
        <w:t xml:space="preserve"> tis. Kč (</w:t>
      </w:r>
      <w:r w:rsidR="004A6245">
        <w:rPr>
          <w:b w:val="0"/>
        </w:rPr>
        <w:t xml:space="preserve">100 </w:t>
      </w:r>
      <w:r w:rsidR="00455FD0">
        <w:rPr>
          <w:b w:val="0"/>
        </w:rPr>
        <w:t xml:space="preserve">% uprav. rozpočtu), na výsadbu dřevin ve výši </w:t>
      </w:r>
      <w:r w:rsidR="004A6245">
        <w:rPr>
          <w:b w:val="0"/>
        </w:rPr>
        <w:t>250</w:t>
      </w:r>
      <w:r w:rsidR="00455FD0">
        <w:rPr>
          <w:b w:val="0"/>
        </w:rPr>
        <w:t xml:space="preserve"> tis. Kč </w:t>
      </w:r>
      <w:r w:rsidR="004A6245">
        <w:rPr>
          <w:b w:val="0"/>
        </w:rPr>
        <w:t xml:space="preserve">     </w:t>
      </w:r>
      <w:r w:rsidR="00455FD0">
        <w:rPr>
          <w:b w:val="0"/>
        </w:rPr>
        <w:t>(</w:t>
      </w:r>
      <w:r w:rsidR="004A6245">
        <w:rPr>
          <w:b w:val="0"/>
        </w:rPr>
        <w:t xml:space="preserve">100 </w:t>
      </w:r>
      <w:r w:rsidR="00455FD0">
        <w:rPr>
          <w:b w:val="0"/>
        </w:rPr>
        <w:t xml:space="preserve">% uprav. rozpočtu), </w:t>
      </w:r>
      <w:r w:rsidR="00227062">
        <w:rPr>
          <w:b w:val="0"/>
        </w:rPr>
        <w:t xml:space="preserve">na </w:t>
      </w:r>
      <w:r w:rsidR="0035106D" w:rsidRPr="002359C1">
        <w:rPr>
          <w:b w:val="0"/>
        </w:rPr>
        <w:t>výdaje v souvislosti s činností vězeňské služby</w:t>
      </w:r>
      <w:r w:rsidR="005A0536" w:rsidRPr="002359C1">
        <w:rPr>
          <w:b w:val="0"/>
        </w:rPr>
        <w:t xml:space="preserve"> při údržbě zeleně</w:t>
      </w:r>
      <w:r w:rsidR="0035106D" w:rsidRPr="002359C1">
        <w:rPr>
          <w:b w:val="0"/>
        </w:rPr>
        <w:t xml:space="preserve"> ve výši </w:t>
      </w:r>
      <w:r w:rsidR="004A6245">
        <w:rPr>
          <w:b w:val="0"/>
        </w:rPr>
        <w:t>465</w:t>
      </w:r>
      <w:r w:rsidR="00061E83">
        <w:rPr>
          <w:b w:val="0"/>
        </w:rPr>
        <w:t xml:space="preserve"> tis. Kč (</w:t>
      </w:r>
      <w:r w:rsidR="004A6245">
        <w:rPr>
          <w:b w:val="0"/>
        </w:rPr>
        <w:t xml:space="preserve">86 </w:t>
      </w:r>
      <w:r w:rsidR="0035106D" w:rsidRPr="002359C1">
        <w:rPr>
          <w:b w:val="0"/>
        </w:rPr>
        <w:t>% uprav.rozpočtu)</w:t>
      </w:r>
      <w:r w:rsidR="00455FD0">
        <w:rPr>
          <w:b w:val="0"/>
        </w:rPr>
        <w:t xml:space="preserve">, na další služby ve výši </w:t>
      </w:r>
      <w:r w:rsidR="0094412D">
        <w:rPr>
          <w:b w:val="0"/>
        </w:rPr>
        <w:t>1 534</w:t>
      </w:r>
      <w:r w:rsidR="00D635E8">
        <w:rPr>
          <w:b w:val="0"/>
        </w:rPr>
        <w:t xml:space="preserve"> tis. Kč (</w:t>
      </w:r>
      <w:r w:rsidR="0094412D">
        <w:rPr>
          <w:b w:val="0"/>
        </w:rPr>
        <w:t xml:space="preserve">98 </w:t>
      </w:r>
      <w:r w:rsidR="00D635E8">
        <w:rPr>
          <w:b w:val="0"/>
        </w:rPr>
        <w:t>% uprav. rozpočtu) - úklidové práce kolem panelových domů, odstranění dřevin podél ul. Drahoňovského, obnova nátěru a sanace zdiva ve svahu v lokalitě Vondroušova</w:t>
      </w:r>
      <w:r w:rsidR="0094412D">
        <w:rPr>
          <w:b w:val="0"/>
        </w:rPr>
        <w:t xml:space="preserve">, </w:t>
      </w:r>
      <w:r w:rsidR="00B07D09">
        <w:rPr>
          <w:b w:val="0"/>
        </w:rPr>
        <w:t>projektová dokumentace na revitalizaci území</w:t>
      </w:r>
      <w:r w:rsidR="0094412D">
        <w:rPr>
          <w:b w:val="0"/>
        </w:rPr>
        <w:t xml:space="preserve"> </w:t>
      </w:r>
      <w:r w:rsidR="00B07D09">
        <w:rPr>
          <w:b w:val="0"/>
        </w:rPr>
        <w:t>v k. ú. Řepy</w:t>
      </w:r>
      <w:r w:rsidR="00E66DC0">
        <w:rPr>
          <w:b w:val="0"/>
        </w:rPr>
        <w:t xml:space="preserve"> a jejich následná realizace-např. revitalizace svahu podél mlatové cesty</w:t>
      </w:r>
      <w:r w:rsidR="0094412D">
        <w:rPr>
          <w:b w:val="0"/>
        </w:rPr>
        <w:t xml:space="preserve"> </w:t>
      </w:r>
      <w:r w:rsidR="00E66DC0">
        <w:rPr>
          <w:b w:val="0"/>
        </w:rPr>
        <w:t xml:space="preserve">U Boroviček, revitalizace vyhlídky Reinerova, revitalizace ploch v ul. Mrkvičkova, Karlovarská, </w:t>
      </w:r>
      <w:r w:rsidR="0094412D">
        <w:rPr>
          <w:b w:val="0"/>
        </w:rPr>
        <w:t xml:space="preserve">Socháňova, Zličínská, Laudova, </w:t>
      </w:r>
      <w:r w:rsidR="00D635E8">
        <w:rPr>
          <w:b w:val="0"/>
        </w:rPr>
        <w:t xml:space="preserve">obnova přístupových cest v lesoparku, </w:t>
      </w:r>
      <w:r w:rsidR="007A705D">
        <w:rPr>
          <w:b w:val="0"/>
        </w:rPr>
        <w:t xml:space="preserve">dále </w:t>
      </w:r>
      <w:r w:rsidR="00455FD0">
        <w:rPr>
          <w:b w:val="0"/>
        </w:rPr>
        <w:t>na opravy</w:t>
      </w:r>
      <w:r w:rsidR="008B539D">
        <w:rPr>
          <w:b w:val="0"/>
        </w:rPr>
        <w:t xml:space="preserve"> </w:t>
      </w:r>
      <w:r w:rsidR="00455FD0">
        <w:rPr>
          <w:b w:val="0"/>
        </w:rPr>
        <w:t xml:space="preserve">ve výši </w:t>
      </w:r>
      <w:r w:rsidR="0072168E">
        <w:rPr>
          <w:b w:val="0"/>
        </w:rPr>
        <w:t>1 599</w:t>
      </w:r>
      <w:r w:rsidR="00455FD0">
        <w:rPr>
          <w:b w:val="0"/>
        </w:rPr>
        <w:t xml:space="preserve"> tis. Kč (</w:t>
      </w:r>
      <w:r w:rsidR="007A705D">
        <w:rPr>
          <w:b w:val="0"/>
        </w:rPr>
        <w:t>5</w:t>
      </w:r>
      <w:r w:rsidR="0072168E">
        <w:rPr>
          <w:b w:val="0"/>
        </w:rPr>
        <w:t xml:space="preserve">8 </w:t>
      </w:r>
      <w:r w:rsidR="00455FD0">
        <w:rPr>
          <w:b w:val="0"/>
        </w:rPr>
        <w:t>% uprav.rozpočtu)</w:t>
      </w:r>
      <w:r w:rsidR="0072168E">
        <w:rPr>
          <w:b w:val="0"/>
        </w:rPr>
        <w:t xml:space="preserve"> </w:t>
      </w:r>
      <w:r w:rsidR="008B539D">
        <w:rPr>
          <w:b w:val="0"/>
        </w:rPr>
        <w:t>-</w:t>
      </w:r>
      <w:r w:rsidR="0072168E">
        <w:rPr>
          <w:b w:val="0"/>
        </w:rPr>
        <w:t xml:space="preserve"> </w:t>
      </w:r>
      <w:r w:rsidR="008B539D">
        <w:rPr>
          <w:b w:val="0"/>
        </w:rPr>
        <w:t>např. zpevnění cest v zeleni, opravy dřevěných laviček, zpevnění svahu v lesoparku, oprava povrchů schodišťových stupňů v ul. Mrkvičkova, zpevnění ploch u naučných tabulí, obnova přístupové cesty na promenádním okruhu v jižní části lesoparku</w:t>
      </w:r>
      <w:r w:rsidR="0072168E">
        <w:rPr>
          <w:b w:val="0"/>
        </w:rPr>
        <w:t xml:space="preserve"> - hrazeno z peněžního daru (300 tis. Kč)</w:t>
      </w:r>
      <w:r w:rsidR="00AF698C">
        <w:rPr>
          <w:b w:val="0"/>
        </w:rPr>
        <w:t xml:space="preserve"> </w:t>
      </w:r>
      <w:r w:rsidR="007A705D">
        <w:rPr>
          <w:b w:val="0"/>
        </w:rPr>
        <w:t xml:space="preserve">a také na příspěvek Dopravnímu podniku na údržbu zeleně v kolejišti v ul. Makovského ve výši 238 tis. Kč (100% uprav.rozpočtu) </w:t>
      </w:r>
      <w:r w:rsidR="00B07D09">
        <w:rPr>
          <w:b w:val="0"/>
        </w:rPr>
        <w:t>a na peněžní dary na podporu péče o veřejnou zeleň ve výši 50 tis. Kč (50% uprav.rozpočtu)</w:t>
      </w:r>
      <w:r w:rsidR="00455FD0">
        <w:rPr>
          <w:b w:val="0"/>
        </w:rPr>
        <w:t>.</w:t>
      </w:r>
    </w:p>
    <w:p w:rsidR="00A55040" w:rsidRPr="00B215C3" w:rsidRDefault="00A55040">
      <w:pPr>
        <w:pStyle w:val="Zkladntext3"/>
        <w:rPr>
          <w:b w:val="0"/>
        </w:rPr>
      </w:pPr>
    </w:p>
    <w:p w:rsidR="0046045F" w:rsidRPr="00B215C3" w:rsidRDefault="0046045F" w:rsidP="0046045F">
      <w:pPr>
        <w:pStyle w:val="Zkladntext3"/>
        <w:rPr>
          <w:b w:val="0"/>
        </w:rPr>
      </w:pPr>
      <w:r w:rsidRPr="00B215C3">
        <w:rPr>
          <w:b w:val="0"/>
          <w:u w:val="single"/>
        </w:rPr>
        <w:t>Kapitálové výdaje</w:t>
      </w:r>
      <w:r w:rsidR="00E63241" w:rsidRPr="00B215C3">
        <w:rPr>
          <w:b w:val="0"/>
          <w:u w:val="single"/>
        </w:rPr>
        <w:t>:</w:t>
      </w:r>
      <w:r w:rsidRPr="00B215C3">
        <w:rPr>
          <w:b w:val="0"/>
        </w:rPr>
        <w:t xml:space="preserve"> </w:t>
      </w:r>
    </w:p>
    <w:p w:rsidR="005A0536" w:rsidRPr="00B215C3" w:rsidRDefault="004D5A28" w:rsidP="00B215C3">
      <w:pPr>
        <w:pStyle w:val="Zkladntext3"/>
        <w:rPr>
          <w:b w:val="0"/>
          <w:u w:val="single"/>
        </w:rPr>
      </w:pPr>
      <w:r w:rsidRPr="00B215C3">
        <w:rPr>
          <w:b w:val="0"/>
        </w:rPr>
        <w:t>1.</w:t>
      </w:r>
      <w:r w:rsidR="00CB4FC5" w:rsidRPr="00B215C3">
        <w:rPr>
          <w:b w:val="0"/>
        </w:rPr>
        <w:t xml:space="preserve"> </w:t>
      </w:r>
      <w:r w:rsidR="00C77023">
        <w:rPr>
          <w:b w:val="0"/>
          <w:u w:val="single"/>
        </w:rPr>
        <w:t>Rozvoj sídlištní zele</w:t>
      </w:r>
      <w:r w:rsidR="00B215C3" w:rsidRPr="00B215C3">
        <w:rPr>
          <w:b w:val="0"/>
          <w:u w:val="single"/>
        </w:rPr>
        <w:t>ně II (hodiny)</w:t>
      </w:r>
    </w:p>
    <w:p w:rsidR="0020255B" w:rsidRPr="00B215C3" w:rsidRDefault="00B215C3" w:rsidP="0020255B">
      <w:pPr>
        <w:pStyle w:val="Zkladntext3"/>
        <w:rPr>
          <w:b w:val="0"/>
        </w:rPr>
      </w:pPr>
      <w:r w:rsidRPr="00B215C3">
        <w:rPr>
          <w:b w:val="0"/>
        </w:rPr>
        <w:t>nečerpány</w:t>
      </w:r>
      <w:r w:rsidR="00C77023">
        <w:rPr>
          <w:b w:val="0"/>
        </w:rPr>
        <w:t xml:space="preserve">, </w:t>
      </w:r>
      <w:r w:rsidR="00383545">
        <w:rPr>
          <w:b w:val="0"/>
        </w:rPr>
        <w:t xml:space="preserve">zahrnuto do projektu „Revitalizace </w:t>
      </w:r>
      <w:r w:rsidR="00603602">
        <w:rPr>
          <w:b w:val="0"/>
        </w:rPr>
        <w:t>parteru s</w:t>
      </w:r>
      <w:r w:rsidR="00383545">
        <w:rPr>
          <w:b w:val="0"/>
        </w:rPr>
        <w:t>ídliště Řepy“</w:t>
      </w:r>
      <w:r w:rsidR="008B2250">
        <w:rPr>
          <w:b w:val="0"/>
        </w:rPr>
        <w:t>, v roce 2015 bude financováno v rámci schváleného projektu OPPK</w:t>
      </w:r>
      <w:r w:rsidR="00227062">
        <w:rPr>
          <w:b w:val="0"/>
        </w:rPr>
        <w:t xml:space="preserve"> </w:t>
      </w:r>
    </w:p>
    <w:p w:rsidR="00470B10" w:rsidRPr="00B215C3" w:rsidRDefault="00470B10" w:rsidP="0020255B">
      <w:pPr>
        <w:pStyle w:val="Zkladntext3"/>
        <w:rPr>
          <w:b w:val="0"/>
          <w:u w:val="single"/>
        </w:rPr>
      </w:pPr>
      <w:r w:rsidRPr="00B215C3">
        <w:rPr>
          <w:b w:val="0"/>
        </w:rPr>
        <w:t xml:space="preserve">2. </w:t>
      </w:r>
      <w:r w:rsidR="00B215C3" w:rsidRPr="00B215C3">
        <w:rPr>
          <w:b w:val="0"/>
          <w:u w:val="single"/>
        </w:rPr>
        <w:t xml:space="preserve">Family park </w:t>
      </w:r>
      <w:r w:rsidR="001D4C65">
        <w:rPr>
          <w:b w:val="0"/>
          <w:u w:val="single"/>
        </w:rPr>
        <w:t xml:space="preserve">- </w:t>
      </w:r>
      <w:r w:rsidR="00B215C3" w:rsidRPr="00B215C3">
        <w:rPr>
          <w:b w:val="0"/>
          <w:u w:val="single"/>
        </w:rPr>
        <w:t xml:space="preserve">herní prvky </w:t>
      </w:r>
      <w:r w:rsidR="001D4C65">
        <w:rPr>
          <w:b w:val="0"/>
          <w:u w:val="single"/>
        </w:rPr>
        <w:t xml:space="preserve">- </w:t>
      </w:r>
      <w:r w:rsidR="00B215C3" w:rsidRPr="00B215C3">
        <w:rPr>
          <w:b w:val="0"/>
          <w:u w:val="single"/>
        </w:rPr>
        <w:t>promenádní okruh</w:t>
      </w:r>
    </w:p>
    <w:p w:rsidR="00C77023" w:rsidRPr="00B215C3" w:rsidRDefault="00227062" w:rsidP="00C77023">
      <w:pPr>
        <w:pStyle w:val="Zkladntext3"/>
        <w:rPr>
          <w:b w:val="0"/>
        </w:rPr>
      </w:pPr>
      <w:r>
        <w:rPr>
          <w:b w:val="0"/>
        </w:rPr>
        <w:t>n</w:t>
      </w:r>
      <w:r w:rsidR="00B215C3" w:rsidRPr="00B215C3">
        <w:rPr>
          <w:b w:val="0"/>
        </w:rPr>
        <w:t>ečerpány</w:t>
      </w:r>
      <w:r w:rsidR="00C77023">
        <w:rPr>
          <w:b w:val="0"/>
        </w:rPr>
        <w:t xml:space="preserve">, </w:t>
      </w:r>
      <w:r w:rsidR="00603602">
        <w:rPr>
          <w:b w:val="0"/>
        </w:rPr>
        <w:t xml:space="preserve">zahrnuto do </w:t>
      </w:r>
      <w:r w:rsidR="00383545">
        <w:rPr>
          <w:b w:val="0"/>
        </w:rPr>
        <w:t>projekt</w:t>
      </w:r>
      <w:r w:rsidR="00603602">
        <w:rPr>
          <w:b w:val="0"/>
        </w:rPr>
        <w:t>u</w:t>
      </w:r>
      <w:r w:rsidR="00383545">
        <w:rPr>
          <w:b w:val="0"/>
        </w:rPr>
        <w:t xml:space="preserve"> „Aktivní lesopark Řepy“</w:t>
      </w:r>
      <w:r w:rsidR="008B2250">
        <w:rPr>
          <w:b w:val="0"/>
        </w:rPr>
        <w:t>, v roce 2015 bude financováno v rámci schváleného projektu OPPK</w:t>
      </w:r>
      <w:r>
        <w:rPr>
          <w:b w:val="0"/>
        </w:rPr>
        <w:t xml:space="preserve"> </w:t>
      </w:r>
    </w:p>
    <w:p w:rsidR="009071B5" w:rsidRDefault="009071B5">
      <w:pPr>
        <w:pStyle w:val="Zkladntext3"/>
        <w:outlineLvl w:val="0"/>
        <w:rPr>
          <w:u w:val="single"/>
        </w:rPr>
      </w:pPr>
    </w:p>
    <w:p w:rsidR="00CE2F4A" w:rsidRDefault="00CE2F4A">
      <w:pPr>
        <w:pStyle w:val="Zkladntext3"/>
        <w:outlineLvl w:val="0"/>
        <w:rPr>
          <w:u w:val="single"/>
        </w:rPr>
      </w:pPr>
    </w:p>
    <w:p w:rsidR="00CE2F4A" w:rsidRDefault="00CE2F4A">
      <w:pPr>
        <w:pStyle w:val="Zkladntext3"/>
        <w:outlineLvl w:val="0"/>
        <w:rPr>
          <w:u w:val="single"/>
        </w:rPr>
      </w:pPr>
    </w:p>
    <w:p w:rsidR="00CE2F4A" w:rsidRDefault="00CE2F4A">
      <w:pPr>
        <w:pStyle w:val="Zkladntext3"/>
        <w:outlineLvl w:val="0"/>
        <w:rPr>
          <w:u w:val="single"/>
        </w:rPr>
      </w:pPr>
    </w:p>
    <w:p w:rsidR="00CE2F4A" w:rsidRDefault="00CE2F4A">
      <w:pPr>
        <w:pStyle w:val="Zkladntext3"/>
        <w:outlineLvl w:val="0"/>
        <w:rPr>
          <w:u w:val="single"/>
        </w:rPr>
      </w:pPr>
    </w:p>
    <w:p w:rsidR="00CE2F4A" w:rsidRDefault="00CE2F4A">
      <w:pPr>
        <w:pStyle w:val="Zkladntext3"/>
        <w:outlineLvl w:val="0"/>
        <w:rPr>
          <w:u w:val="single"/>
        </w:rPr>
      </w:pPr>
    </w:p>
    <w:p w:rsidR="00CE2F4A" w:rsidRDefault="00CE2F4A">
      <w:pPr>
        <w:pStyle w:val="Zkladntext3"/>
        <w:outlineLvl w:val="0"/>
        <w:rPr>
          <w:u w:val="single"/>
        </w:rPr>
      </w:pPr>
    </w:p>
    <w:p w:rsidR="00161804" w:rsidRPr="00B215C3" w:rsidRDefault="0012190D">
      <w:pPr>
        <w:pStyle w:val="Zkladntext3"/>
        <w:outlineLvl w:val="0"/>
        <w:rPr>
          <w:b w:val="0"/>
          <w:u w:val="single"/>
        </w:rPr>
      </w:pPr>
      <w:r w:rsidRPr="00B215C3">
        <w:rPr>
          <w:b w:val="0"/>
          <w:u w:val="single"/>
        </w:rPr>
        <w:lastRenderedPageBreak/>
        <w:t>03 Doprava</w:t>
      </w:r>
    </w:p>
    <w:p w:rsidR="00161804" w:rsidRPr="00B215C3" w:rsidRDefault="0012190D">
      <w:pPr>
        <w:pStyle w:val="Zkladntext3"/>
        <w:rPr>
          <w:b w:val="0"/>
        </w:rPr>
      </w:pPr>
      <w:r w:rsidRPr="00B215C3">
        <w:rPr>
          <w:b w:val="0"/>
        </w:rPr>
        <w:t xml:space="preserve">                                                                                 v tis. Kč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3119"/>
        <w:gridCol w:w="992"/>
        <w:gridCol w:w="992"/>
        <w:gridCol w:w="1276"/>
        <w:gridCol w:w="1134"/>
        <w:gridCol w:w="1055"/>
      </w:tblGrid>
      <w:tr w:rsidR="00161804" w:rsidRPr="00C77023">
        <w:tc>
          <w:tcPr>
            <w:tcW w:w="637" w:type="dxa"/>
          </w:tcPr>
          <w:p w:rsidR="00161804" w:rsidRPr="00C77023" w:rsidRDefault="0012190D">
            <w:pPr>
              <w:pStyle w:val="Zkladntext3"/>
              <w:rPr>
                <w:b w:val="0"/>
                <w:sz w:val="20"/>
              </w:rPr>
            </w:pPr>
            <w:r w:rsidRPr="00C77023">
              <w:rPr>
                <w:b w:val="0"/>
                <w:sz w:val="20"/>
              </w:rPr>
              <w:t>oddíl</w:t>
            </w:r>
          </w:p>
        </w:tc>
        <w:tc>
          <w:tcPr>
            <w:tcW w:w="3119" w:type="dxa"/>
          </w:tcPr>
          <w:p w:rsidR="00161804" w:rsidRPr="00C77023" w:rsidRDefault="00B4206D">
            <w:pPr>
              <w:pStyle w:val="Zkladntext3"/>
              <w:rPr>
                <w:b w:val="0"/>
                <w:sz w:val="20"/>
              </w:rPr>
            </w:pPr>
            <w:r>
              <w:rPr>
                <w:b w:val="0"/>
                <w:sz w:val="20"/>
              </w:rPr>
              <w:t>t</w:t>
            </w:r>
            <w:r w:rsidR="0012190D" w:rsidRPr="00C77023">
              <w:rPr>
                <w:b w:val="0"/>
                <w:sz w:val="20"/>
              </w:rPr>
              <w:t>ext</w:t>
            </w:r>
          </w:p>
        </w:tc>
        <w:tc>
          <w:tcPr>
            <w:tcW w:w="992" w:type="dxa"/>
          </w:tcPr>
          <w:p w:rsidR="00161804" w:rsidRPr="00C77023" w:rsidRDefault="0012190D">
            <w:pPr>
              <w:pStyle w:val="Zkladntext3"/>
              <w:rPr>
                <w:b w:val="0"/>
                <w:sz w:val="20"/>
              </w:rPr>
            </w:pPr>
            <w:r w:rsidRPr="00C77023">
              <w:rPr>
                <w:b w:val="0"/>
                <w:sz w:val="20"/>
              </w:rPr>
              <w:t xml:space="preserve">schválený </w:t>
            </w:r>
          </w:p>
          <w:p w:rsidR="00161804" w:rsidRPr="00C77023" w:rsidRDefault="0012190D">
            <w:pPr>
              <w:pStyle w:val="Zkladntext3"/>
              <w:rPr>
                <w:b w:val="0"/>
                <w:sz w:val="20"/>
              </w:rPr>
            </w:pPr>
            <w:r w:rsidRPr="00C77023">
              <w:rPr>
                <w:b w:val="0"/>
                <w:sz w:val="20"/>
              </w:rPr>
              <w:t>rozpočet</w:t>
            </w:r>
          </w:p>
        </w:tc>
        <w:tc>
          <w:tcPr>
            <w:tcW w:w="992" w:type="dxa"/>
          </w:tcPr>
          <w:p w:rsidR="00161804" w:rsidRPr="00C77023" w:rsidRDefault="0012190D">
            <w:pPr>
              <w:pStyle w:val="Zkladntext3"/>
              <w:rPr>
                <w:b w:val="0"/>
                <w:sz w:val="20"/>
              </w:rPr>
            </w:pPr>
            <w:r w:rsidRPr="00C77023">
              <w:rPr>
                <w:b w:val="0"/>
                <w:sz w:val="20"/>
              </w:rPr>
              <w:t>upravený</w:t>
            </w:r>
          </w:p>
          <w:p w:rsidR="00161804" w:rsidRPr="00C77023" w:rsidRDefault="0012190D">
            <w:pPr>
              <w:pStyle w:val="Zkladntext3"/>
              <w:rPr>
                <w:b w:val="0"/>
                <w:sz w:val="20"/>
              </w:rPr>
            </w:pPr>
            <w:r w:rsidRPr="00C77023">
              <w:rPr>
                <w:b w:val="0"/>
                <w:sz w:val="20"/>
              </w:rPr>
              <w:t>rozpočet</w:t>
            </w:r>
          </w:p>
        </w:tc>
        <w:tc>
          <w:tcPr>
            <w:tcW w:w="1276" w:type="dxa"/>
          </w:tcPr>
          <w:p w:rsidR="00161804" w:rsidRPr="00C77023" w:rsidRDefault="0012190D">
            <w:pPr>
              <w:pStyle w:val="Zkladntext3"/>
              <w:rPr>
                <w:b w:val="0"/>
                <w:sz w:val="20"/>
              </w:rPr>
            </w:pPr>
            <w:r w:rsidRPr="00C77023">
              <w:rPr>
                <w:b w:val="0"/>
                <w:sz w:val="20"/>
              </w:rPr>
              <w:t xml:space="preserve"> skutečnost</w:t>
            </w:r>
          </w:p>
          <w:p w:rsidR="00161804" w:rsidRPr="00C77023" w:rsidRDefault="00FA7C5E" w:rsidP="00FA7C5E">
            <w:pPr>
              <w:pStyle w:val="Zkladntext3"/>
              <w:rPr>
                <w:b w:val="0"/>
                <w:sz w:val="20"/>
              </w:rPr>
            </w:pPr>
            <w:r>
              <w:rPr>
                <w:b w:val="0"/>
                <w:sz w:val="20"/>
              </w:rPr>
              <w:t xml:space="preserve">      </w:t>
            </w:r>
            <w:r w:rsidR="0012190D" w:rsidRPr="00C77023">
              <w:rPr>
                <w:b w:val="0"/>
                <w:sz w:val="20"/>
              </w:rPr>
              <w:t>20</w:t>
            </w:r>
            <w:r w:rsidR="00900AEE" w:rsidRPr="00C77023">
              <w:rPr>
                <w:b w:val="0"/>
                <w:sz w:val="20"/>
              </w:rPr>
              <w:t>1</w:t>
            </w:r>
            <w:r w:rsidR="00C77023" w:rsidRPr="00C77023">
              <w:rPr>
                <w:b w:val="0"/>
                <w:sz w:val="20"/>
              </w:rPr>
              <w:t>4</w:t>
            </w:r>
          </w:p>
        </w:tc>
        <w:tc>
          <w:tcPr>
            <w:tcW w:w="1134" w:type="dxa"/>
          </w:tcPr>
          <w:p w:rsidR="00161804" w:rsidRPr="00C77023" w:rsidRDefault="0012190D">
            <w:pPr>
              <w:pStyle w:val="Zkladntext3"/>
              <w:rPr>
                <w:b w:val="0"/>
                <w:sz w:val="20"/>
              </w:rPr>
            </w:pPr>
            <w:r w:rsidRPr="00C77023">
              <w:rPr>
                <w:b w:val="0"/>
                <w:sz w:val="20"/>
              </w:rPr>
              <w:t>% k schvál.</w:t>
            </w:r>
          </w:p>
          <w:p w:rsidR="00161804" w:rsidRPr="00C77023" w:rsidRDefault="0012190D" w:rsidP="00EB3574">
            <w:pPr>
              <w:pStyle w:val="Zkladntext3"/>
              <w:rPr>
                <w:b w:val="0"/>
                <w:sz w:val="20"/>
              </w:rPr>
            </w:pPr>
            <w:r w:rsidRPr="00C77023">
              <w:rPr>
                <w:b w:val="0"/>
                <w:sz w:val="20"/>
              </w:rPr>
              <w:t xml:space="preserve">  </w:t>
            </w:r>
            <w:r w:rsidR="00EB3574">
              <w:rPr>
                <w:b w:val="0"/>
                <w:sz w:val="20"/>
              </w:rPr>
              <w:t>r</w:t>
            </w:r>
            <w:r w:rsidRPr="00C77023">
              <w:rPr>
                <w:b w:val="0"/>
                <w:sz w:val="20"/>
              </w:rPr>
              <w:t>ozpočtu</w:t>
            </w:r>
          </w:p>
        </w:tc>
        <w:tc>
          <w:tcPr>
            <w:tcW w:w="1055" w:type="dxa"/>
          </w:tcPr>
          <w:p w:rsidR="00161804" w:rsidRPr="00C77023" w:rsidRDefault="0012190D">
            <w:pPr>
              <w:pStyle w:val="Zkladntext3"/>
              <w:rPr>
                <w:b w:val="0"/>
                <w:sz w:val="20"/>
              </w:rPr>
            </w:pPr>
            <w:r w:rsidRPr="00C77023">
              <w:rPr>
                <w:b w:val="0"/>
                <w:sz w:val="20"/>
              </w:rPr>
              <w:t>% k uprav.</w:t>
            </w:r>
          </w:p>
          <w:p w:rsidR="00161804" w:rsidRPr="00C77023" w:rsidRDefault="0012190D">
            <w:pPr>
              <w:pStyle w:val="Zkladntext3"/>
              <w:rPr>
                <w:b w:val="0"/>
                <w:sz w:val="20"/>
              </w:rPr>
            </w:pPr>
            <w:r w:rsidRPr="00C77023">
              <w:rPr>
                <w:b w:val="0"/>
                <w:sz w:val="20"/>
              </w:rPr>
              <w:t xml:space="preserve">  rozpočtu</w:t>
            </w:r>
          </w:p>
        </w:tc>
      </w:tr>
      <w:tr w:rsidR="00161804" w:rsidRPr="00C77023">
        <w:tc>
          <w:tcPr>
            <w:tcW w:w="637" w:type="dxa"/>
          </w:tcPr>
          <w:p w:rsidR="00161804" w:rsidRPr="00C77023" w:rsidRDefault="00161804">
            <w:pPr>
              <w:pStyle w:val="Zkladntext3"/>
              <w:rPr>
                <w:b w:val="0"/>
              </w:rPr>
            </w:pPr>
          </w:p>
        </w:tc>
        <w:tc>
          <w:tcPr>
            <w:tcW w:w="3119" w:type="dxa"/>
          </w:tcPr>
          <w:p w:rsidR="00161804" w:rsidRPr="00C77023" w:rsidRDefault="0012190D">
            <w:pPr>
              <w:pStyle w:val="Zkladntext3"/>
              <w:rPr>
                <w:b w:val="0"/>
                <w:i/>
              </w:rPr>
            </w:pPr>
            <w:r w:rsidRPr="00C77023">
              <w:rPr>
                <w:b w:val="0"/>
                <w:i/>
              </w:rPr>
              <w:t>Běžné výdaje</w:t>
            </w:r>
          </w:p>
        </w:tc>
        <w:tc>
          <w:tcPr>
            <w:tcW w:w="992" w:type="dxa"/>
          </w:tcPr>
          <w:p w:rsidR="00161804" w:rsidRPr="00C77023" w:rsidRDefault="00161804">
            <w:pPr>
              <w:pStyle w:val="Zkladntext3"/>
              <w:rPr>
                <w:b w:val="0"/>
              </w:rPr>
            </w:pPr>
          </w:p>
        </w:tc>
        <w:tc>
          <w:tcPr>
            <w:tcW w:w="992" w:type="dxa"/>
          </w:tcPr>
          <w:p w:rsidR="00161804" w:rsidRPr="00C77023" w:rsidRDefault="00161804">
            <w:pPr>
              <w:pStyle w:val="Zkladntext3"/>
              <w:rPr>
                <w:b w:val="0"/>
              </w:rPr>
            </w:pPr>
          </w:p>
        </w:tc>
        <w:tc>
          <w:tcPr>
            <w:tcW w:w="1276" w:type="dxa"/>
          </w:tcPr>
          <w:p w:rsidR="00161804" w:rsidRPr="00C77023" w:rsidRDefault="00161804">
            <w:pPr>
              <w:pStyle w:val="Zkladntext3"/>
              <w:rPr>
                <w:b w:val="0"/>
              </w:rPr>
            </w:pPr>
          </w:p>
        </w:tc>
        <w:tc>
          <w:tcPr>
            <w:tcW w:w="1134" w:type="dxa"/>
          </w:tcPr>
          <w:p w:rsidR="00161804" w:rsidRPr="00C77023" w:rsidRDefault="00161804">
            <w:pPr>
              <w:pStyle w:val="Zkladntext3"/>
              <w:rPr>
                <w:b w:val="0"/>
              </w:rPr>
            </w:pPr>
          </w:p>
        </w:tc>
        <w:tc>
          <w:tcPr>
            <w:tcW w:w="1055" w:type="dxa"/>
          </w:tcPr>
          <w:p w:rsidR="00161804" w:rsidRPr="00C77023" w:rsidRDefault="00161804">
            <w:pPr>
              <w:pStyle w:val="Zkladntext3"/>
              <w:rPr>
                <w:b w:val="0"/>
              </w:rPr>
            </w:pPr>
          </w:p>
        </w:tc>
      </w:tr>
      <w:tr w:rsidR="00161804" w:rsidRPr="00C77023">
        <w:tc>
          <w:tcPr>
            <w:tcW w:w="637" w:type="dxa"/>
          </w:tcPr>
          <w:p w:rsidR="00161804" w:rsidRPr="00C77023" w:rsidRDefault="0012190D">
            <w:pPr>
              <w:pStyle w:val="Zkladntext3"/>
              <w:rPr>
                <w:b w:val="0"/>
              </w:rPr>
            </w:pPr>
            <w:r w:rsidRPr="00C77023">
              <w:rPr>
                <w:b w:val="0"/>
              </w:rPr>
              <w:t xml:space="preserve">22     </w:t>
            </w:r>
          </w:p>
        </w:tc>
        <w:tc>
          <w:tcPr>
            <w:tcW w:w="3119" w:type="dxa"/>
          </w:tcPr>
          <w:p w:rsidR="00161804" w:rsidRPr="00C77023" w:rsidRDefault="0012190D">
            <w:pPr>
              <w:pStyle w:val="Zkladntext3"/>
              <w:rPr>
                <w:b w:val="0"/>
                <w:sz w:val="20"/>
              </w:rPr>
            </w:pPr>
            <w:r w:rsidRPr="00C77023">
              <w:rPr>
                <w:b w:val="0"/>
                <w:sz w:val="20"/>
              </w:rPr>
              <w:t>Doprava</w:t>
            </w:r>
          </w:p>
        </w:tc>
        <w:tc>
          <w:tcPr>
            <w:tcW w:w="992" w:type="dxa"/>
          </w:tcPr>
          <w:p w:rsidR="00161804" w:rsidRPr="00C77023" w:rsidRDefault="0012190D" w:rsidP="00B411FC">
            <w:pPr>
              <w:pStyle w:val="Zkladntext3"/>
              <w:jc w:val="right"/>
              <w:rPr>
                <w:b w:val="0"/>
              </w:rPr>
            </w:pPr>
            <w:r w:rsidRPr="00C77023">
              <w:rPr>
                <w:b w:val="0"/>
              </w:rPr>
              <w:t xml:space="preserve"> </w:t>
            </w:r>
            <w:r w:rsidR="005A0536" w:rsidRPr="00C77023">
              <w:rPr>
                <w:b w:val="0"/>
              </w:rPr>
              <w:t xml:space="preserve"> </w:t>
            </w:r>
            <w:r w:rsidR="00C77023" w:rsidRPr="00C77023">
              <w:rPr>
                <w:b w:val="0"/>
              </w:rPr>
              <w:t xml:space="preserve"> 23 204</w:t>
            </w:r>
          </w:p>
        </w:tc>
        <w:tc>
          <w:tcPr>
            <w:tcW w:w="992" w:type="dxa"/>
          </w:tcPr>
          <w:p w:rsidR="00161804" w:rsidRPr="00C77023" w:rsidRDefault="0012190D" w:rsidP="00042D57">
            <w:pPr>
              <w:pStyle w:val="Zkladntext3"/>
              <w:jc w:val="right"/>
              <w:rPr>
                <w:b w:val="0"/>
              </w:rPr>
            </w:pPr>
            <w:r w:rsidRPr="00C77023">
              <w:rPr>
                <w:b w:val="0"/>
              </w:rPr>
              <w:t xml:space="preserve"> </w:t>
            </w:r>
            <w:r w:rsidR="00383545">
              <w:rPr>
                <w:b w:val="0"/>
              </w:rPr>
              <w:t xml:space="preserve"> </w:t>
            </w:r>
            <w:r w:rsidR="00042D57">
              <w:rPr>
                <w:b w:val="0"/>
              </w:rPr>
              <w:t>8</w:t>
            </w:r>
            <w:r w:rsidR="00C77023">
              <w:rPr>
                <w:b w:val="0"/>
              </w:rPr>
              <w:t xml:space="preserve"> </w:t>
            </w:r>
            <w:r w:rsidR="00C77023" w:rsidRPr="00C77023">
              <w:rPr>
                <w:b w:val="0"/>
              </w:rPr>
              <w:t>08</w:t>
            </w:r>
            <w:r w:rsidR="00042D57">
              <w:rPr>
                <w:b w:val="0"/>
              </w:rPr>
              <w:t>8</w:t>
            </w:r>
          </w:p>
        </w:tc>
        <w:tc>
          <w:tcPr>
            <w:tcW w:w="1276" w:type="dxa"/>
          </w:tcPr>
          <w:p w:rsidR="00161804" w:rsidRPr="00C77023" w:rsidRDefault="0012190D" w:rsidP="00A80BA8">
            <w:pPr>
              <w:pStyle w:val="Zkladntext3"/>
              <w:jc w:val="right"/>
              <w:rPr>
                <w:b w:val="0"/>
              </w:rPr>
            </w:pPr>
            <w:r w:rsidRPr="00C77023">
              <w:rPr>
                <w:b w:val="0"/>
              </w:rPr>
              <w:t xml:space="preserve">  </w:t>
            </w:r>
            <w:r w:rsidR="00C9648F" w:rsidRPr="00C77023">
              <w:rPr>
                <w:b w:val="0"/>
              </w:rPr>
              <w:t xml:space="preserve"> </w:t>
            </w:r>
            <w:r w:rsidR="00A80BA8">
              <w:rPr>
                <w:b w:val="0"/>
              </w:rPr>
              <w:t>4 743</w:t>
            </w:r>
          </w:p>
        </w:tc>
        <w:tc>
          <w:tcPr>
            <w:tcW w:w="1134" w:type="dxa"/>
          </w:tcPr>
          <w:p w:rsidR="00161804" w:rsidRPr="00C77023" w:rsidRDefault="00A80BA8" w:rsidP="00042D57">
            <w:pPr>
              <w:pStyle w:val="Zkladntext3"/>
              <w:jc w:val="right"/>
              <w:rPr>
                <w:b w:val="0"/>
              </w:rPr>
            </w:pPr>
            <w:r>
              <w:rPr>
                <w:b w:val="0"/>
              </w:rPr>
              <w:t>20</w:t>
            </w:r>
          </w:p>
        </w:tc>
        <w:tc>
          <w:tcPr>
            <w:tcW w:w="1055" w:type="dxa"/>
          </w:tcPr>
          <w:p w:rsidR="00161804" w:rsidRPr="00C77023" w:rsidRDefault="00A80BA8" w:rsidP="00042D57">
            <w:pPr>
              <w:pStyle w:val="Zkladntext3"/>
              <w:jc w:val="right"/>
              <w:rPr>
                <w:b w:val="0"/>
              </w:rPr>
            </w:pPr>
            <w:r>
              <w:rPr>
                <w:b w:val="0"/>
              </w:rPr>
              <w:t>59</w:t>
            </w:r>
          </w:p>
        </w:tc>
      </w:tr>
      <w:tr w:rsidR="00161804" w:rsidRPr="00C77023">
        <w:tc>
          <w:tcPr>
            <w:tcW w:w="637" w:type="dxa"/>
          </w:tcPr>
          <w:p w:rsidR="00161804" w:rsidRPr="00C77023" w:rsidRDefault="00161804">
            <w:pPr>
              <w:pStyle w:val="Zkladntext3"/>
              <w:rPr>
                <w:b w:val="0"/>
              </w:rPr>
            </w:pPr>
          </w:p>
        </w:tc>
        <w:tc>
          <w:tcPr>
            <w:tcW w:w="3119" w:type="dxa"/>
          </w:tcPr>
          <w:p w:rsidR="00161804" w:rsidRPr="00C77023" w:rsidRDefault="0012190D">
            <w:pPr>
              <w:pStyle w:val="Zkladntext3"/>
              <w:rPr>
                <w:b w:val="0"/>
                <w:i/>
              </w:rPr>
            </w:pPr>
            <w:r w:rsidRPr="00C77023">
              <w:rPr>
                <w:b w:val="0"/>
              </w:rPr>
              <w:t xml:space="preserve">                                 </w:t>
            </w:r>
            <w:r w:rsidRPr="00C77023">
              <w:rPr>
                <w:b w:val="0"/>
                <w:i/>
              </w:rPr>
              <w:t>Celkem</w:t>
            </w:r>
          </w:p>
        </w:tc>
        <w:tc>
          <w:tcPr>
            <w:tcW w:w="992" w:type="dxa"/>
          </w:tcPr>
          <w:p w:rsidR="00161804" w:rsidRPr="00C77023" w:rsidRDefault="006B2C2C" w:rsidP="00B411FC">
            <w:pPr>
              <w:pStyle w:val="Zkladntext3"/>
              <w:jc w:val="right"/>
              <w:rPr>
                <w:b w:val="0"/>
                <w:i/>
              </w:rPr>
            </w:pPr>
            <w:r w:rsidRPr="00C77023">
              <w:rPr>
                <w:b w:val="0"/>
                <w:i/>
              </w:rPr>
              <w:t xml:space="preserve"> </w:t>
            </w:r>
            <w:r w:rsidR="002A3D15" w:rsidRPr="00C77023">
              <w:rPr>
                <w:b w:val="0"/>
                <w:i/>
              </w:rPr>
              <w:t xml:space="preserve"> </w:t>
            </w:r>
            <w:r w:rsidR="00C77023" w:rsidRPr="00C77023">
              <w:rPr>
                <w:b w:val="0"/>
                <w:i/>
              </w:rPr>
              <w:t xml:space="preserve"> 23 204</w:t>
            </w:r>
          </w:p>
        </w:tc>
        <w:tc>
          <w:tcPr>
            <w:tcW w:w="992" w:type="dxa"/>
          </w:tcPr>
          <w:p w:rsidR="00161804" w:rsidRPr="00C77023" w:rsidRDefault="002A3D15" w:rsidP="00042D57">
            <w:pPr>
              <w:pStyle w:val="Zkladntext3"/>
              <w:jc w:val="right"/>
              <w:rPr>
                <w:b w:val="0"/>
                <w:i/>
              </w:rPr>
            </w:pPr>
            <w:r w:rsidRPr="00C77023">
              <w:rPr>
                <w:b w:val="0"/>
                <w:i/>
              </w:rPr>
              <w:t xml:space="preserve"> </w:t>
            </w:r>
            <w:r w:rsidR="00042D57">
              <w:rPr>
                <w:b w:val="0"/>
                <w:i/>
              </w:rPr>
              <w:t>8</w:t>
            </w:r>
            <w:r w:rsidR="00383545">
              <w:rPr>
                <w:b w:val="0"/>
                <w:i/>
              </w:rPr>
              <w:t xml:space="preserve"> </w:t>
            </w:r>
            <w:r w:rsidR="00C77023" w:rsidRPr="00C77023">
              <w:rPr>
                <w:b w:val="0"/>
                <w:i/>
              </w:rPr>
              <w:t>08</w:t>
            </w:r>
            <w:r w:rsidR="00042D57">
              <w:rPr>
                <w:b w:val="0"/>
                <w:i/>
              </w:rPr>
              <w:t>8</w:t>
            </w:r>
          </w:p>
        </w:tc>
        <w:tc>
          <w:tcPr>
            <w:tcW w:w="1276" w:type="dxa"/>
          </w:tcPr>
          <w:p w:rsidR="00161804" w:rsidRPr="00C77023" w:rsidRDefault="001E6AD1" w:rsidP="00A80BA8">
            <w:pPr>
              <w:pStyle w:val="Zkladntext3"/>
              <w:jc w:val="right"/>
              <w:rPr>
                <w:b w:val="0"/>
                <w:i/>
              </w:rPr>
            </w:pPr>
            <w:r w:rsidRPr="00C77023">
              <w:rPr>
                <w:b w:val="0"/>
                <w:i/>
              </w:rPr>
              <w:t xml:space="preserve"> </w:t>
            </w:r>
            <w:r w:rsidR="0012190D" w:rsidRPr="00C77023">
              <w:rPr>
                <w:b w:val="0"/>
                <w:i/>
              </w:rPr>
              <w:t xml:space="preserve"> </w:t>
            </w:r>
            <w:r w:rsidR="006D3F56">
              <w:rPr>
                <w:b w:val="0"/>
                <w:i/>
              </w:rPr>
              <w:t xml:space="preserve"> </w:t>
            </w:r>
            <w:r w:rsidR="00A80BA8">
              <w:rPr>
                <w:b w:val="0"/>
                <w:i/>
              </w:rPr>
              <w:t>4 743</w:t>
            </w:r>
          </w:p>
        </w:tc>
        <w:tc>
          <w:tcPr>
            <w:tcW w:w="1134" w:type="dxa"/>
          </w:tcPr>
          <w:p w:rsidR="00161804" w:rsidRPr="00C77023" w:rsidRDefault="00A80BA8" w:rsidP="00042D57">
            <w:pPr>
              <w:pStyle w:val="Zkladntext3"/>
              <w:jc w:val="right"/>
              <w:rPr>
                <w:b w:val="0"/>
                <w:i/>
              </w:rPr>
            </w:pPr>
            <w:r>
              <w:rPr>
                <w:b w:val="0"/>
                <w:i/>
              </w:rPr>
              <w:t>20</w:t>
            </w:r>
          </w:p>
        </w:tc>
        <w:tc>
          <w:tcPr>
            <w:tcW w:w="1055" w:type="dxa"/>
          </w:tcPr>
          <w:p w:rsidR="00161804" w:rsidRPr="00C77023" w:rsidRDefault="00A80BA8" w:rsidP="00042D57">
            <w:pPr>
              <w:pStyle w:val="Zkladntext3"/>
              <w:jc w:val="right"/>
              <w:rPr>
                <w:b w:val="0"/>
                <w:i/>
              </w:rPr>
            </w:pPr>
            <w:r>
              <w:rPr>
                <w:b w:val="0"/>
                <w:i/>
              </w:rPr>
              <w:t>59</w:t>
            </w:r>
          </w:p>
        </w:tc>
      </w:tr>
      <w:tr w:rsidR="00161804" w:rsidRPr="00C77023">
        <w:tc>
          <w:tcPr>
            <w:tcW w:w="637" w:type="dxa"/>
          </w:tcPr>
          <w:p w:rsidR="00161804" w:rsidRPr="00C77023" w:rsidRDefault="00161804">
            <w:pPr>
              <w:pStyle w:val="Zkladntext3"/>
              <w:rPr>
                <w:b w:val="0"/>
              </w:rPr>
            </w:pPr>
          </w:p>
        </w:tc>
        <w:tc>
          <w:tcPr>
            <w:tcW w:w="3119" w:type="dxa"/>
          </w:tcPr>
          <w:p w:rsidR="00161804" w:rsidRPr="00C77023" w:rsidRDefault="0012190D">
            <w:pPr>
              <w:pStyle w:val="Zkladntext3"/>
              <w:rPr>
                <w:b w:val="0"/>
                <w:i/>
              </w:rPr>
            </w:pPr>
            <w:r w:rsidRPr="00C77023">
              <w:rPr>
                <w:b w:val="0"/>
                <w:i/>
              </w:rPr>
              <w:t>Kapitálové výdaje</w:t>
            </w:r>
          </w:p>
        </w:tc>
        <w:tc>
          <w:tcPr>
            <w:tcW w:w="992" w:type="dxa"/>
          </w:tcPr>
          <w:p w:rsidR="00161804" w:rsidRPr="00C77023" w:rsidRDefault="00161804" w:rsidP="00B411FC">
            <w:pPr>
              <w:pStyle w:val="Zkladntext3"/>
              <w:jc w:val="right"/>
              <w:rPr>
                <w:b w:val="0"/>
              </w:rPr>
            </w:pPr>
          </w:p>
        </w:tc>
        <w:tc>
          <w:tcPr>
            <w:tcW w:w="992" w:type="dxa"/>
          </w:tcPr>
          <w:p w:rsidR="00161804" w:rsidRPr="00C77023" w:rsidRDefault="00161804" w:rsidP="00B411FC">
            <w:pPr>
              <w:pStyle w:val="Zkladntext3"/>
              <w:jc w:val="right"/>
              <w:rPr>
                <w:b w:val="0"/>
              </w:rPr>
            </w:pPr>
          </w:p>
        </w:tc>
        <w:tc>
          <w:tcPr>
            <w:tcW w:w="1276" w:type="dxa"/>
          </w:tcPr>
          <w:p w:rsidR="00161804" w:rsidRPr="00C77023" w:rsidRDefault="00161804" w:rsidP="00B411FC">
            <w:pPr>
              <w:pStyle w:val="Zkladntext3"/>
              <w:jc w:val="right"/>
              <w:rPr>
                <w:b w:val="0"/>
              </w:rPr>
            </w:pPr>
          </w:p>
        </w:tc>
        <w:tc>
          <w:tcPr>
            <w:tcW w:w="1134" w:type="dxa"/>
          </w:tcPr>
          <w:p w:rsidR="00161804" w:rsidRPr="00C77023" w:rsidRDefault="00161804" w:rsidP="00B411FC">
            <w:pPr>
              <w:pStyle w:val="Zkladntext3"/>
              <w:jc w:val="right"/>
              <w:rPr>
                <w:b w:val="0"/>
              </w:rPr>
            </w:pPr>
          </w:p>
        </w:tc>
        <w:tc>
          <w:tcPr>
            <w:tcW w:w="1055" w:type="dxa"/>
          </w:tcPr>
          <w:p w:rsidR="00161804" w:rsidRPr="00C77023" w:rsidRDefault="00161804" w:rsidP="00B411FC">
            <w:pPr>
              <w:pStyle w:val="Zkladntext3"/>
              <w:jc w:val="right"/>
              <w:rPr>
                <w:b w:val="0"/>
              </w:rPr>
            </w:pPr>
          </w:p>
        </w:tc>
      </w:tr>
      <w:tr w:rsidR="002A3D15" w:rsidRPr="00763643">
        <w:tc>
          <w:tcPr>
            <w:tcW w:w="637" w:type="dxa"/>
          </w:tcPr>
          <w:p w:rsidR="002A3D15" w:rsidRPr="00763643" w:rsidRDefault="002A3D15" w:rsidP="00B134E6">
            <w:pPr>
              <w:pStyle w:val="Zkladntext3"/>
              <w:rPr>
                <w:b w:val="0"/>
              </w:rPr>
            </w:pPr>
            <w:r w:rsidRPr="00763643">
              <w:rPr>
                <w:b w:val="0"/>
              </w:rPr>
              <w:t xml:space="preserve">22     </w:t>
            </w:r>
          </w:p>
        </w:tc>
        <w:tc>
          <w:tcPr>
            <w:tcW w:w="3119" w:type="dxa"/>
          </w:tcPr>
          <w:p w:rsidR="002A3D15" w:rsidRPr="00763643" w:rsidRDefault="002A3D15" w:rsidP="00B134E6">
            <w:pPr>
              <w:pStyle w:val="Zkladntext3"/>
              <w:rPr>
                <w:b w:val="0"/>
                <w:sz w:val="20"/>
              </w:rPr>
            </w:pPr>
            <w:r w:rsidRPr="00763643">
              <w:rPr>
                <w:b w:val="0"/>
                <w:sz w:val="20"/>
              </w:rPr>
              <w:t>Doprava</w:t>
            </w:r>
          </w:p>
        </w:tc>
        <w:tc>
          <w:tcPr>
            <w:tcW w:w="992" w:type="dxa"/>
          </w:tcPr>
          <w:p w:rsidR="002A3D15" w:rsidRPr="00763643" w:rsidRDefault="005A0536" w:rsidP="00B411FC">
            <w:pPr>
              <w:pStyle w:val="Zkladntext3"/>
              <w:jc w:val="right"/>
              <w:rPr>
                <w:b w:val="0"/>
              </w:rPr>
            </w:pPr>
            <w:r w:rsidRPr="00763643">
              <w:rPr>
                <w:b w:val="0"/>
              </w:rPr>
              <w:t xml:space="preserve"> </w:t>
            </w:r>
            <w:r w:rsidR="00A2122E" w:rsidRPr="00763643">
              <w:rPr>
                <w:b w:val="0"/>
              </w:rPr>
              <w:t xml:space="preserve">    1 800</w:t>
            </w:r>
          </w:p>
        </w:tc>
        <w:tc>
          <w:tcPr>
            <w:tcW w:w="992" w:type="dxa"/>
          </w:tcPr>
          <w:p w:rsidR="002A3D15" w:rsidRPr="00763643" w:rsidRDefault="00A2122E" w:rsidP="00BD5655">
            <w:pPr>
              <w:pStyle w:val="Zkladntext3"/>
              <w:jc w:val="right"/>
              <w:rPr>
                <w:b w:val="0"/>
              </w:rPr>
            </w:pPr>
            <w:r w:rsidRPr="00763643">
              <w:rPr>
                <w:b w:val="0"/>
              </w:rPr>
              <w:t xml:space="preserve"> </w:t>
            </w:r>
            <w:r w:rsidR="00042D57">
              <w:rPr>
                <w:b w:val="0"/>
              </w:rPr>
              <w:t>19</w:t>
            </w:r>
            <w:r w:rsidRPr="00763643">
              <w:rPr>
                <w:b w:val="0"/>
              </w:rPr>
              <w:t xml:space="preserve"> </w:t>
            </w:r>
            <w:r w:rsidR="00042D57">
              <w:rPr>
                <w:b w:val="0"/>
              </w:rPr>
              <w:t>63</w:t>
            </w:r>
            <w:r w:rsidR="00BD5655">
              <w:rPr>
                <w:b w:val="0"/>
              </w:rPr>
              <w:t>5</w:t>
            </w:r>
          </w:p>
        </w:tc>
        <w:tc>
          <w:tcPr>
            <w:tcW w:w="1276" w:type="dxa"/>
          </w:tcPr>
          <w:p w:rsidR="002A3D15" w:rsidRPr="00763643" w:rsidRDefault="002A3D15" w:rsidP="00BD5655">
            <w:pPr>
              <w:pStyle w:val="Zkladntext3"/>
              <w:jc w:val="right"/>
              <w:rPr>
                <w:b w:val="0"/>
              </w:rPr>
            </w:pPr>
            <w:r w:rsidRPr="00763643">
              <w:rPr>
                <w:b w:val="0"/>
              </w:rPr>
              <w:t xml:space="preserve"> </w:t>
            </w:r>
            <w:r w:rsidR="00BD5655">
              <w:rPr>
                <w:b w:val="0"/>
              </w:rPr>
              <w:t>5 243</w:t>
            </w:r>
            <w:r w:rsidRPr="00763643">
              <w:rPr>
                <w:b w:val="0"/>
              </w:rPr>
              <w:t xml:space="preserve">      </w:t>
            </w:r>
            <w:r w:rsidR="00E80268" w:rsidRPr="00763643">
              <w:rPr>
                <w:b w:val="0"/>
              </w:rPr>
              <w:t xml:space="preserve">   </w:t>
            </w:r>
            <w:r w:rsidRPr="00763643">
              <w:rPr>
                <w:b w:val="0"/>
              </w:rPr>
              <w:t xml:space="preserve">           </w:t>
            </w:r>
          </w:p>
        </w:tc>
        <w:tc>
          <w:tcPr>
            <w:tcW w:w="1134" w:type="dxa"/>
          </w:tcPr>
          <w:p w:rsidR="002A3D15" w:rsidRPr="00763643" w:rsidRDefault="00BD5655" w:rsidP="00B411FC">
            <w:pPr>
              <w:pStyle w:val="Zkladntext3"/>
              <w:jc w:val="right"/>
              <w:rPr>
                <w:b w:val="0"/>
              </w:rPr>
            </w:pPr>
            <w:r>
              <w:rPr>
                <w:b w:val="0"/>
              </w:rPr>
              <w:t>291</w:t>
            </w:r>
          </w:p>
        </w:tc>
        <w:tc>
          <w:tcPr>
            <w:tcW w:w="1055" w:type="dxa"/>
          </w:tcPr>
          <w:p w:rsidR="002A3D15" w:rsidRPr="00763643" w:rsidRDefault="00BD5655" w:rsidP="00B411FC">
            <w:pPr>
              <w:pStyle w:val="Zkladntext3"/>
              <w:jc w:val="right"/>
              <w:rPr>
                <w:b w:val="0"/>
              </w:rPr>
            </w:pPr>
            <w:r>
              <w:rPr>
                <w:b w:val="0"/>
              </w:rPr>
              <w:t>27</w:t>
            </w:r>
          </w:p>
        </w:tc>
      </w:tr>
      <w:tr w:rsidR="002A3D15" w:rsidRPr="00763643">
        <w:tc>
          <w:tcPr>
            <w:tcW w:w="637" w:type="dxa"/>
          </w:tcPr>
          <w:p w:rsidR="002A3D15" w:rsidRPr="00763643" w:rsidRDefault="002A3D15">
            <w:pPr>
              <w:pStyle w:val="Zkladntext3"/>
              <w:rPr>
                <w:b w:val="0"/>
              </w:rPr>
            </w:pPr>
          </w:p>
        </w:tc>
        <w:tc>
          <w:tcPr>
            <w:tcW w:w="3119" w:type="dxa"/>
          </w:tcPr>
          <w:p w:rsidR="002A3D15" w:rsidRPr="00763643" w:rsidRDefault="002A3D15">
            <w:pPr>
              <w:pStyle w:val="Zkladntext3"/>
              <w:rPr>
                <w:b w:val="0"/>
                <w:i/>
              </w:rPr>
            </w:pPr>
            <w:r w:rsidRPr="00763643">
              <w:rPr>
                <w:b w:val="0"/>
                <w:i/>
              </w:rPr>
              <w:t xml:space="preserve">                                  Celkem</w:t>
            </w:r>
            <w:r w:rsidR="00E80268" w:rsidRPr="00763643">
              <w:rPr>
                <w:b w:val="0"/>
                <w:i/>
              </w:rPr>
              <w:t xml:space="preserve"> </w:t>
            </w:r>
          </w:p>
        </w:tc>
        <w:tc>
          <w:tcPr>
            <w:tcW w:w="992" w:type="dxa"/>
          </w:tcPr>
          <w:p w:rsidR="002A3D15" w:rsidRPr="00763643" w:rsidRDefault="00A2122E" w:rsidP="00B411FC">
            <w:pPr>
              <w:pStyle w:val="Zkladntext3"/>
              <w:jc w:val="right"/>
              <w:rPr>
                <w:b w:val="0"/>
                <w:i/>
              </w:rPr>
            </w:pPr>
            <w:r w:rsidRPr="00763643">
              <w:rPr>
                <w:b w:val="0"/>
                <w:i/>
              </w:rPr>
              <w:t>1 800</w:t>
            </w:r>
          </w:p>
        </w:tc>
        <w:tc>
          <w:tcPr>
            <w:tcW w:w="992" w:type="dxa"/>
          </w:tcPr>
          <w:p w:rsidR="002A3D15" w:rsidRPr="00763643" w:rsidRDefault="00383545" w:rsidP="00BD5655">
            <w:pPr>
              <w:pStyle w:val="Zkladntext3"/>
              <w:jc w:val="right"/>
              <w:rPr>
                <w:b w:val="0"/>
                <w:i/>
              </w:rPr>
            </w:pPr>
            <w:r>
              <w:rPr>
                <w:b w:val="0"/>
                <w:i/>
              </w:rPr>
              <w:t xml:space="preserve"> 1</w:t>
            </w:r>
            <w:r w:rsidR="00F7556E">
              <w:rPr>
                <w:b w:val="0"/>
                <w:i/>
              </w:rPr>
              <w:t>9</w:t>
            </w:r>
            <w:r>
              <w:rPr>
                <w:b w:val="0"/>
                <w:i/>
              </w:rPr>
              <w:t xml:space="preserve"> </w:t>
            </w:r>
            <w:r w:rsidR="00F7556E">
              <w:rPr>
                <w:b w:val="0"/>
                <w:i/>
              </w:rPr>
              <w:t>63</w:t>
            </w:r>
            <w:r w:rsidR="00BD5655">
              <w:rPr>
                <w:b w:val="0"/>
                <w:i/>
              </w:rPr>
              <w:t>5</w:t>
            </w:r>
          </w:p>
        </w:tc>
        <w:tc>
          <w:tcPr>
            <w:tcW w:w="1276" w:type="dxa"/>
          </w:tcPr>
          <w:p w:rsidR="002A3D15" w:rsidRPr="00763643" w:rsidRDefault="00BD5655" w:rsidP="00B411FC">
            <w:pPr>
              <w:pStyle w:val="Zkladntext3"/>
              <w:jc w:val="right"/>
              <w:rPr>
                <w:b w:val="0"/>
                <w:i/>
              </w:rPr>
            </w:pPr>
            <w:r>
              <w:rPr>
                <w:b w:val="0"/>
                <w:i/>
              </w:rPr>
              <w:t>5 243</w:t>
            </w:r>
          </w:p>
        </w:tc>
        <w:tc>
          <w:tcPr>
            <w:tcW w:w="1134" w:type="dxa"/>
          </w:tcPr>
          <w:p w:rsidR="002A3D15" w:rsidRPr="00763643" w:rsidRDefault="00BD5655" w:rsidP="00B411FC">
            <w:pPr>
              <w:pStyle w:val="Zkladntext3"/>
              <w:jc w:val="right"/>
              <w:rPr>
                <w:b w:val="0"/>
                <w:i/>
              </w:rPr>
            </w:pPr>
            <w:r>
              <w:rPr>
                <w:b w:val="0"/>
                <w:i/>
              </w:rPr>
              <w:t>291</w:t>
            </w:r>
          </w:p>
        </w:tc>
        <w:tc>
          <w:tcPr>
            <w:tcW w:w="1055" w:type="dxa"/>
          </w:tcPr>
          <w:p w:rsidR="002A3D15" w:rsidRPr="00763643" w:rsidRDefault="00BD5655" w:rsidP="00B411FC">
            <w:pPr>
              <w:pStyle w:val="Zkladntext3"/>
              <w:jc w:val="right"/>
              <w:rPr>
                <w:b w:val="0"/>
                <w:i/>
              </w:rPr>
            </w:pPr>
            <w:r>
              <w:rPr>
                <w:b w:val="0"/>
                <w:i/>
              </w:rPr>
              <w:t>27</w:t>
            </w:r>
          </w:p>
        </w:tc>
      </w:tr>
      <w:tr w:rsidR="00763643" w:rsidRPr="00763643">
        <w:tc>
          <w:tcPr>
            <w:tcW w:w="637" w:type="dxa"/>
          </w:tcPr>
          <w:p w:rsidR="002A3D15" w:rsidRPr="00763643" w:rsidRDefault="002A3D15">
            <w:pPr>
              <w:pStyle w:val="Zkladntext3"/>
              <w:rPr>
                <w:b w:val="0"/>
              </w:rPr>
            </w:pPr>
          </w:p>
        </w:tc>
        <w:tc>
          <w:tcPr>
            <w:tcW w:w="3119" w:type="dxa"/>
          </w:tcPr>
          <w:p w:rsidR="002A3D15" w:rsidRPr="00763643" w:rsidRDefault="002A3D15" w:rsidP="00B27700">
            <w:pPr>
              <w:pStyle w:val="Zkladntext3"/>
            </w:pPr>
            <w:r w:rsidRPr="00763643">
              <w:t xml:space="preserve">03 – </w:t>
            </w:r>
            <w:r w:rsidR="00B27700" w:rsidRPr="00763643">
              <w:t>Výdaje celkem</w:t>
            </w:r>
          </w:p>
        </w:tc>
        <w:tc>
          <w:tcPr>
            <w:tcW w:w="992" w:type="dxa"/>
          </w:tcPr>
          <w:p w:rsidR="002A3D15" w:rsidRPr="00763643" w:rsidRDefault="00763643" w:rsidP="00B411FC">
            <w:pPr>
              <w:pStyle w:val="Zkladntext3"/>
              <w:jc w:val="right"/>
            </w:pPr>
            <w:r w:rsidRPr="00763643">
              <w:t>25 004</w:t>
            </w:r>
          </w:p>
        </w:tc>
        <w:tc>
          <w:tcPr>
            <w:tcW w:w="992" w:type="dxa"/>
          </w:tcPr>
          <w:p w:rsidR="002A3D15" w:rsidRPr="00763643" w:rsidRDefault="00763643" w:rsidP="00BD5655">
            <w:pPr>
              <w:pStyle w:val="Zkladntext3"/>
              <w:jc w:val="right"/>
            </w:pPr>
            <w:r w:rsidRPr="00763643">
              <w:t>2</w:t>
            </w:r>
            <w:r w:rsidR="00F7556E">
              <w:t>7</w:t>
            </w:r>
            <w:r w:rsidRPr="00763643">
              <w:t xml:space="preserve"> </w:t>
            </w:r>
            <w:r w:rsidR="00F7556E">
              <w:t>72</w:t>
            </w:r>
            <w:r w:rsidR="00BD5655">
              <w:t>3</w:t>
            </w:r>
          </w:p>
        </w:tc>
        <w:tc>
          <w:tcPr>
            <w:tcW w:w="1276" w:type="dxa"/>
          </w:tcPr>
          <w:p w:rsidR="002A3D15" w:rsidRPr="00763643" w:rsidRDefault="00BD5655" w:rsidP="00B411FC">
            <w:pPr>
              <w:pStyle w:val="Zkladntext3"/>
              <w:jc w:val="right"/>
            </w:pPr>
            <w:r>
              <w:t>9 986</w:t>
            </w:r>
          </w:p>
        </w:tc>
        <w:tc>
          <w:tcPr>
            <w:tcW w:w="1134" w:type="dxa"/>
          </w:tcPr>
          <w:p w:rsidR="002A3D15" w:rsidRPr="00763643" w:rsidRDefault="00BD5655" w:rsidP="00B411FC">
            <w:pPr>
              <w:pStyle w:val="Zkladntext3"/>
              <w:jc w:val="right"/>
            </w:pPr>
            <w:r>
              <w:t>40</w:t>
            </w:r>
          </w:p>
        </w:tc>
        <w:tc>
          <w:tcPr>
            <w:tcW w:w="1055" w:type="dxa"/>
          </w:tcPr>
          <w:p w:rsidR="002A3D15" w:rsidRPr="00763643" w:rsidRDefault="00BD5655" w:rsidP="00B411FC">
            <w:pPr>
              <w:pStyle w:val="Zkladntext3"/>
              <w:jc w:val="right"/>
            </w:pPr>
            <w:r>
              <w:t>36</w:t>
            </w:r>
          </w:p>
        </w:tc>
      </w:tr>
    </w:tbl>
    <w:p w:rsidR="00161804" w:rsidRPr="00763643" w:rsidRDefault="00161804">
      <w:pPr>
        <w:pStyle w:val="Zkladntext3"/>
        <w:rPr>
          <w:b w:val="0"/>
        </w:rPr>
      </w:pPr>
    </w:p>
    <w:p w:rsidR="00161804" w:rsidRPr="00763643" w:rsidRDefault="0012190D">
      <w:pPr>
        <w:pStyle w:val="Zkladntext3"/>
        <w:outlineLvl w:val="0"/>
        <w:rPr>
          <w:b w:val="0"/>
          <w:u w:val="single"/>
        </w:rPr>
      </w:pPr>
      <w:r w:rsidRPr="00763643">
        <w:rPr>
          <w:b w:val="0"/>
          <w:u w:val="single"/>
        </w:rPr>
        <w:t>Oddíl 22 paragraf 12 – silnice</w:t>
      </w:r>
    </w:p>
    <w:p w:rsidR="00477568" w:rsidRDefault="0020255B">
      <w:pPr>
        <w:pStyle w:val="Zkladntext3"/>
        <w:rPr>
          <w:b w:val="0"/>
        </w:rPr>
      </w:pPr>
      <w:r w:rsidRPr="00E34543">
        <w:rPr>
          <w:b w:val="0"/>
          <w:u w:val="single"/>
        </w:rPr>
        <w:t>Běžné výdaje</w:t>
      </w:r>
      <w:r w:rsidRPr="00E34543">
        <w:rPr>
          <w:b w:val="0"/>
        </w:rPr>
        <w:t xml:space="preserve"> </w:t>
      </w:r>
      <w:r w:rsidR="0091419B" w:rsidRPr="00E34543">
        <w:rPr>
          <w:b w:val="0"/>
        </w:rPr>
        <w:t xml:space="preserve">byly </w:t>
      </w:r>
      <w:r w:rsidRPr="00E34543">
        <w:rPr>
          <w:b w:val="0"/>
        </w:rPr>
        <w:t xml:space="preserve">čerpány </w:t>
      </w:r>
      <w:r w:rsidR="006D3F56">
        <w:rPr>
          <w:b w:val="0"/>
        </w:rPr>
        <w:t xml:space="preserve">na platby za pronájem kabelového vedení v ul. Makovského (měření rychlosti) </w:t>
      </w:r>
      <w:r w:rsidR="00E34543" w:rsidRPr="00E34543">
        <w:rPr>
          <w:b w:val="0"/>
        </w:rPr>
        <w:t xml:space="preserve">ve výši </w:t>
      </w:r>
      <w:r w:rsidR="00603602">
        <w:rPr>
          <w:b w:val="0"/>
        </w:rPr>
        <w:t>5</w:t>
      </w:r>
      <w:r w:rsidR="00E34543" w:rsidRPr="00E34543">
        <w:rPr>
          <w:b w:val="0"/>
        </w:rPr>
        <w:t xml:space="preserve"> tis. Kč</w:t>
      </w:r>
      <w:r w:rsidR="00383545">
        <w:rPr>
          <w:b w:val="0"/>
        </w:rPr>
        <w:t xml:space="preserve"> (</w:t>
      </w:r>
      <w:r w:rsidR="002D1068">
        <w:rPr>
          <w:b w:val="0"/>
        </w:rPr>
        <w:t xml:space="preserve">90 </w:t>
      </w:r>
      <w:r w:rsidR="00383545">
        <w:rPr>
          <w:b w:val="0"/>
        </w:rPr>
        <w:t>% uprav.rozpočtu)</w:t>
      </w:r>
      <w:r w:rsidR="006733A1">
        <w:rPr>
          <w:b w:val="0"/>
        </w:rPr>
        <w:t xml:space="preserve">, </w:t>
      </w:r>
      <w:r w:rsidR="00DF4A7E">
        <w:rPr>
          <w:b w:val="0"/>
        </w:rPr>
        <w:t xml:space="preserve">na služby ve výši </w:t>
      </w:r>
      <w:r w:rsidR="002D1068">
        <w:rPr>
          <w:b w:val="0"/>
        </w:rPr>
        <w:t>106</w:t>
      </w:r>
      <w:r w:rsidR="00DF4A7E">
        <w:rPr>
          <w:b w:val="0"/>
        </w:rPr>
        <w:t xml:space="preserve"> tis. Kč (</w:t>
      </w:r>
      <w:r w:rsidR="00603602">
        <w:rPr>
          <w:b w:val="0"/>
        </w:rPr>
        <w:t>8</w:t>
      </w:r>
      <w:r w:rsidR="002D1068">
        <w:rPr>
          <w:b w:val="0"/>
        </w:rPr>
        <w:t xml:space="preserve"> </w:t>
      </w:r>
      <w:r w:rsidR="00DF4A7E">
        <w:rPr>
          <w:b w:val="0"/>
        </w:rPr>
        <w:t xml:space="preserve">% uprav. rozpočtu) - </w:t>
      </w:r>
      <w:r w:rsidR="000C2B4D">
        <w:rPr>
          <w:b w:val="0"/>
        </w:rPr>
        <w:t>geodetické práce</w:t>
      </w:r>
      <w:r w:rsidR="006D3F56">
        <w:rPr>
          <w:b w:val="0"/>
        </w:rPr>
        <w:t xml:space="preserve"> v souvislosti s opravou vozovky v ul.</w:t>
      </w:r>
      <w:r w:rsidR="00DF4A7E">
        <w:rPr>
          <w:b w:val="0"/>
        </w:rPr>
        <w:t xml:space="preserve"> </w:t>
      </w:r>
      <w:r w:rsidR="000C2B4D">
        <w:rPr>
          <w:b w:val="0"/>
        </w:rPr>
        <w:t>U Boroviček</w:t>
      </w:r>
      <w:r w:rsidR="00DF4A7E">
        <w:rPr>
          <w:b w:val="0"/>
        </w:rPr>
        <w:t xml:space="preserve">, </w:t>
      </w:r>
      <w:r w:rsidR="00603602">
        <w:rPr>
          <w:b w:val="0"/>
        </w:rPr>
        <w:t xml:space="preserve">čištění kanalizačních vpustí, </w:t>
      </w:r>
      <w:r w:rsidR="002D1068">
        <w:rPr>
          <w:b w:val="0"/>
        </w:rPr>
        <w:t xml:space="preserve">analýza a návrh řešení dopravy v klidu v ul. Bazovského, </w:t>
      </w:r>
      <w:r w:rsidR="00DF4A7E">
        <w:rPr>
          <w:b w:val="0"/>
        </w:rPr>
        <w:t xml:space="preserve">na zimní údržbu vozovek ve výši </w:t>
      </w:r>
      <w:r w:rsidR="002D1068">
        <w:rPr>
          <w:b w:val="0"/>
        </w:rPr>
        <w:t>315</w:t>
      </w:r>
      <w:r w:rsidR="00DF4A7E">
        <w:rPr>
          <w:b w:val="0"/>
        </w:rPr>
        <w:t xml:space="preserve"> tis. Kč (</w:t>
      </w:r>
      <w:r w:rsidR="002D1068">
        <w:rPr>
          <w:b w:val="0"/>
        </w:rPr>
        <w:t xml:space="preserve">54 </w:t>
      </w:r>
      <w:r w:rsidR="00DF4A7E">
        <w:rPr>
          <w:b w:val="0"/>
        </w:rPr>
        <w:t xml:space="preserve">% uprav.rozpočtu) </w:t>
      </w:r>
      <w:r w:rsidR="006D3F56">
        <w:rPr>
          <w:b w:val="0"/>
        </w:rPr>
        <w:t>a na oprav</w:t>
      </w:r>
      <w:r w:rsidR="00DF4A7E">
        <w:rPr>
          <w:b w:val="0"/>
        </w:rPr>
        <w:t xml:space="preserve">y vozovek ve výši </w:t>
      </w:r>
      <w:r w:rsidR="002D1068">
        <w:rPr>
          <w:b w:val="0"/>
        </w:rPr>
        <w:t>1 193</w:t>
      </w:r>
      <w:r w:rsidR="00DF4A7E">
        <w:rPr>
          <w:b w:val="0"/>
        </w:rPr>
        <w:t xml:space="preserve"> tis. Kč (</w:t>
      </w:r>
      <w:r w:rsidR="002D1068">
        <w:rPr>
          <w:b w:val="0"/>
        </w:rPr>
        <w:t>85</w:t>
      </w:r>
      <w:r w:rsidR="00DF4A7E">
        <w:rPr>
          <w:b w:val="0"/>
        </w:rPr>
        <w:t>% uprav.rozpočtu) - oprava vozov</w:t>
      </w:r>
      <w:r w:rsidR="002B1CAD">
        <w:rPr>
          <w:b w:val="0"/>
        </w:rPr>
        <w:t>e</w:t>
      </w:r>
      <w:r w:rsidR="00DF4A7E">
        <w:rPr>
          <w:b w:val="0"/>
        </w:rPr>
        <w:t xml:space="preserve">k v </w:t>
      </w:r>
      <w:r w:rsidR="006D3F56">
        <w:rPr>
          <w:b w:val="0"/>
        </w:rPr>
        <w:t>ul. Řetězokovářů</w:t>
      </w:r>
      <w:r w:rsidR="00DF4A7E">
        <w:rPr>
          <w:b w:val="0"/>
        </w:rPr>
        <w:t xml:space="preserve">, </w:t>
      </w:r>
      <w:r w:rsidR="00336086">
        <w:rPr>
          <w:b w:val="0"/>
        </w:rPr>
        <w:t>Drahoňovského, Jiránkova, Na Chobotě</w:t>
      </w:r>
      <w:r w:rsidR="00DA4663">
        <w:rPr>
          <w:b w:val="0"/>
        </w:rPr>
        <w:t xml:space="preserve">, Ke Kulturnímu domu, Čistovická, </w:t>
      </w:r>
      <w:r w:rsidR="002D1068">
        <w:rPr>
          <w:b w:val="0"/>
        </w:rPr>
        <w:t xml:space="preserve">oprava míst pro přecházení v ul. Třanovského, Drahoňovského, Socháňova, Bazovského, Makovského, zhotovení zpomalovacího prahu v ul. U Boroviček, výměna kanalizačního poklopu v ul. Žalanského </w:t>
      </w:r>
      <w:r w:rsidR="00336086">
        <w:rPr>
          <w:b w:val="0"/>
        </w:rPr>
        <w:t xml:space="preserve">. </w:t>
      </w:r>
    </w:p>
    <w:p w:rsidR="006730F3" w:rsidRPr="000C2B4D" w:rsidRDefault="00DA4663">
      <w:pPr>
        <w:pStyle w:val="Zkladntext3"/>
        <w:rPr>
          <w:b w:val="0"/>
        </w:rPr>
      </w:pPr>
      <w:r>
        <w:rPr>
          <w:b w:val="0"/>
        </w:rPr>
        <w:t xml:space="preserve">Financování akcí: </w:t>
      </w:r>
      <w:r w:rsidR="00441CC0">
        <w:rPr>
          <w:b w:val="0"/>
        </w:rPr>
        <w:t xml:space="preserve">Ul. </w:t>
      </w:r>
      <w:r w:rsidR="006730F3">
        <w:rPr>
          <w:b w:val="0"/>
        </w:rPr>
        <w:t>Doubravínova</w:t>
      </w:r>
      <w:r w:rsidR="00441CC0">
        <w:rPr>
          <w:b w:val="0"/>
        </w:rPr>
        <w:t xml:space="preserve">-výměna povrchu, Obytná zóna </w:t>
      </w:r>
      <w:r w:rsidR="006730F3">
        <w:rPr>
          <w:b w:val="0"/>
        </w:rPr>
        <w:t>Na Fialce</w:t>
      </w:r>
      <w:r w:rsidR="00441CC0">
        <w:rPr>
          <w:b w:val="0"/>
        </w:rPr>
        <w:t xml:space="preserve">-rekonstrukce </w:t>
      </w:r>
      <w:r>
        <w:rPr>
          <w:b w:val="0"/>
        </w:rPr>
        <w:t xml:space="preserve"> </w:t>
      </w:r>
      <w:r w:rsidR="00441CC0">
        <w:rPr>
          <w:b w:val="0"/>
        </w:rPr>
        <w:t xml:space="preserve">             </w:t>
      </w:r>
      <w:r>
        <w:rPr>
          <w:b w:val="0"/>
        </w:rPr>
        <w:t>a</w:t>
      </w:r>
      <w:r w:rsidR="00441CC0">
        <w:rPr>
          <w:b w:val="0"/>
        </w:rPr>
        <w:t xml:space="preserve"> Ul. U Boroviček-</w:t>
      </w:r>
      <w:r>
        <w:rPr>
          <w:b w:val="0"/>
        </w:rPr>
        <w:t xml:space="preserve">výměna </w:t>
      </w:r>
      <w:r w:rsidR="006730F3">
        <w:rPr>
          <w:b w:val="0"/>
        </w:rPr>
        <w:t xml:space="preserve">povrchu </w:t>
      </w:r>
      <w:r>
        <w:rPr>
          <w:b w:val="0"/>
        </w:rPr>
        <w:t xml:space="preserve">bylo přesunuto do kapitálových výdaje, neboť </w:t>
      </w:r>
      <w:r w:rsidR="00B4206D">
        <w:rPr>
          <w:b w:val="0"/>
        </w:rPr>
        <w:t xml:space="preserve">stavební práce budou mít </w:t>
      </w:r>
      <w:r>
        <w:rPr>
          <w:b w:val="0"/>
        </w:rPr>
        <w:t xml:space="preserve">charakter technického zhodnocení. </w:t>
      </w:r>
    </w:p>
    <w:p w:rsidR="009071B5" w:rsidRDefault="009071B5">
      <w:pPr>
        <w:pStyle w:val="Zkladntext3"/>
        <w:outlineLvl w:val="0"/>
        <w:rPr>
          <w:b w:val="0"/>
          <w:u w:val="single"/>
        </w:rPr>
      </w:pPr>
    </w:p>
    <w:p w:rsidR="00F17682" w:rsidRPr="00D90E26" w:rsidRDefault="00F17682" w:rsidP="00F17682">
      <w:pPr>
        <w:pStyle w:val="Zkladntext3"/>
        <w:rPr>
          <w:b w:val="0"/>
        </w:rPr>
      </w:pPr>
      <w:r>
        <w:rPr>
          <w:b w:val="0"/>
        </w:rPr>
        <w:t>Ka</w:t>
      </w:r>
      <w:r w:rsidRPr="00D90E26">
        <w:rPr>
          <w:b w:val="0"/>
          <w:u w:val="single"/>
        </w:rPr>
        <w:t>pitálové výdaje:</w:t>
      </w:r>
      <w:r w:rsidRPr="00D90E26">
        <w:rPr>
          <w:b w:val="0"/>
        </w:rPr>
        <w:t xml:space="preserve"> </w:t>
      </w:r>
    </w:p>
    <w:p w:rsidR="00F17682" w:rsidRDefault="00F17682" w:rsidP="00F17682">
      <w:pPr>
        <w:pStyle w:val="Zkladntext3"/>
        <w:rPr>
          <w:b w:val="0"/>
        </w:rPr>
      </w:pPr>
      <w:r w:rsidRPr="00D90E26">
        <w:rPr>
          <w:b w:val="0"/>
        </w:rPr>
        <w:t>1.</w:t>
      </w:r>
      <w:r>
        <w:rPr>
          <w:b w:val="0"/>
        </w:rPr>
        <w:t xml:space="preserve"> </w:t>
      </w:r>
      <w:r w:rsidR="00441CC0">
        <w:rPr>
          <w:b w:val="0"/>
          <w:u w:val="single"/>
        </w:rPr>
        <w:t>U</w:t>
      </w:r>
      <w:r w:rsidRPr="00F17682">
        <w:rPr>
          <w:b w:val="0"/>
          <w:u w:val="single"/>
        </w:rPr>
        <w:t>l. Doubravínova</w:t>
      </w:r>
      <w:r w:rsidR="00441CC0">
        <w:rPr>
          <w:b w:val="0"/>
          <w:u w:val="single"/>
        </w:rPr>
        <w:t xml:space="preserve"> – výměna povrchu</w:t>
      </w:r>
      <w:r w:rsidRPr="00D90E26">
        <w:rPr>
          <w:b w:val="0"/>
        </w:rPr>
        <w:t xml:space="preserve"> </w:t>
      </w:r>
    </w:p>
    <w:p w:rsidR="00F17682" w:rsidRPr="00D90E26" w:rsidRDefault="00441CC0" w:rsidP="00F17682">
      <w:pPr>
        <w:pStyle w:val="Zkladntext3"/>
        <w:rPr>
          <w:b w:val="0"/>
        </w:rPr>
      </w:pPr>
      <w:r>
        <w:rPr>
          <w:b w:val="0"/>
        </w:rPr>
        <w:t>č</w:t>
      </w:r>
      <w:r w:rsidR="00F17682" w:rsidRPr="00D90E26">
        <w:rPr>
          <w:b w:val="0"/>
        </w:rPr>
        <w:t>erpány</w:t>
      </w:r>
      <w:r>
        <w:rPr>
          <w:b w:val="0"/>
        </w:rPr>
        <w:t xml:space="preserve"> ve výši 121 tis. Kč (2 % uprav.rozpočtu)</w:t>
      </w:r>
      <w:r w:rsidR="00F17682">
        <w:rPr>
          <w:b w:val="0"/>
        </w:rPr>
        <w:t xml:space="preserve"> </w:t>
      </w:r>
      <w:r w:rsidR="002430B9">
        <w:rPr>
          <w:b w:val="0"/>
        </w:rPr>
        <w:t xml:space="preserve">na zpracování </w:t>
      </w:r>
      <w:r w:rsidR="00F17682">
        <w:rPr>
          <w:b w:val="0"/>
        </w:rPr>
        <w:t>projektov</w:t>
      </w:r>
      <w:r w:rsidR="00204DA0">
        <w:rPr>
          <w:b w:val="0"/>
        </w:rPr>
        <w:t>é</w:t>
      </w:r>
      <w:r w:rsidR="00F17682">
        <w:rPr>
          <w:b w:val="0"/>
        </w:rPr>
        <w:t xml:space="preserve"> dokumentace</w:t>
      </w:r>
      <w:r w:rsidR="002430B9">
        <w:rPr>
          <w:b w:val="0"/>
        </w:rPr>
        <w:t xml:space="preserve"> k realizaci </w:t>
      </w:r>
      <w:r w:rsidR="00FA4FF9">
        <w:rPr>
          <w:b w:val="0"/>
        </w:rPr>
        <w:t>stavby</w:t>
      </w:r>
      <w:r w:rsidR="00204DA0">
        <w:rPr>
          <w:b w:val="0"/>
        </w:rPr>
        <w:t>, vybrán zhotovitel, realizace v roce 2015</w:t>
      </w:r>
      <w:r w:rsidR="00F17682">
        <w:rPr>
          <w:b w:val="0"/>
        </w:rPr>
        <w:t xml:space="preserve">  </w:t>
      </w:r>
    </w:p>
    <w:p w:rsidR="00F17682" w:rsidRDefault="00F17682" w:rsidP="00F17682">
      <w:pPr>
        <w:pStyle w:val="Zkladntext3"/>
        <w:rPr>
          <w:b w:val="0"/>
        </w:rPr>
      </w:pPr>
      <w:r w:rsidRPr="00D90E26">
        <w:rPr>
          <w:b w:val="0"/>
        </w:rPr>
        <w:t xml:space="preserve">2. </w:t>
      </w:r>
      <w:r w:rsidR="002430B9">
        <w:rPr>
          <w:b w:val="0"/>
        </w:rPr>
        <w:t>O</w:t>
      </w:r>
      <w:r w:rsidR="002430B9">
        <w:rPr>
          <w:b w:val="0"/>
          <w:u w:val="single"/>
        </w:rPr>
        <w:t xml:space="preserve">bytná zóna </w:t>
      </w:r>
      <w:r w:rsidRPr="00F17682">
        <w:rPr>
          <w:b w:val="0"/>
          <w:u w:val="single"/>
        </w:rPr>
        <w:t>Na Fialce</w:t>
      </w:r>
      <w:r w:rsidR="003228AA">
        <w:rPr>
          <w:b w:val="0"/>
          <w:u w:val="single"/>
        </w:rPr>
        <w:t xml:space="preserve"> - rekonstrukce</w:t>
      </w:r>
    </w:p>
    <w:p w:rsidR="00F17682" w:rsidRDefault="0029255B" w:rsidP="00F17682">
      <w:pPr>
        <w:pStyle w:val="Zkladntext3"/>
        <w:rPr>
          <w:b w:val="0"/>
        </w:rPr>
      </w:pPr>
      <w:r>
        <w:rPr>
          <w:b w:val="0"/>
        </w:rPr>
        <w:t>č</w:t>
      </w:r>
      <w:r w:rsidR="00F17682">
        <w:rPr>
          <w:b w:val="0"/>
        </w:rPr>
        <w:t>erpány</w:t>
      </w:r>
      <w:r w:rsidR="002430B9">
        <w:rPr>
          <w:b w:val="0"/>
        </w:rPr>
        <w:t xml:space="preserve"> ve výši </w:t>
      </w:r>
      <w:r w:rsidR="00704A7E">
        <w:rPr>
          <w:b w:val="0"/>
        </w:rPr>
        <w:t>216</w:t>
      </w:r>
      <w:r w:rsidR="002430B9">
        <w:rPr>
          <w:b w:val="0"/>
        </w:rPr>
        <w:t xml:space="preserve"> tis. Kč (3 % uprav.rozpočtu)  na zpracování projektové dokumentace k</w:t>
      </w:r>
      <w:r w:rsidR="00704A7E">
        <w:rPr>
          <w:b w:val="0"/>
        </w:rPr>
        <w:t> </w:t>
      </w:r>
      <w:r w:rsidR="002430B9">
        <w:rPr>
          <w:b w:val="0"/>
        </w:rPr>
        <w:t>realizaci</w:t>
      </w:r>
      <w:r w:rsidR="00704A7E">
        <w:rPr>
          <w:b w:val="0"/>
        </w:rPr>
        <w:t xml:space="preserve"> stavby a na zpracování projektové dokumentace na dopravní napojení s ul. Na </w:t>
      </w:r>
      <w:r w:rsidR="00FA4FF9">
        <w:rPr>
          <w:b w:val="0"/>
        </w:rPr>
        <w:t>F</w:t>
      </w:r>
      <w:r w:rsidR="00704A7E">
        <w:rPr>
          <w:b w:val="0"/>
        </w:rPr>
        <w:t>ialce</w:t>
      </w:r>
      <w:r w:rsidR="00204DA0">
        <w:rPr>
          <w:b w:val="0"/>
        </w:rPr>
        <w:t xml:space="preserve">, probíhá stavební řízení, vzhledem k finanční náročnosti </w:t>
      </w:r>
      <w:r w:rsidR="00123AE2">
        <w:rPr>
          <w:b w:val="0"/>
        </w:rPr>
        <w:t xml:space="preserve">- </w:t>
      </w:r>
      <w:r w:rsidR="00204DA0">
        <w:rPr>
          <w:b w:val="0"/>
        </w:rPr>
        <w:t>akce rozdělena do více etap, realizace I. etapy v roce 2015</w:t>
      </w:r>
      <w:r w:rsidR="00F17682">
        <w:rPr>
          <w:b w:val="0"/>
        </w:rPr>
        <w:t xml:space="preserve">   </w:t>
      </w:r>
    </w:p>
    <w:p w:rsidR="00F17682" w:rsidRPr="00D90E26" w:rsidRDefault="00F17682" w:rsidP="00F17682">
      <w:pPr>
        <w:pStyle w:val="Zkladntext3"/>
        <w:rPr>
          <w:b w:val="0"/>
        </w:rPr>
      </w:pPr>
      <w:r>
        <w:rPr>
          <w:b w:val="0"/>
        </w:rPr>
        <w:t xml:space="preserve">3. </w:t>
      </w:r>
      <w:r w:rsidR="002430B9">
        <w:rPr>
          <w:b w:val="0"/>
          <w:u w:val="single"/>
        </w:rPr>
        <w:t xml:space="preserve">Ul. </w:t>
      </w:r>
      <w:r w:rsidRPr="00A81B0B">
        <w:rPr>
          <w:b w:val="0"/>
          <w:u w:val="single"/>
        </w:rPr>
        <w:t>U Boroviček</w:t>
      </w:r>
      <w:r w:rsidR="00ED7597">
        <w:rPr>
          <w:b w:val="0"/>
          <w:u w:val="single"/>
        </w:rPr>
        <w:t xml:space="preserve"> – výměna povrchu</w:t>
      </w:r>
    </w:p>
    <w:p w:rsidR="0029255B" w:rsidRDefault="00F17682" w:rsidP="00F17682">
      <w:pPr>
        <w:pStyle w:val="Zkladntext3"/>
        <w:rPr>
          <w:b w:val="0"/>
        </w:rPr>
      </w:pPr>
      <w:r>
        <w:rPr>
          <w:b w:val="0"/>
        </w:rPr>
        <w:t>č</w:t>
      </w:r>
      <w:r w:rsidRPr="00D90E26">
        <w:rPr>
          <w:b w:val="0"/>
        </w:rPr>
        <w:t>erpány</w:t>
      </w:r>
      <w:r>
        <w:rPr>
          <w:b w:val="0"/>
        </w:rPr>
        <w:t xml:space="preserve"> ve výši </w:t>
      </w:r>
      <w:r w:rsidR="0029255B">
        <w:rPr>
          <w:b w:val="0"/>
        </w:rPr>
        <w:t xml:space="preserve">4 </w:t>
      </w:r>
      <w:r w:rsidR="00B344F0">
        <w:rPr>
          <w:b w:val="0"/>
        </w:rPr>
        <w:t>906</w:t>
      </w:r>
      <w:r>
        <w:rPr>
          <w:b w:val="0"/>
        </w:rPr>
        <w:t xml:space="preserve"> tis. Kč (</w:t>
      </w:r>
      <w:r w:rsidR="00B344F0">
        <w:rPr>
          <w:b w:val="0"/>
        </w:rPr>
        <w:t>77</w:t>
      </w:r>
      <w:r w:rsidR="0029255B">
        <w:rPr>
          <w:b w:val="0"/>
        </w:rPr>
        <w:t xml:space="preserve"> </w:t>
      </w:r>
      <w:r>
        <w:rPr>
          <w:b w:val="0"/>
        </w:rPr>
        <w:t>% uprav.rozpočtu)</w:t>
      </w:r>
      <w:r w:rsidR="00FA4FF9">
        <w:rPr>
          <w:b w:val="0"/>
        </w:rPr>
        <w:t xml:space="preserve">, </w:t>
      </w:r>
      <w:r w:rsidR="00A81B0B">
        <w:rPr>
          <w:b w:val="0"/>
        </w:rPr>
        <w:t>z toho 2 </w:t>
      </w:r>
      <w:r w:rsidR="00B344F0">
        <w:rPr>
          <w:b w:val="0"/>
        </w:rPr>
        <w:t>836</w:t>
      </w:r>
      <w:r w:rsidR="00A81B0B">
        <w:rPr>
          <w:b w:val="0"/>
        </w:rPr>
        <w:t xml:space="preserve"> tis. Kč financováno z daru (dárce: Letiště Praha, a.s.)</w:t>
      </w:r>
      <w:r w:rsidR="00204DA0">
        <w:rPr>
          <w:b w:val="0"/>
        </w:rPr>
        <w:t>, akce dokončená</w:t>
      </w:r>
    </w:p>
    <w:p w:rsidR="00F17682" w:rsidRPr="00003181" w:rsidRDefault="00F17682">
      <w:pPr>
        <w:pStyle w:val="Zkladntext3"/>
        <w:outlineLvl w:val="0"/>
        <w:rPr>
          <w:b w:val="0"/>
          <w:u w:val="single"/>
        </w:rPr>
      </w:pPr>
    </w:p>
    <w:p w:rsidR="00161804" w:rsidRPr="00003181" w:rsidRDefault="0012190D">
      <w:pPr>
        <w:pStyle w:val="Zkladntext3"/>
        <w:outlineLvl w:val="0"/>
        <w:rPr>
          <w:b w:val="0"/>
          <w:u w:val="single"/>
        </w:rPr>
      </w:pPr>
      <w:r w:rsidRPr="00003181">
        <w:rPr>
          <w:b w:val="0"/>
          <w:u w:val="single"/>
        </w:rPr>
        <w:t>Oddíl 22 paragraf 19 – ostatní záležitosti pozemních komunikací</w:t>
      </w:r>
    </w:p>
    <w:p w:rsidR="00336086" w:rsidRDefault="0012190D" w:rsidP="004645E4">
      <w:pPr>
        <w:pStyle w:val="Zkladntext3"/>
        <w:rPr>
          <w:b w:val="0"/>
        </w:rPr>
      </w:pPr>
      <w:r w:rsidRPr="00003181">
        <w:rPr>
          <w:b w:val="0"/>
          <w:u w:val="single"/>
        </w:rPr>
        <w:t>Běžné výdaje</w:t>
      </w:r>
      <w:r w:rsidRPr="00003181">
        <w:rPr>
          <w:b w:val="0"/>
        </w:rPr>
        <w:t xml:space="preserve"> byly čerpány </w:t>
      </w:r>
      <w:r w:rsidR="00336086">
        <w:rPr>
          <w:b w:val="0"/>
        </w:rPr>
        <w:t xml:space="preserve">na služby ve výši </w:t>
      </w:r>
      <w:r w:rsidR="00123AE2">
        <w:rPr>
          <w:b w:val="0"/>
        </w:rPr>
        <w:t>164</w:t>
      </w:r>
      <w:r w:rsidR="00336086">
        <w:rPr>
          <w:b w:val="0"/>
        </w:rPr>
        <w:t xml:space="preserve"> tis. Kč (</w:t>
      </w:r>
      <w:r w:rsidR="00123AE2">
        <w:rPr>
          <w:b w:val="0"/>
        </w:rPr>
        <w:t xml:space="preserve">41 </w:t>
      </w:r>
      <w:r w:rsidR="00336086">
        <w:rPr>
          <w:b w:val="0"/>
        </w:rPr>
        <w:t>% uprav.rozpočtu) - zaměření polohopisu a výškopisu pro projektové práce</w:t>
      </w:r>
      <w:r w:rsidR="008422D2">
        <w:rPr>
          <w:b w:val="0"/>
        </w:rPr>
        <w:t xml:space="preserve"> </w:t>
      </w:r>
      <w:r w:rsidR="00336086">
        <w:rPr>
          <w:b w:val="0"/>
        </w:rPr>
        <w:t>-</w:t>
      </w:r>
      <w:r w:rsidR="008422D2">
        <w:rPr>
          <w:b w:val="0"/>
        </w:rPr>
        <w:t xml:space="preserve"> </w:t>
      </w:r>
      <w:r w:rsidR="00336086">
        <w:rPr>
          <w:b w:val="0"/>
        </w:rPr>
        <w:t>chodník v</w:t>
      </w:r>
      <w:r w:rsidR="008422D2">
        <w:rPr>
          <w:b w:val="0"/>
        </w:rPr>
        <w:t> </w:t>
      </w:r>
      <w:r w:rsidR="00336086">
        <w:rPr>
          <w:b w:val="0"/>
        </w:rPr>
        <w:t>lesoparku</w:t>
      </w:r>
      <w:r w:rsidR="008422D2">
        <w:rPr>
          <w:b w:val="0"/>
        </w:rPr>
        <w:t xml:space="preserve"> a případné garáže v ul. Mrkvičkova, </w:t>
      </w:r>
      <w:r w:rsidR="00336086">
        <w:rPr>
          <w:b w:val="0"/>
        </w:rPr>
        <w:t xml:space="preserve">zpracování změn v projektové dokumentaci k chodníku v ul. Plzeňská, </w:t>
      </w:r>
      <w:r w:rsidR="008422D2">
        <w:rPr>
          <w:b w:val="0"/>
        </w:rPr>
        <w:t xml:space="preserve">dopravní monitoring křižovatky Slánská a Čistovická, úklid komunikací v oblasti starých Řep, </w:t>
      </w:r>
      <w:r w:rsidR="00336086">
        <w:rPr>
          <w:b w:val="0"/>
        </w:rPr>
        <w:t xml:space="preserve">na zimní údržbu chodníků </w:t>
      </w:r>
      <w:r w:rsidR="006733A1">
        <w:rPr>
          <w:b w:val="0"/>
        </w:rPr>
        <w:t>ve výši 1 </w:t>
      </w:r>
      <w:r w:rsidR="00123AE2">
        <w:rPr>
          <w:b w:val="0"/>
        </w:rPr>
        <w:t>237</w:t>
      </w:r>
      <w:r w:rsidR="006733A1">
        <w:rPr>
          <w:b w:val="0"/>
        </w:rPr>
        <w:t xml:space="preserve"> tis. Kč (</w:t>
      </w:r>
      <w:r w:rsidR="00123AE2">
        <w:rPr>
          <w:b w:val="0"/>
        </w:rPr>
        <w:t xml:space="preserve">53 </w:t>
      </w:r>
      <w:r w:rsidR="006733A1">
        <w:rPr>
          <w:b w:val="0"/>
        </w:rPr>
        <w:t xml:space="preserve">% uprav.rozpočtu) a </w:t>
      </w:r>
      <w:r w:rsidR="00336086">
        <w:rPr>
          <w:b w:val="0"/>
        </w:rPr>
        <w:t xml:space="preserve">na opravy ve výši </w:t>
      </w:r>
      <w:r w:rsidR="0028073D">
        <w:rPr>
          <w:b w:val="0"/>
        </w:rPr>
        <w:t>1</w:t>
      </w:r>
      <w:r w:rsidR="00123AE2">
        <w:rPr>
          <w:b w:val="0"/>
        </w:rPr>
        <w:t> 44</w:t>
      </w:r>
      <w:r w:rsidR="00F674A8">
        <w:rPr>
          <w:b w:val="0"/>
        </w:rPr>
        <w:t>5</w:t>
      </w:r>
      <w:r w:rsidR="00123AE2">
        <w:rPr>
          <w:b w:val="0"/>
        </w:rPr>
        <w:t xml:space="preserve"> </w:t>
      </w:r>
      <w:r w:rsidR="00336086">
        <w:rPr>
          <w:b w:val="0"/>
        </w:rPr>
        <w:t>tis. Kč (</w:t>
      </w:r>
      <w:r w:rsidR="00123AE2">
        <w:rPr>
          <w:b w:val="0"/>
        </w:rPr>
        <w:t xml:space="preserve">80 </w:t>
      </w:r>
      <w:r w:rsidR="00336086">
        <w:rPr>
          <w:b w:val="0"/>
        </w:rPr>
        <w:t xml:space="preserve">% uprav.rozpočtu) </w:t>
      </w:r>
      <w:r w:rsidR="00293169">
        <w:rPr>
          <w:b w:val="0"/>
        </w:rPr>
        <w:t xml:space="preserve">- úprava </w:t>
      </w:r>
      <w:r w:rsidR="00781FCE">
        <w:rPr>
          <w:b w:val="0"/>
        </w:rPr>
        <w:t xml:space="preserve">sjezdu ke skateparku, </w:t>
      </w:r>
      <w:r w:rsidR="006730F3">
        <w:rPr>
          <w:b w:val="0"/>
        </w:rPr>
        <w:t xml:space="preserve">oprava chodníků v ul. </w:t>
      </w:r>
      <w:r w:rsidR="00336086">
        <w:rPr>
          <w:b w:val="0"/>
        </w:rPr>
        <w:t>Engelmüllerova</w:t>
      </w:r>
      <w:r w:rsidR="0028073D">
        <w:rPr>
          <w:b w:val="0"/>
        </w:rPr>
        <w:t>, Opukova, Karlova</w:t>
      </w:r>
      <w:r w:rsidR="00F674A8">
        <w:rPr>
          <w:b w:val="0"/>
        </w:rPr>
        <w:t>r</w:t>
      </w:r>
      <w:r w:rsidR="0028073D">
        <w:rPr>
          <w:b w:val="0"/>
        </w:rPr>
        <w:t>ská, Plzeňská, Čistovická</w:t>
      </w:r>
      <w:r w:rsidR="008422D2">
        <w:rPr>
          <w:b w:val="0"/>
        </w:rPr>
        <w:t xml:space="preserve">, oprava míst pro přecházení v ul. Socháňova, Bazovského, Makovského a Vondroušova. </w:t>
      </w:r>
      <w:r w:rsidR="0028073D">
        <w:rPr>
          <w:b w:val="0"/>
        </w:rPr>
        <w:t xml:space="preserve"> </w:t>
      </w:r>
      <w:r w:rsidR="00336086">
        <w:rPr>
          <w:b w:val="0"/>
        </w:rPr>
        <w:t xml:space="preserve"> </w:t>
      </w:r>
    </w:p>
    <w:p w:rsidR="00336086" w:rsidRDefault="00336086" w:rsidP="004645E4">
      <w:pPr>
        <w:pStyle w:val="Zkladntext3"/>
        <w:rPr>
          <w:b w:val="0"/>
        </w:rPr>
      </w:pPr>
    </w:p>
    <w:p w:rsidR="00B344F0" w:rsidRDefault="00B344F0" w:rsidP="004645E4">
      <w:pPr>
        <w:pStyle w:val="Zkladntext3"/>
        <w:rPr>
          <w:b w:val="0"/>
        </w:rPr>
      </w:pPr>
    </w:p>
    <w:p w:rsidR="004645E4" w:rsidRPr="00D90E26" w:rsidRDefault="00336086" w:rsidP="004645E4">
      <w:pPr>
        <w:pStyle w:val="Zkladntext3"/>
        <w:rPr>
          <w:b w:val="0"/>
        </w:rPr>
      </w:pPr>
      <w:r>
        <w:rPr>
          <w:b w:val="0"/>
        </w:rPr>
        <w:lastRenderedPageBreak/>
        <w:t>Ka</w:t>
      </w:r>
      <w:r w:rsidR="004645E4" w:rsidRPr="00D90E26">
        <w:rPr>
          <w:b w:val="0"/>
          <w:u w:val="single"/>
        </w:rPr>
        <w:t>pitálové výdaje</w:t>
      </w:r>
      <w:r w:rsidR="00E63241" w:rsidRPr="00D90E26">
        <w:rPr>
          <w:b w:val="0"/>
          <w:u w:val="single"/>
        </w:rPr>
        <w:t>:</w:t>
      </w:r>
      <w:r w:rsidR="004645E4" w:rsidRPr="00D90E26">
        <w:rPr>
          <w:b w:val="0"/>
        </w:rPr>
        <w:t xml:space="preserve"> </w:t>
      </w:r>
    </w:p>
    <w:p w:rsidR="0091419B" w:rsidRPr="00D90E26" w:rsidRDefault="0091419B" w:rsidP="0091419B">
      <w:pPr>
        <w:pStyle w:val="Zkladntext3"/>
        <w:rPr>
          <w:b w:val="0"/>
          <w:u w:val="single"/>
        </w:rPr>
      </w:pPr>
      <w:r w:rsidRPr="00D90E26">
        <w:rPr>
          <w:b w:val="0"/>
        </w:rPr>
        <w:t xml:space="preserve">1. </w:t>
      </w:r>
      <w:r w:rsidR="00D90E26" w:rsidRPr="00D90E26">
        <w:rPr>
          <w:b w:val="0"/>
          <w:u w:val="single"/>
        </w:rPr>
        <w:t>P</w:t>
      </w:r>
      <w:r w:rsidR="006733A1">
        <w:rPr>
          <w:b w:val="0"/>
          <w:u w:val="single"/>
        </w:rPr>
        <w:t xml:space="preserve">rojektová dokumentace </w:t>
      </w:r>
      <w:r w:rsidR="00D90E26" w:rsidRPr="00D90E26">
        <w:rPr>
          <w:b w:val="0"/>
          <w:u w:val="single"/>
        </w:rPr>
        <w:t>investičním záměrům</w:t>
      </w:r>
    </w:p>
    <w:p w:rsidR="001A3D73" w:rsidRPr="00D90E26" w:rsidRDefault="006733A1" w:rsidP="0091419B">
      <w:pPr>
        <w:pStyle w:val="Zkladntext3"/>
        <w:rPr>
          <w:b w:val="0"/>
        </w:rPr>
      </w:pPr>
      <w:r>
        <w:rPr>
          <w:b w:val="0"/>
        </w:rPr>
        <w:t>n</w:t>
      </w:r>
      <w:r w:rsidR="001A3D73" w:rsidRPr="00D90E26">
        <w:rPr>
          <w:b w:val="0"/>
        </w:rPr>
        <w:t>ečerpány</w:t>
      </w:r>
      <w:r>
        <w:rPr>
          <w:b w:val="0"/>
        </w:rPr>
        <w:t xml:space="preserve"> </w:t>
      </w:r>
    </w:p>
    <w:p w:rsidR="0091419B" w:rsidRPr="00D90E26" w:rsidRDefault="00D02E5D" w:rsidP="0091419B">
      <w:pPr>
        <w:pStyle w:val="Zkladntext3"/>
        <w:rPr>
          <w:b w:val="0"/>
        </w:rPr>
      </w:pPr>
      <w:r w:rsidRPr="00D90E26">
        <w:rPr>
          <w:b w:val="0"/>
        </w:rPr>
        <w:t>2</w:t>
      </w:r>
      <w:r w:rsidR="0091419B" w:rsidRPr="00D90E26">
        <w:rPr>
          <w:b w:val="0"/>
        </w:rPr>
        <w:t xml:space="preserve">. </w:t>
      </w:r>
      <w:r w:rsidR="00D90E26" w:rsidRPr="00D90E26">
        <w:rPr>
          <w:b w:val="0"/>
          <w:u w:val="single"/>
        </w:rPr>
        <w:t>Rozšířen</w:t>
      </w:r>
      <w:r w:rsidR="00DF4C42">
        <w:rPr>
          <w:b w:val="0"/>
          <w:u w:val="single"/>
        </w:rPr>
        <w:t xml:space="preserve">í parkovacích míst </w:t>
      </w:r>
      <w:r w:rsidR="00F97ACD">
        <w:rPr>
          <w:b w:val="0"/>
          <w:u w:val="single"/>
        </w:rPr>
        <w:t xml:space="preserve">- </w:t>
      </w:r>
      <w:r w:rsidR="00DF4C42">
        <w:rPr>
          <w:b w:val="0"/>
          <w:u w:val="single"/>
        </w:rPr>
        <w:t>ul. Drahoňovského</w:t>
      </w:r>
      <w:r w:rsidR="00D90E26" w:rsidRPr="00D90E26">
        <w:rPr>
          <w:b w:val="0"/>
          <w:u w:val="single"/>
        </w:rPr>
        <w:t>, Socháňova</w:t>
      </w:r>
    </w:p>
    <w:p w:rsidR="00D90E26" w:rsidRPr="00D90E26" w:rsidRDefault="00A81B0B" w:rsidP="00D90E26">
      <w:pPr>
        <w:pStyle w:val="Zkladntext3"/>
        <w:rPr>
          <w:b w:val="0"/>
        </w:rPr>
      </w:pPr>
      <w:r>
        <w:rPr>
          <w:b w:val="0"/>
        </w:rPr>
        <w:t xml:space="preserve">nečerpány, </w:t>
      </w:r>
      <w:r w:rsidR="00EA3AFF">
        <w:rPr>
          <w:b w:val="0"/>
        </w:rPr>
        <w:t>do roku 2015 bude zahrnuto zpracování projektové dokumentace k rozšíření parkovacích ploch v ul. Socháňova</w:t>
      </w:r>
      <w:r w:rsidR="00457E36">
        <w:rPr>
          <w:b w:val="0"/>
        </w:rPr>
        <w:t xml:space="preserve"> </w:t>
      </w:r>
    </w:p>
    <w:p w:rsidR="001A3D73" w:rsidRPr="0039356F" w:rsidRDefault="001A3D73">
      <w:pPr>
        <w:pStyle w:val="Zkladntext3"/>
        <w:outlineLvl w:val="0"/>
        <w:rPr>
          <w:b w:val="0"/>
          <w:u w:val="single"/>
        </w:rPr>
      </w:pPr>
    </w:p>
    <w:p w:rsidR="00161804" w:rsidRPr="0039356F" w:rsidRDefault="0012190D">
      <w:pPr>
        <w:pStyle w:val="Zkladntext3"/>
        <w:outlineLvl w:val="0"/>
        <w:rPr>
          <w:b w:val="0"/>
          <w:u w:val="single"/>
        </w:rPr>
      </w:pPr>
      <w:r w:rsidRPr="0039356F">
        <w:rPr>
          <w:b w:val="0"/>
          <w:u w:val="single"/>
        </w:rPr>
        <w:t>Oddíl 22 paragraf 29 – ostatní záležitosti v silniční dopravě</w:t>
      </w:r>
    </w:p>
    <w:p w:rsidR="00161804" w:rsidRDefault="0012190D">
      <w:pPr>
        <w:pStyle w:val="Zkladntext3"/>
        <w:rPr>
          <w:b w:val="0"/>
        </w:rPr>
      </w:pPr>
      <w:r w:rsidRPr="0039356F">
        <w:rPr>
          <w:b w:val="0"/>
          <w:u w:val="single"/>
        </w:rPr>
        <w:t>Běžné výdaje</w:t>
      </w:r>
      <w:r w:rsidRPr="0039356F">
        <w:rPr>
          <w:b w:val="0"/>
        </w:rPr>
        <w:t xml:space="preserve"> </w:t>
      </w:r>
      <w:r w:rsidR="00DB4C34">
        <w:rPr>
          <w:b w:val="0"/>
        </w:rPr>
        <w:t xml:space="preserve">byly </w:t>
      </w:r>
      <w:r w:rsidR="0039356F">
        <w:rPr>
          <w:b w:val="0"/>
        </w:rPr>
        <w:t>čerpány</w:t>
      </w:r>
      <w:r w:rsidR="00457E36">
        <w:rPr>
          <w:b w:val="0"/>
        </w:rPr>
        <w:t xml:space="preserve"> ve výši </w:t>
      </w:r>
      <w:r w:rsidR="0095517D">
        <w:rPr>
          <w:b w:val="0"/>
        </w:rPr>
        <w:t>278</w:t>
      </w:r>
      <w:r w:rsidR="00457E36">
        <w:rPr>
          <w:b w:val="0"/>
        </w:rPr>
        <w:t xml:space="preserve"> tis. Kč (</w:t>
      </w:r>
      <w:r w:rsidR="0095517D">
        <w:rPr>
          <w:b w:val="0"/>
        </w:rPr>
        <w:t xml:space="preserve">79 </w:t>
      </w:r>
      <w:r w:rsidR="00457E36">
        <w:rPr>
          <w:b w:val="0"/>
        </w:rPr>
        <w:t>% uprav.rozpočtu) na opravy a výměnu poškozených dopravních značek</w:t>
      </w:r>
      <w:r w:rsidR="00F97ACD">
        <w:rPr>
          <w:b w:val="0"/>
        </w:rPr>
        <w:t xml:space="preserve">, </w:t>
      </w:r>
      <w:r w:rsidR="00E65538">
        <w:rPr>
          <w:b w:val="0"/>
        </w:rPr>
        <w:t>na instalaci dočasného dopravního značení a jeho následnou demontáž</w:t>
      </w:r>
      <w:r w:rsidR="00F97ACD">
        <w:rPr>
          <w:b w:val="0"/>
        </w:rPr>
        <w:t xml:space="preserve"> a na instalaci balisetů u křižovatek.</w:t>
      </w:r>
    </w:p>
    <w:p w:rsidR="0039356F" w:rsidRDefault="0039356F">
      <w:pPr>
        <w:pStyle w:val="Zkladntext3"/>
        <w:rPr>
          <w:b w:val="0"/>
        </w:rPr>
      </w:pPr>
    </w:p>
    <w:p w:rsidR="0039356F" w:rsidRDefault="0039356F" w:rsidP="0039356F">
      <w:pPr>
        <w:pStyle w:val="Zkladntext3"/>
        <w:rPr>
          <w:b w:val="0"/>
        </w:rPr>
      </w:pPr>
      <w:r w:rsidRPr="00D90E26">
        <w:rPr>
          <w:b w:val="0"/>
          <w:u w:val="single"/>
        </w:rPr>
        <w:t>Kapitálové výdaje:</w:t>
      </w:r>
      <w:r>
        <w:rPr>
          <w:b w:val="0"/>
        </w:rPr>
        <w:t xml:space="preserve"> </w:t>
      </w:r>
    </w:p>
    <w:p w:rsidR="00D976B5" w:rsidRDefault="0039356F" w:rsidP="0039356F">
      <w:pPr>
        <w:pStyle w:val="Zkladntext3"/>
        <w:rPr>
          <w:b w:val="0"/>
          <w:u w:val="single"/>
        </w:rPr>
      </w:pPr>
      <w:r w:rsidRPr="00D90E26">
        <w:rPr>
          <w:b w:val="0"/>
        </w:rPr>
        <w:t xml:space="preserve">1. </w:t>
      </w:r>
      <w:r w:rsidR="00E56F61">
        <w:rPr>
          <w:b w:val="0"/>
          <w:u w:val="single"/>
        </w:rPr>
        <w:t xml:space="preserve">Dopravní opatření </w:t>
      </w:r>
      <w:r w:rsidR="00D976B5">
        <w:rPr>
          <w:b w:val="0"/>
          <w:u w:val="single"/>
        </w:rPr>
        <w:t xml:space="preserve">na pozemních komunikací </w:t>
      </w:r>
    </w:p>
    <w:p w:rsidR="0039356F" w:rsidRPr="00D90E26" w:rsidRDefault="0039356F" w:rsidP="0039356F">
      <w:pPr>
        <w:pStyle w:val="Zkladntext3"/>
        <w:rPr>
          <w:b w:val="0"/>
        </w:rPr>
      </w:pPr>
      <w:r w:rsidRPr="00D90E26">
        <w:rPr>
          <w:b w:val="0"/>
        </w:rPr>
        <w:t xml:space="preserve">nečerpány, </w:t>
      </w:r>
      <w:r w:rsidR="00054BC0">
        <w:rPr>
          <w:b w:val="0"/>
        </w:rPr>
        <w:t xml:space="preserve">akce přesunuta do roku 2015 </w:t>
      </w:r>
      <w:r w:rsidR="00457E36">
        <w:rPr>
          <w:b w:val="0"/>
        </w:rPr>
        <w:t xml:space="preserve"> </w:t>
      </w:r>
    </w:p>
    <w:p w:rsidR="002620CC" w:rsidRDefault="002620CC">
      <w:pPr>
        <w:pStyle w:val="Zkladntext3"/>
        <w:rPr>
          <w:b w:val="0"/>
        </w:rPr>
      </w:pPr>
    </w:p>
    <w:p w:rsidR="00536004" w:rsidRDefault="00781FCE">
      <w:pPr>
        <w:pStyle w:val="Zkladntext3"/>
        <w:rPr>
          <w:b w:val="0"/>
        </w:rPr>
      </w:pPr>
      <w:r>
        <w:rPr>
          <w:b w:val="0"/>
        </w:rPr>
        <w:t xml:space="preserve">     </w:t>
      </w:r>
      <w:r w:rsidR="00536004">
        <w:rPr>
          <w:b w:val="0"/>
        </w:rPr>
        <w:t xml:space="preserve">Celkové skutečné běžné výdaje </w:t>
      </w:r>
      <w:r w:rsidR="00554B6E">
        <w:rPr>
          <w:b w:val="0"/>
        </w:rPr>
        <w:t xml:space="preserve">za kapitolu </w:t>
      </w:r>
      <w:r w:rsidR="00AE2773">
        <w:rPr>
          <w:b w:val="0"/>
        </w:rPr>
        <w:t xml:space="preserve">byly </w:t>
      </w:r>
      <w:r w:rsidR="00536004">
        <w:rPr>
          <w:b w:val="0"/>
        </w:rPr>
        <w:t>oproti rozp</w:t>
      </w:r>
      <w:r w:rsidR="00F674A8">
        <w:rPr>
          <w:b w:val="0"/>
        </w:rPr>
        <w:t>o</w:t>
      </w:r>
      <w:r w:rsidR="00536004">
        <w:rPr>
          <w:b w:val="0"/>
        </w:rPr>
        <w:t>čtované výši nižší</w:t>
      </w:r>
      <w:r>
        <w:rPr>
          <w:b w:val="0"/>
        </w:rPr>
        <w:t xml:space="preserve">, neboť vzhledem k příznivým klimatickým podmínkám nebyly zcela vyčerpány finanční prostředky určené na zimní údržbu komunikací. </w:t>
      </w:r>
    </w:p>
    <w:p w:rsidR="00B344F0" w:rsidRDefault="00B344F0">
      <w:pPr>
        <w:pStyle w:val="Zkladntext3"/>
        <w:rPr>
          <w:b w:val="0"/>
        </w:rPr>
      </w:pPr>
    </w:p>
    <w:p w:rsidR="00536004" w:rsidRDefault="004D5487">
      <w:pPr>
        <w:pStyle w:val="Zkladntext3"/>
        <w:rPr>
          <w:b w:val="0"/>
          <w:u w:val="single"/>
        </w:rPr>
      </w:pPr>
      <w:r>
        <w:rPr>
          <w:b w:val="0"/>
        </w:rPr>
        <w:t xml:space="preserve">     Celkové skutečné kapitálové výdaje </w:t>
      </w:r>
      <w:r w:rsidR="00554B6E">
        <w:rPr>
          <w:b w:val="0"/>
        </w:rPr>
        <w:t xml:space="preserve">za kapitolu </w:t>
      </w:r>
      <w:r w:rsidR="00AE2773">
        <w:rPr>
          <w:b w:val="0"/>
        </w:rPr>
        <w:t xml:space="preserve">byly </w:t>
      </w:r>
      <w:r>
        <w:rPr>
          <w:b w:val="0"/>
        </w:rPr>
        <w:t>oproti rozpočtovaným výdajům nižší, neboť v rozpočtu zůstaly finanční prostředky</w:t>
      </w:r>
      <w:r w:rsidR="00CE2F4A">
        <w:rPr>
          <w:b w:val="0"/>
        </w:rPr>
        <w:t xml:space="preserve"> městské části</w:t>
      </w:r>
      <w:r>
        <w:rPr>
          <w:b w:val="0"/>
        </w:rPr>
        <w:t xml:space="preserve"> určené na rekonstrukci </w:t>
      </w:r>
      <w:r w:rsidR="00CE2F4A">
        <w:rPr>
          <w:b w:val="0"/>
        </w:rPr>
        <w:t xml:space="preserve">                         </w:t>
      </w:r>
      <w:r>
        <w:rPr>
          <w:b w:val="0"/>
        </w:rPr>
        <w:t xml:space="preserve">ul. U Boroviček (2 836 tis. Kč) </w:t>
      </w:r>
      <w:r w:rsidR="00F63C65">
        <w:rPr>
          <w:b w:val="0"/>
        </w:rPr>
        <w:t xml:space="preserve">- </w:t>
      </w:r>
      <w:r>
        <w:rPr>
          <w:b w:val="0"/>
        </w:rPr>
        <w:t>akce spolufinancov</w:t>
      </w:r>
      <w:r w:rsidR="00F63C65">
        <w:rPr>
          <w:b w:val="0"/>
        </w:rPr>
        <w:t>a</w:t>
      </w:r>
      <w:r>
        <w:rPr>
          <w:b w:val="0"/>
        </w:rPr>
        <w:t>n</w:t>
      </w:r>
      <w:r w:rsidR="00F63C65">
        <w:rPr>
          <w:b w:val="0"/>
        </w:rPr>
        <w:t>á</w:t>
      </w:r>
      <w:r>
        <w:rPr>
          <w:b w:val="0"/>
        </w:rPr>
        <w:t xml:space="preserve"> z jiného zdroje </w:t>
      </w:r>
      <w:r w:rsidR="00F63C65">
        <w:rPr>
          <w:b w:val="0"/>
        </w:rPr>
        <w:t xml:space="preserve">a to </w:t>
      </w:r>
      <w:r>
        <w:rPr>
          <w:b w:val="0"/>
        </w:rPr>
        <w:t>finančními prostředky z</w:t>
      </w:r>
      <w:r w:rsidR="00F63C65">
        <w:rPr>
          <w:b w:val="0"/>
        </w:rPr>
        <w:t> </w:t>
      </w:r>
      <w:r>
        <w:rPr>
          <w:b w:val="0"/>
        </w:rPr>
        <w:t>peněž</w:t>
      </w:r>
      <w:r w:rsidR="00F63C65">
        <w:rPr>
          <w:b w:val="0"/>
        </w:rPr>
        <w:t xml:space="preserve">ního </w:t>
      </w:r>
      <w:r>
        <w:rPr>
          <w:b w:val="0"/>
        </w:rPr>
        <w:t xml:space="preserve">daru a dále nebyly realizovány finančně náročnější akce: </w:t>
      </w:r>
      <w:r w:rsidR="00CE2F4A">
        <w:rPr>
          <w:b w:val="0"/>
        </w:rPr>
        <w:t xml:space="preserve">                           </w:t>
      </w:r>
      <w:r>
        <w:rPr>
          <w:b w:val="0"/>
        </w:rPr>
        <w:t>Ul. Doubravínova-výměna povrchu (rozpočet</w:t>
      </w:r>
      <w:r w:rsidR="00554B6E">
        <w:rPr>
          <w:b w:val="0"/>
        </w:rPr>
        <w:t xml:space="preserve"> </w:t>
      </w:r>
      <w:r>
        <w:rPr>
          <w:b w:val="0"/>
        </w:rPr>
        <w:t>5 000 tis. Kč, čerpání 121</w:t>
      </w:r>
      <w:r w:rsidR="00F63C65">
        <w:rPr>
          <w:b w:val="0"/>
        </w:rPr>
        <w:t xml:space="preserve"> tis. Kč</w:t>
      </w:r>
      <w:r>
        <w:rPr>
          <w:b w:val="0"/>
        </w:rPr>
        <w:t>)</w:t>
      </w:r>
      <w:r w:rsidR="00F63C65">
        <w:rPr>
          <w:b w:val="0"/>
        </w:rPr>
        <w:t xml:space="preserve"> – přesunuto do roku 2015</w:t>
      </w:r>
      <w:r>
        <w:rPr>
          <w:b w:val="0"/>
        </w:rPr>
        <w:t xml:space="preserve"> a Obytná zóna Na Fialce-rekonstrukce</w:t>
      </w:r>
      <w:r w:rsidR="00F63C65">
        <w:rPr>
          <w:b w:val="0"/>
        </w:rPr>
        <w:t xml:space="preserve"> (rozpočet 7 000 tis. Kč, čerpání 216 tis. Kč) – přesunuto do roku 2015</w:t>
      </w:r>
      <w:r>
        <w:rPr>
          <w:b w:val="0"/>
        </w:rPr>
        <w:t xml:space="preserve">. </w:t>
      </w:r>
    </w:p>
    <w:p w:rsidR="00536004" w:rsidRDefault="00536004">
      <w:pPr>
        <w:pStyle w:val="Zkladntext3"/>
        <w:rPr>
          <w:b w:val="0"/>
          <w:u w:val="single"/>
        </w:rPr>
      </w:pPr>
    </w:p>
    <w:p w:rsidR="00161804" w:rsidRPr="0039356F" w:rsidRDefault="00C0332E">
      <w:pPr>
        <w:pStyle w:val="Zkladntext3"/>
        <w:rPr>
          <w:b w:val="0"/>
          <w:u w:val="single"/>
        </w:rPr>
      </w:pPr>
      <w:r w:rsidRPr="0039356F">
        <w:rPr>
          <w:b w:val="0"/>
          <w:u w:val="single"/>
        </w:rPr>
        <w:t>0</w:t>
      </w:r>
      <w:r w:rsidR="0012190D" w:rsidRPr="0039356F">
        <w:rPr>
          <w:b w:val="0"/>
          <w:u w:val="single"/>
        </w:rPr>
        <w:t>4 Školství</w:t>
      </w:r>
    </w:p>
    <w:p w:rsidR="00161804" w:rsidRPr="0039356F" w:rsidRDefault="0012190D">
      <w:pPr>
        <w:pStyle w:val="Zkladntext3"/>
        <w:rPr>
          <w:b w:val="0"/>
        </w:rPr>
      </w:pPr>
      <w:r w:rsidRPr="0039356F">
        <w:rPr>
          <w:b w:val="0"/>
        </w:rPr>
        <w:t xml:space="preserve">                                                                                 v tis. Kč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2977"/>
        <w:gridCol w:w="1134"/>
        <w:gridCol w:w="992"/>
        <w:gridCol w:w="1276"/>
        <w:gridCol w:w="1134"/>
        <w:gridCol w:w="1055"/>
      </w:tblGrid>
      <w:tr w:rsidR="00161804" w:rsidRPr="00CC1F02">
        <w:tc>
          <w:tcPr>
            <w:tcW w:w="637" w:type="dxa"/>
          </w:tcPr>
          <w:p w:rsidR="00161804" w:rsidRPr="00CC1F02" w:rsidRDefault="0012190D" w:rsidP="00485BCF">
            <w:pPr>
              <w:pStyle w:val="Zkladntext3"/>
              <w:jc w:val="center"/>
              <w:rPr>
                <w:b w:val="0"/>
                <w:sz w:val="20"/>
              </w:rPr>
            </w:pPr>
            <w:r w:rsidRPr="00CC1F02">
              <w:rPr>
                <w:b w:val="0"/>
                <w:sz w:val="20"/>
              </w:rPr>
              <w:t>oddíl</w:t>
            </w:r>
          </w:p>
        </w:tc>
        <w:tc>
          <w:tcPr>
            <w:tcW w:w="2977" w:type="dxa"/>
          </w:tcPr>
          <w:p w:rsidR="00161804" w:rsidRPr="00CC1F02" w:rsidRDefault="00914DD3" w:rsidP="00485BCF">
            <w:pPr>
              <w:pStyle w:val="Zkladntext3"/>
              <w:jc w:val="center"/>
              <w:rPr>
                <w:b w:val="0"/>
                <w:sz w:val="20"/>
              </w:rPr>
            </w:pPr>
            <w:r>
              <w:rPr>
                <w:b w:val="0"/>
                <w:sz w:val="20"/>
              </w:rPr>
              <w:t>t</w:t>
            </w:r>
            <w:r w:rsidR="0012190D" w:rsidRPr="00CC1F02">
              <w:rPr>
                <w:b w:val="0"/>
                <w:sz w:val="20"/>
              </w:rPr>
              <w:t>ext</w:t>
            </w:r>
          </w:p>
        </w:tc>
        <w:tc>
          <w:tcPr>
            <w:tcW w:w="1134" w:type="dxa"/>
          </w:tcPr>
          <w:p w:rsidR="00161804" w:rsidRPr="00CC1F02" w:rsidRDefault="0012190D" w:rsidP="00485BCF">
            <w:pPr>
              <w:pStyle w:val="Zkladntext3"/>
              <w:jc w:val="center"/>
              <w:rPr>
                <w:b w:val="0"/>
                <w:sz w:val="20"/>
              </w:rPr>
            </w:pPr>
            <w:r w:rsidRPr="00CC1F02">
              <w:rPr>
                <w:b w:val="0"/>
                <w:sz w:val="20"/>
              </w:rPr>
              <w:t>schválený</w:t>
            </w:r>
          </w:p>
          <w:p w:rsidR="00161804" w:rsidRPr="00CC1F02" w:rsidRDefault="0012190D" w:rsidP="00485BCF">
            <w:pPr>
              <w:pStyle w:val="Zkladntext3"/>
              <w:jc w:val="center"/>
              <w:rPr>
                <w:b w:val="0"/>
                <w:sz w:val="20"/>
              </w:rPr>
            </w:pPr>
            <w:r w:rsidRPr="00CC1F02">
              <w:rPr>
                <w:b w:val="0"/>
                <w:sz w:val="20"/>
              </w:rPr>
              <w:t>rozpočet</w:t>
            </w:r>
          </w:p>
        </w:tc>
        <w:tc>
          <w:tcPr>
            <w:tcW w:w="992" w:type="dxa"/>
          </w:tcPr>
          <w:p w:rsidR="00161804" w:rsidRPr="00CC1F02" w:rsidRDefault="0012190D" w:rsidP="00485BCF">
            <w:pPr>
              <w:pStyle w:val="Zkladntext3"/>
              <w:jc w:val="center"/>
              <w:rPr>
                <w:b w:val="0"/>
                <w:sz w:val="20"/>
              </w:rPr>
            </w:pPr>
            <w:r w:rsidRPr="00CC1F02">
              <w:rPr>
                <w:b w:val="0"/>
                <w:sz w:val="20"/>
              </w:rPr>
              <w:t>upravený</w:t>
            </w:r>
          </w:p>
          <w:p w:rsidR="00161804" w:rsidRPr="00CC1F02" w:rsidRDefault="0012190D" w:rsidP="00485BCF">
            <w:pPr>
              <w:pStyle w:val="Zkladntext3"/>
              <w:jc w:val="center"/>
              <w:rPr>
                <w:b w:val="0"/>
                <w:sz w:val="20"/>
              </w:rPr>
            </w:pPr>
            <w:r w:rsidRPr="00CC1F02">
              <w:rPr>
                <w:b w:val="0"/>
                <w:sz w:val="20"/>
              </w:rPr>
              <w:t>rozpočet</w:t>
            </w:r>
          </w:p>
        </w:tc>
        <w:tc>
          <w:tcPr>
            <w:tcW w:w="1276" w:type="dxa"/>
          </w:tcPr>
          <w:p w:rsidR="00161804" w:rsidRPr="00CC1F02" w:rsidRDefault="0012190D" w:rsidP="00485BCF">
            <w:pPr>
              <w:pStyle w:val="Zkladntext3"/>
              <w:jc w:val="center"/>
              <w:rPr>
                <w:b w:val="0"/>
                <w:sz w:val="20"/>
              </w:rPr>
            </w:pPr>
            <w:r w:rsidRPr="00CC1F02">
              <w:rPr>
                <w:b w:val="0"/>
                <w:sz w:val="20"/>
              </w:rPr>
              <w:t>skutečnost</w:t>
            </w:r>
          </w:p>
          <w:p w:rsidR="00161804" w:rsidRPr="00CC1F02" w:rsidRDefault="0012190D" w:rsidP="00EA2DCB">
            <w:pPr>
              <w:pStyle w:val="Zkladntext3"/>
              <w:jc w:val="center"/>
              <w:rPr>
                <w:b w:val="0"/>
                <w:sz w:val="20"/>
              </w:rPr>
            </w:pPr>
            <w:r w:rsidRPr="00CC1F02">
              <w:rPr>
                <w:b w:val="0"/>
                <w:sz w:val="20"/>
              </w:rPr>
              <w:t>20</w:t>
            </w:r>
            <w:r w:rsidR="00900AEE" w:rsidRPr="00CC1F02">
              <w:rPr>
                <w:b w:val="0"/>
                <w:sz w:val="20"/>
              </w:rPr>
              <w:t>1</w:t>
            </w:r>
            <w:r w:rsidR="00CC1F02" w:rsidRPr="00CC1F02">
              <w:rPr>
                <w:b w:val="0"/>
                <w:sz w:val="20"/>
              </w:rPr>
              <w:t>4</w:t>
            </w:r>
          </w:p>
        </w:tc>
        <w:tc>
          <w:tcPr>
            <w:tcW w:w="1134" w:type="dxa"/>
          </w:tcPr>
          <w:p w:rsidR="00161804" w:rsidRPr="00CC1F02" w:rsidRDefault="0012190D" w:rsidP="00485BCF">
            <w:pPr>
              <w:pStyle w:val="Zkladntext3"/>
              <w:jc w:val="center"/>
              <w:rPr>
                <w:b w:val="0"/>
                <w:sz w:val="20"/>
              </w:rPr>
            </w:pPr>
            <w:r w:rsidRPr="00CC1F02">
              <w:rPr>
                <w:b w:val="0"/>
                <w:sz w:val="20"/>
              </w:rPr>
              <w:t>% k schvál.</w:t>
            </w:r>
          </w:p>
          <w:p w:rsidR="00161804" w:rsidRPr="00CC1F02" w:rsidRDefault="00485BCF" w:rsidP="00485BCF">
            <w:pPr>
              <w:pStyle w:val="Zkladntext3"/>
              <w:jc w:val="center"/>
              <w:rPr>
                <w:b w:val="0"/>
                <w:sz w:val="20"/>
              </w:rPr>
            </w:pPr>
            <w:r>
              <w:rPr>
                <w:b w:val="0"/>
                <w:sz w:val="20"/>
              </w:rPr>
              <w:t>r</w:t>
            </w:r>
            <w:r w:rsidR="0012190D" w:rsidRPr="00CC1F02">
              <w:rPr>
                <w:b w:val="0"/>
                <w:sz w:val="20"/>
              </w:rPr>
              <w:t>ozpočtu</w:t>
            </w:r>
          </w:p>
        </w:tc>
        <w:tc>
          <w:tcPr>
            <w:tcW w:w="1055" w:type="dxa"/>
          </w:tcPr>
          <w:p w:rsidR="00161804" w:rsidRPr="00CC1F02" w:rsidRDefault="0012190D" w:rsidP="00485BCF">
            <w:pPr>
              <w:pStyle w:val="Zkladntext3"/>
              <w:jc w:val="center"/>
              <w:rPr>
                <w:b w:val="0"/>
                <w:sz w:val="20"/>
              </w:rPr>
            </w:pPr>
            <w:r w:rsidRPr="00CC1F02">
              <w:rPr>
                <w:b w:val="0"/>
                <w:sz w:val="20"/>
              </w:rPr>
              <w:t>% k uprav.</w:t>
            </w:r>
          </w:p>
          <w:p w:rsidR="00161804" w:rsidRPr="00CC1F02" w:rsidRDefault="0012190D" w:rsidP="00485BCF">
            <w:pPr>
              <w:pStyle w:val="Zkladntext3"/>
              <w:jc w:val="center"/>
              <w:rPr>
                <w:b w:val="0"/>
                <w:sz w:val="20"/>
              </w:rPr>
            </w:pPr>
            <w:r w:rsidRPr="00CC1F02">
              <w:rPr>
                <w:b w:val="0"/>
                <w:sz w:val="20"/>
              </w:rPr>
              <w:t>rozpočtu</w:t>
            </w:r>
          </w:p>
        </w:tc>
      </w:tr>
      <w:tr w:rsidR="005A3A91" w:rsidRPr="005A3A91">
        <w:tc>
          <w:tcPr>
            <w:tcW w:w="637" w:type="dxa"/>
          </w:tcPr>
          <w:p w:rsidR="00161804" w:rsidRPr="005A3A91" w:rsidRDefault="00161804">
            <w:pPr>
              <w:pStyle w:val="Zkladntext3"/>
              <w:rPr>
                <w:b w:val="0"/>
              </w:rPr>
            </w:pPr>
          </w:p>
        </w:tc>
        <w:tc>
          <w:tcPr>
            <w:tcW w:w="2977" w:type="dxa"/>
          </w:tcPr>
          <w:p w:rsidR="00161804" w:rsidRPr="005A3A91" w:rsidRDefault="0012190D">
            <w:pPr>
              <w:pStyle w:val="Zkladntext3"/>
              <w:rPr>
                <w:b w:val="0"/>
                <w:i/>
              </w:rPr>
            </w:pPr>
            <w:r w:rsidRPr="005A3A91">
              <w:rPr>
                <w:b w:val="0"/>
                <w:i/>
              </w:rPr>
              <w:t>Běžné výdaje</w:t>
            </w:r>
          </w:p>
        </w:tc>
        <w:tc>
          <w:tcPr>
            <w:tcW w:w="1134" w:type="dxa"/>
          </w:tcPr>
          <w:p w:rsidR="00161804" w:rsidRPr="005A3A91" w:rsidRDefault="00161804">
            <w:pPr>
              <w:pStyle w:val="Zkladntext3"/>
              <w:rPr>
                <w:b w:val="0"/>
              </w:rPr>
            </w:pPr>
          </w:p>
        </w:tc>
        <w:tc>
          <w:tcPr>
            <w:tcW w:w="992" w:type="dxa"/>
          </w:tcPr>
          <w:p w:rsidR="00161804" w:rsidRPr="005A3A91" w:rsidRDefault="00161804">
            <w:pPr>
              <w:pStyle w:val="Zkladntext3"/>
              <w:rPr>
                <w:b w:val="0"/>
              </w:rPr>
            </w:pPr>
          </w:p>
        </w:tc>
        <w:tc>
          <w:tcPr>
            <w:tcW w:w="1276" w:type="dxa"/>
          </w:tcPr>
          <w:p w:rsidR="00161804" w:rsidRPr="005A3A91" w:rsidRDefault="00161804">
            <w:pPr>
              <w:pStyle w:val="Zkladntext3"/>
              <w:rPr>
                <w:b w:val="0"/>
              </w:rPr>
            </w:pPr>
          </w:p>
        </w:tc>
        <w:tc>
          <w:tcPr>
            <w:tcW w:w="1134" w:type="dxa"/>
          </w:tcPr>
          <w:p w:rsidR="00161804" w:rsidRPr="005A3A91" w:rsidRDefault="00161804">
            <w:pPr>
              <w:pStyle w:val="Zkladntext3"/>
              <w:rPr>
                <w:b w:val="0"/>
              </w:rPr>
            </w:pPr>
          </w:p>
        </w:tc>
        <w:tc>
          <w:tcPr>
            <w:tcW w:w="1055" w:type="dxa"/>
          </w:tcPr>
          <w:p w:rsidR="00161804" w:rsidRPr="005A3A91" w:rsidRDefault="00161804">
            <w:pPr>
              <w:pStyle w:val="Zkladntext3"/>
              <w:rPr>
                <w:b w:val="0"/>
              </w:rPr>
            </w:pPr>
          </w:p>
        </w:tc>
      </w:tr>
      <w:tr w:rsidR="009061CA" w:rsidRPr="009061CA">
        <w:tc>
          <w:tcPr>
            <w:tcW w:w="637" w:type="dxa"/>
          </w:tcPr>
          <w:p w:rsidR="00161804" w:rsidRPr="009061CA" w:rsidRDefault="0012190D" w:rsidP="009061CA">
            <w:pPr>
              <w:pStyle w:val="Zkladntext3"/>
              <w:jc w:val="right"/>
              <w:rPr>
                <w:b w:val="0"/>
              </w:rPr>
            </w:pPr>
            <w:r w:rsidRPr="009061CA">
              <w:rPr>
                <w:b w:val="0"/>
              </w:rPr>
              <w:t xml:space="preserve">31     </w:t>
            </w:r>
          </w:p>
        </w:tc>
        <w:tc>
          <w:tcPr>
            <w:tcW w:w="2977" w:type="dxa"/>
          </w:tcPr>
          <w:p w:rsidR="00161804" w:rsidRPr="009061CA" w:rsidRDefault="0012190D" w:rsidP="009061CA">
            <w:pPr>
              <w:pStyle w:val="Zkladntext3"/>
              <w:jc w:val="left"/>
              <w:rPr>
                <w:b w:val="0"/>
                <w:szCs w:val="24"/>
              </w:rPr>
            </w:pPr>
            <w:r w:rsidRPr="009061CA">
              <w:rPr>
                <w:b w:val="0"/>
                <w:szCs w:val="24"/>
              </w:rPr>
              <w:t>Vzdělávání</w:t>
            </w:r>
            <w:r w:rsidR="00B411FC">
              <w:rPr>
                <w:b w:val="0"/>
                <w:szCs w:val="24"/>
              </w:rPr>
              <w:t xml:space="preserve"> I.</w:t>
            </w:r>
          </w:p>
        </w:tc>
        <w:tc>
          <w:tcPr>
            <w:tcW w:w="1134" w:type="dxa"/>
          </w:tcPr>
          <w:p w:rsidR="00161804" w:rsidRPr="009061CA" w:rsidRDefault="005A3A91" w:rsidP="009061CA">
            <w:pPr>
              <w:pStyle w:val="Zkladntext3"/>
              <w:jc w:val="right"/>
              <w:rPr>
                <w:b w:val="0"/>
              </w:rPr>
            </w:pPr>
            <w:r w:rsidRPr="009061CA">
              <w:rPr>
                <w:b w:val="0"/>
              </w:rPr>
              <w:t>34 927</w:t>
            </w:r>
          </w:p>
        </w:tc>
        <w:tc>
          <w:tcPr>
            <w:tcW w:w="992" w:type="dxa"/>
          </w:tcPr>
          <w:p w:rsidR="00161804" w:rsidRPr="009061CA" w:rsidRDefault="00061072" w:rsidP="00DC3A84">
            <w:pPr>
              <w:pStyle w:val="Zkladntext3"/>
              <w:jc w:val="right"/>
              <w:rPr>
                <w:b w:val="0"/>
              </w:rPr>
            </w:pPr>
            <w:r>
              <w:rPr>
                <w:b w:val="0"/>
              </w:rPr>
              <w:t>4</w:t>
            </w:r>
            <w:r w:rsidR="00DC3A84">
              <w:rPr>
                <w:b w:val="0"/>
              </w:rPr>
              <w:t>4</w:t>
            </w:r>
            <w:r w:rsidR="00782772">
              <w:rPr>
                <w:b w:val="0"/>
              </w:rPr>
              <w:t xml:space="preserve"> </w:t>
            </w:r>
            <w:r w:rsidR="00DC3A84">
              <w:rPr>
                <w:b w:val="0"/>
              </w:rPr>
              <w:t>658</w:t>
            </w:r>
          </w:p>
        </w:tc>
        <w:tc>
          <w:tcPr>
            <w:tcW w:w="1276" w:type="dxa"/>
          </w:tcPr>
          <w:p w:rsidR="00161804" w:rsidRPr="009061CA" w:rsidRDefault="00DC3A84" w:rsidP="00782772">
            <w:pPr>
              <w:pStyle w:val="Zkladntext3"/>
              <w:jc w:val="right"/>
              <w:rPr>
                <w:b w:val="0"/>
              </w:rPr>
            </w:pPr>
            <w:r>
              <w:rPr>
                <w:b w:val="0"/>
              </w:rPr>
              <w:t>44 532</w:t>
            </w:r>
          </w:p>
        </w:tc>
        <w:tc>
          <w:tcPr>
            <w:tcW w:w="1134" w:type="dxa"/>
          </w:tcPr>
          <w:p w:rsidR="00161804" w:rsidRPr="009061CA" w:rsidRDefault="00DC3A84" w:rsidP="00782772">
            <w:pPr>
              <w:pStyle w:val="Zkladntext3"/>
              <w:jc w:val="right"/>
              <w:rPr>
                <w:b w:val="0"/>
              </w:rPr>
            </w:pPr>
            <w:r>
              <w:rPr>
                <w:b w:val="0"/>
              </w:rPr>
              <w:t>128</w:t>
            </w:r>
          </w:p>
        </w:tc>
        <w:tc>
          <w:tcPr>
            <w:tcW w:w="1055" w:type="dxa"/>
          </w:tcPr>
          <w:p w:rsidR="00161804" w:rsidRPr="009061CA" w:rsidRDefault="00DC3A84" w:rsidP="00782772">
            <w:pPr>
              <w:pStyle w:val="Zkladntext3"/>
              <w:jc w:val="right"/>
              <w:rPr>
                <w:b w:val="0"/>
              </w:rPr>
            </w:pPr>
            <w:r>
              <w:rPr>
                <w:b w:val="0"/>
              </w:rPr>
              <w:t>100</w:t>
            </w:r>
          </w:p>
        </w:tc>
      </w:tr>
      <w:tr w:rsidR="00782772" w:rsidRPr="009061CA">
        <w:tc>
          <w:tcPr>
            <w:tcW w:w="637" w:type="dxa"/>
          </w:tcPr>
          <w:p w:rsidR="00782772" w:rsidRPr="009061CA" w:rsidRDefault="00782772" w:rsidP="009061CA">
            <w:pPr>
              <w:pStyle w:val="Zkladntext3"/>
              <w:jc w:val="right"/>
              <w:rPr>
                <w:b w:val="0"/>
              </w:rPr>
            </w:pPr>
            <w:r>
              <w:rPr>
                <w:b w:val="0"/>
              </w:rPr>
              <w:t>32</w:t>
            </w:r>
          </w:p>
        </w:tc>
        <w:tc>
          <w:tcPr>
            <w:tcW w:w="2977" w:type="dxa"/>
          </w:tcPr>
          <w:p w:rsidR="00782772" w:rsidRPr="009061CA" w:rsidRDefault="00B411FC" w:rsidP="00B411FC">
            <w:pPr>
              <w:pStyle w:val="Zkladntext3"/>
              <w:jc w:val="left"/>
              <w:rPr>
                <w:b w:val="0"/>
              </w:rPr>
            </w:pPr>
            <w:r>
              <w:rPr>
                <w:b w:val="0"/>
              </w:rPr>
              <w:t>Vzdělávání II.</w:t>
            </w:r>
          </w:p>
        </w:tc>
        <w:tc>
          <w:tcPr>
            <w:tcW w:w="1134" w:type="dxa"/>
          </w:tcPr>
          <w:p w:rsidR="00782772" w:rsidRPr="009061CA" w:rsidRDefault="00782772" w:rsidP="009061CA">
            <w:pPr>
              <w:pStyle w:val="Zkladntext3"/>
              <w:jc w:val="right"/>
              <w:rPr>
                <w:b w:val="0"/>
              </w:rPr>
            </w:pPr>
          </w:p>
        </w:tc>
        <w:tc>
          <w:tcPr>
            <w:tcW w:w="992" w:type="dxa"/>
          </w:tcPr>
          <w:p w:rsidR="00782772" w:rsidRPr="009061CA" w:rsidRDefault="00782772" w:rsidP="00DC3A84">
            <w:pPr>
              <w:pStyle w:val="Zkladntext3"/>
              <w:jc w:val="right"/>
              <w:rPr>
                <w:b w:val="0"/>
              </w:rPr>
            </w:pPr>
            <w:r>
              <w:rPr>
                <w:b w:val="0"/>
              </w:rPr>
              <w:t>8</w:t>
            </w:r>
            <w:r w:rsidR="00DC3A84">
              <w:rPr>
                <w:b w:val="0"/>
              </w:rPr>
              <w:t>2</w:t>
            </w:r>
          </w:p>
        </w:tc>
        <w:tc>
          <w:tcPr>
            <w:tcW w:w="1276" w:type="dxa"/>
          </w:tcPr>
          <w:p w:rsidR="00782772" w:rsidRDefault="00DC3A84" w:rsidP="00DC3A84">
            <w:pPr>
              <w:pStyle w:val="Zkladntext3"/>
              <w:jc w:val="right"/>
              <w:rPr>
                <w:b w:val="0"/>
              </w:rPr>
            </w:pPr>
            <w:r>
              <w:rPr>
                <w:b w:val="0"/>
              </w:rPr>
              <w:t>82</w:t>
            </w:r>
          </w:p>
        </w:tc>
        <w:tc>
          <w:tcPr>
            <w:tcW w:w="1134" w:type="dxa"/>
          </w:tcPr>
          <w:p w:rsidR="00782772" w:rsidRPr="009061CA" w:rsidRDefault="00782772" w:rsidP="009061CA">
            <w:pPr>
              <w:pStyle w:val="Zkladntext3"/>
              <w:jc w:val="right"/>
              <w:rPr>
                <w:b w:val="0"/>
              </w:rPr>
            </w:pPr>
          </w:p>
        </w:tc>
        <w:tc>
          <w:tcPr>
            <w:tcW w:w="1055" w:type="dxa"/>
          </w:tcPr>
          <w:p w:rsidR="00782772" w:rsidRPr="009061CA" w:rsidRDefault="00DC3A84" w:rsidP="009061CA">
            <w:pPr>
              <w:pStyle w:val="Zkladntext3"/>
              <w:jc w:val="right"/>
              <w:rPr>
                <w:b w:val="0"/>
              </w:rPr>
            </w:pPr>
            <w:r>
              <w:rPr>
                <w:b w:val="0"/>
              </w:rPr>
              <w:t>100</w:t>
            </w:r>
          </w:p>
        </w:tc>
      </w:tr>
      <w:tr w:rsidR="009061CA" w:rsidRPr="009061CA">
        <w:tc>
          <w:tcPr>
            <w:tcW w:w="637" w:type="dxa"/>
          </w:tcPr>
          <w:p w:rsidR="00161804" w:rsidRPr="009061CA" w:rsidRDefault="005A3A91" w:rsidP="009061CA">
            <w:pPr>
              <w:pStyle w:val="Zkladntext3"/>
              <w:jc w:val="right"/>
              <w:rPr>
                <w:b w:val="0"/>
              </w:rPr>
            </w:pPr>
            <w:r w:rsidRPr="009061CA">
              <w:rPr>
                <w:b w:val="0"/>
              </w:rPr>
              <w:t>34</w:t>
            </w:r>
          </w:p>
        </w:tc>
        <w:tc>
          <w:tcPr>
            <w:tcW w:w="2977" w:type="dxa"/>
          </w:tcPr>
          <w:p w:rsidR="00161804" w:rsidRPr="009061CA" w:rsidRDefault="005A3A91" w:rsidP="009061CA">
            <w:pPr>
              <w:pStyle w:val="Zkladntext3"/>
              <w:jc w:val="right"/>
              <w:rPr>
                <w:b w:val="0"/>
                <w:sz w:val="20"/>
              </w:rPr>
            </w:pPr>
            <w:r w:rsidRPr="009061CA">
              <w:rPr>
                <w:b w:val="0"/>
              </w:rPr>
              <w:t>Tělovýchova a zájmová činn</w:t>
            </w:r>
            <w:r w:rsidR="009061CA" w:rsidRPr="009061CA">
              <w:rPr>
                <w:b w:val="0"/>
              </w:rPr>
              <w:t>.</w:t>
            </w:r>
          </w:p>
        </w:tc>
        <w:tc>
          <w:tcPr>
            <w:tcW w:w="1134" w:type="dxa"/>
          </w:tcPr>
          <w:p w:rsidR="00161804" w:rsidRPr="009061CA" w:rsidRDefault="009061CA" w:rsidP="009061CA">
            <w:pPr>
              <w:pStyle w:val="Zkladntext3"/>
              <w:jc w:val="right"/>
              <w:rPr>
                <w:b w:val="0"/>
              </w:rPr>
            </w:pPr>
            <w:r w:rsidRPr="009061CA">
              <w:rPr>
                <w:b w:val="0"/>
              </w:rPr>
              <w:t>2 841</w:t>
            </w:r>
          </w:p>
        </w:tc>
        <w:tc>
          <w:tcPr>
            <w:tcW w:w="992" w:type="dxa"/>
          </w:tcPr>
          <w:p w:rsidR="00161804" w:rsidRPr="009061CA" w:rsidRDefault="00061072" w:rsidP="00DC3A84">
            <w:pPr>
              <w:pStyle w:val="Zkladntext3"/>
              <w:jc w:val="right"/>
              <w:rPr>
                <w:b w:val="0"/>
              </w:rPr>
            </w:pPr>
            <w:r>
              <w:rPr>
                <w:b w:val="0"/>
              </w:rPr>
              <w:t>5</w:t>
            </w:r>
            <w:r w:rsidR="00DC3A84">
              <w:rPr>
                <w:b w:val="0"/>
              </w:rPr>
              <w:t> 777</w:t>
            </w:r>
          </w:p>
        </w:tc>
        <w:tc>
          <w:tcPr>
            <w:tcW w:w="1276" w:type="dxa"/>
          </w:tcPr>
          <w:p w:rsidR="00161804" w:rsidRPr="009061CA" w:rsidRDefault="00061072" w:rsidP="00DC3A84">
            <w:pPr>
              <w:pStyle w:val="Zkladntext3"/>
              <w:jc w:val="right"/>
              <w:rPr>
                <w:b w:val="0"/>
              </w:rPr>
            </w:pPr>
            <w:r>
              <w:rPr>
                <w:b w:val="0"/>
              </w:rPr>
              <w:t>3 3</w:t>
            </w:r>
            <w:r w:rsidR="00DC3A84">
              <w:rPr>
                <w:b w:val="0"/>
              </w:rPr>
              <w:t>6</w:t>
            </w:r>
            <w:r>
              <w:rPr>
                <w:b w:val="0"/>
              </w:rPr>
              <w:t>6</w:t>
            </w:r>
          </w:p>
        </w:tc>
        <w:tc>
          <w:tcPr>
            <w:tcW w:w="1134" w:type="dxa"/>
          </w:tcPr>
          <w:p w:rsidR="00161804" w:rsidRPr="009061CA" w:rsidRDefault="00DC3A84" w:rsidP="009061CA">
            <w:pPr>
              <w:pStyle w:val="Zkladntext3"/>
              <w:jc w:val="right"/>
              <w:rPr>
                <w:b w:val="0"/>
              </w:rPr>
            </w:pPr>
            <w:r>
              <w:rPr>
                <w:b w:val="0"/>
              </w:rPr>
              <w:t>118</w:t>
            </w:r>
          </w:p>
        </w:tc>
        <w:tc>
          <w:tcPr>
            <w:tcW w:w="1055" w:type="dxa"/>
          </w:tcPr>
          <w:p w:rsidR="00161804" w:rsidRPr="009061CA" w:rsidRDefault="00DC3A84" w:rsidP="009061CA">
            <w:pPr>
              <w:pStyle w:val="Zkladntext3"/>
              <w:jc w:val="right"/>
              <w:rPr>
                <w:b w:val="0"/>
              </w:rPr>
            </w:pPr>
            <w:r>
              <w:rPr>
                <w:b w:val="0"/>
              </w:rPr>
              <w:t>58</w:t>
            </w:r>
          </w:p>
        </w:tc>
      </w:tr>
      <w:tr w:rsidR="009061CA" w:rsidRPr="009061CA">
        <w:tc>
          <w:tcPr>
            <w:tcW w:w="637" w:type="dxa"/>
          </w:tcPr>
          <w:p w:rsidR="00161804" w:rsidRPr="009061CA" w:rsidRDefault="00161804" w:rsidP="009061CA">
            <w:pPr>
              <w:pStyle w:val="Zkladntext3"/>
              <w:jc w:val="right"/>
              <w:rPr>
                <w:b w:val="0"/>
              </w:rPr>
            </w:pPr>
          </w:p>
        </w:tc>
        <w:tc>
          <w:tcPr>
            <w:tcW w:w="2977" w:type="dxa"/>
          </w:tcPr>
          <w:p w:rsidR="00161804" w:rsidRPr="009061CA" w:rsidRDefault="0012190D" w:rsidP="009061CA">
            <w:pPr>
              <w:pStyle w:val="Zkladntext3"/>
              <w:jc w:val="right"/>
              <w:rPr>
                <w:b w:val="0"/>
                <w:i/>
              </w:rPr>
            </w:pPr>
            <w:r w:rsidRPr="009061CA">
              <w:rPr>
                <w:b w:val="0"/>
              </w:rPr>
              <w:t xml:space="preserve">                                 </w:t>
            </w:r>
            <w:r w:rsidRPr="009061CA">
              <w:rPr>
                <w:b w:val="0"/>
                <w:i/>
              </w:rPr>
              <w:t>Celkem</w:t>
            </w:r>
          </w:p>
        </w:tc>
        <w:tc>
          <w:tcPr>
            <w:tcW w:w="1134" w:type="dxa"/>
          </w:tcPr>
          <w:p w:rsidR="00161804" w:rsidRPr="009061CA" w:rsidRDefault="0012190D" w:rsidP="009061CA">
            <w:pPr>
              <w:pStyle w:val="Zkladntext3"/>
              <w:jc w:val="right"/>
              <w:rPr>
                <w:b w:val="0"/>
                <w:i/>
              </w:rPr>
            </w:pPr>
            <w:r w:rsidRPr="009061CA">
              <w:rPr>
                <w:b w:val="0"/>
                <w:i/>
              </w:rPr>
              <w:t xml:space="preserve"> </w:t>
            </w:r>
            <w:r w:rsidR="009061CA" w:rsidRPr="009061CA">
              <w:rPr>
                <w:b w:val="0"/>
                <w:i/>
              </w:rPr>
              <w:t>37 768</w:t>
            </w:r>
          </w:p>
        </w:tc>
        <w:tc>
          <w:tcPr>
            <w:tcW w:w="992" w:type="dxa"/>
          </w:tcPr>
          <w:p w:rsidR="00161804" w:rsidRPr="009061CA" w:rsidRDefault="00DC3A84" w:rsidP="00061072">
            <w:pPr>
              <w:pStyle w:val="Zkladntext3"/>
              <w:jc w:val="right"/>
              <w:rPr>
                <w:b w:val="0"/>
                <w:i/>
              </w:rPr>
            </w:pPr>
            <w:r>
              <w:rPr>
                <w:b w:val="0"/>
                <w:i/>
              </w:rPr>
              <w:t>50 517</w:t>
            </w:r>
          </w:p>
        </w:tc>
        <w:tc>
          <w:tcPr>
            <w:tcW w:w="1276" w:type="dxa"/>
          </w:tcPr>
          <w:p w:rsidR="00161804" w:rsidRPr="009061CA" w:rsidRDefault="00DC3A84" w:rsidP="00061072">
            <w:pPr>
              <w:pStyle w:val="Zkladntext3"/>
              <w:jc w:val="right"/>
              <w:rPr>
                <w:b w:val="0"/>
                <w:i/>
              </w:rPr>
            </w:pPr>
            <w:r>
              <w:rPr>
                <w:b w:val="0"/>
                <w:i/>
              </w:rPr>
              <w:t>47 980</w:t>
            </w:r>
          </w:p>
        </w:tc>
        <w:tc>
          <w:tcPr>
            <w:tcW w:w="1134" w:type="dxa"/>
          </w:tcPr>
          <w:p w:rsidR="00161804" w:rsidRPr="009061CA" w:rsidRDefault="00DC3A84" w:rsidP="00061072">
            <w:pPr>
              <w:pStyle w:val="Zkladntext3"/>
              <w:jc w:val="right"/>
              <w:rPr>
                <w:b w:val="0"/>
                <w:i/>
              </w:rPr>
            </w:pPr>
            <w:r>
              <w:rPr>
                <w:b w:val="0"/>
                <w:i/>
              </w:rPr>
              <w:t>127</w:t>
            </w:r>
          </w:p>
        </w:tc>
        <w:tc>
          <w:tcPr>
            <w:tcW w:w="1055" w:type="dxa"/>
          </w:tcPr>
          <w:p w:rsidR="00161804" w:rsidRPr="009061CA" w:rsidRDefault="00DC3A84" w:rsidP="00061072">
            <w:pPr>
              <w:pStyle w:val="Zkladntext3"/>
              <w:jc w:val="right"/>
              <w:rPr>
                <w:b w:val="0"/>
                <w:i/>
              </w:rPr>
            </w:pPr>
            <w:r>
              <w:rPr>
                <w:b w:val="0"/>
                <w:i/>
              </w:rPr>
              <w:t>95</w:t>
            </w:r>
          </w:p>
        </w:tc>
      </w:tr>
      <w:tr w:rsidR="009061CA" w:rsidRPr="009061CA">
        <w:tc>
          <w:tcPr>
            <w:tcW w:w="637" w:type="dxa"/>
          </w:tcPr>
          <w:p w:rsidR="00161804" w:rsidRPr="009061CA" w:rsidRDefault="00161804">
            <w:pPr>
              <w:pStyle w:val="Zkladntext3"/>
              <w:rPr>
                <w:b w:val="0"/>
              </w:rPr>
            </w:pPr>
          </w:p>
        </w:tc>
        <w:tc>
          <w:tcPr>
            <w:tcW w:w="2977" w:type="dxa"/>
          </w:tcPr>
          <w:p w:rsidR="00161804" w:rsidRPr="009061CA" w:rsidRDefault="0012190D">
            <w:pPr>
              <w:pStyle w:val="Zkladntext3"/>
              <w:rPr>
                <w:b w:val="0"/>
                <w:i/>
              </w:rPr>
            </w:pPr>
            <w:r w:rsidRPr="009061CA">
              <w:rPr>
                <w:b w:val="0"/>
                <w:i/>
              </w:rPr>
              <w:t>Kapitálové výdaje</w:t>
            </w:r>
          </w:p>
        </w:tc>
        <w:tc>
          <w:tcPr>
            <w:tcW w:w="1134" w:type="dxa"/>
          </w:tcPr>
          <w:p w:rsidR="00161804" w:rsidRPr="009061CA" w:rsidRDefault="0012190D">
            <w:pPr>
              <w:pStyle w:val="Zkladntext3"/>
              <w:rPr>
                <w:b w:val="0"/>
              </w:rPr>
            </w:pPr>
            <w:r w:rsidRPr="009061CA">
              <w:rPr>
                <w:b w:val="0"/>
              </w:rPr>
              <w:t xml:space="preserve">   </w:t>
            </w:r>
          </w:p>
        </w:tc>
        <w:tc>
          <w:tcPr>
            <w:tcW w:w="992" w:type="dxa"/>
          </w:tcPr>
          <w:p w:rsidR="00161804" w:rsidRPr="009061CA" w:rsidRDefault="00161804">
            <w:pPr>
              <w:pStyle w:val="Zkladntext3"/>
              <w:rPr>
                <w:b w:val="0"/>
              </w:rPr>
            </w:pPr>
          </w:p>
        </w:tc>
        <w:tc>
          <w:tcPr>
            <w:tcW w:w="1276" w:type="dxa"/>
          </w:tcPr>
          <w:p w:rsidR="00161804" w:rsidRPr="009061CA" w:rsidRDefault="00161804">
            <w:pPr>
              <w:pStyle w:val="Zkladntext3"/>
              <w:rPr>
                <w:b w:val="0"/>
              </w:rPr>
            </w:pPr>
          </w:p>
        </w:tc>
        <w:tc>
          <w:tcPr>
            <w:tcW w:w="1134" w:type="dxa"/>
          </w:tcPr>
          <w:p w:rsidR="00161804" w:rsidRPr="009061CA" w:rsidRDefault="00161804">
            <w:pPr>
              <w:pStyle w:val="Zkladntext3"/>
              <w:rPr>
                <w:b w:val="0"/>
              </w:rPr>
            </w:pPr>
          </w:p>
        </w:tc>
        <w:tc>
          <w:tcPr>
            <w:tcW w:w="1055" w:type="dxa"/>
          </w:tcPr>
          <w:p w:rsidR="00161804" w:rsidRPr="009061CA" w:rsidRDefault="00161804">
            <w:pPr>
              <w:pStyle w:val="Zkladntext3"/>
              <w:rPr>
                <w:b w:val="0"/>
              </w:rPr>
            </w:pPr>
          </w:p>
        </w:tc>
      </w:tr>
      <w:tr w:rsidR="009061CA" w:rsidRPr="009061CA">
        <w:tc>
          <w:tcPr>
            <w:tcW w:w="637" w:type="dxa"/>
          </w:tcPr>
          <w:p w:rsidR="00161804" w:rsidRPr="009061CA" w:rsidRDefault="0012190D">
            <w:pPr>
              <w:pStyle w:val="Zkladntext3"/>
              <w:rPr>
                <w:b w:val="0"/>
              </w:rPr>
            </w:pPr>
            <w:r w:rsidRPr="009061CA">
              <w:rPr>
                <w:b w:val="0"/>
              </w:rPr>
              <w:t xml:space="preserve">31      </w:t>
            </w:r>
          </w:p>
        </w:tc>
        <w:tc>
          <w:tcPr>
            <w:tcW w:w="2977" w:type="dxa"/>
          </w:tcPr>
          <w:p w:rsidR="00161804" w:rsidRPr="009061CA" w:rsidRDefault="0012190D">
            <w:pPr>
              <w:pStyle w:val="Zkladntext3"/>
              <w:rPr>
                <w:b w:val="0"/>
                <w:szCs w:val="24"/>
              </w:rPr>
            </w:pPr>
            <w:r w:rsidRPr="009061CA">
              <w:rPr>
                <w:b w:val="0"/>
                <w:szCs w:val="24"/>
              </w:rPr>
              <w:t>Vzdělávání</w:t>
            </w:r>
          </w:p>
        </w:tc>
        <w:tc>
          <w:tcPr>
            <w:tcW w:w="1134" w:type="dxa"/>
          </w:tcPr>
          <w:p w:rsidR="00161804" w:rsidRPr="009061CA" w:rsidRDefault="0012190D" w:rsidP="009061CA">
            <w:pPr>
              <w:pStyle w:val="Zkladntext3"/>
              <w:jc w:val="right"/>
              <w:rPr>
                <w:b w:val="0"/>
              </w:rPr>
            </w:pPr>
            <w:r w:rsidRPr="009061CA">
              <w:rPr>
                <w:b w:val="0"/>
              </w:rPr>
              <w:t xml:space="preserve">  </w:t>
            </w:r>
            <w:r w:rsidR="009061CA" w:rsidRPr="009061CA">
              <w:rPr>
                <w:b w:val="0"/>
              </w:rPr>
              <w:t>55 750</w:t>
            </w:r>
            <w:r w:rsidRPr="009061CA">
              <w:rPr>
                <w:b w:val="0"/>
              </w:rPr>
              <w:t xml:space="preserve">  </w:t>
            </w:r>
          </w:p>
        </w:tc>
        <w:tc>
          <w:tcPr>
            <w:tcW w:w="992" w:type="dxa"/>
          </w:tcPr>
          <w:p w:rsidR="00161804" w:rsidRPr="009061CA" w:rsidRDefault="00DC3A84" w:rsidP="00061072">
            <w:pPr>
              <w:pStyle w:val="Zkladntext3"/>
              <w:jc w:val="right"/>
              <w:rPr>
                <w:b w:val="0"/>
              </w:rPr>
            </w:pPr>
            <w:r>
              <w:rPr>
                <w:b w:val="0"/>
              </w:rPr>
              <w:t>56 196</w:t>
            </w:r>
          </w:p>
        </w:tc>
        <w:tc>
          <w:tcPr>
            <w:tcW w:w="1276" w:type="dxa"/>
          </w:tcPr>
          <w:p w:rsidR="00161804" w:rsidRPr="009061CA" w:rsidRDefault="00DC3A84" w:rsidP="00D976B5">
            <w:pPr>
              <w:pStyle w:val="Zkladntext3"/>
              <w:jc w:val="right"/>
              <w:rPr>
                <w:b w:val="0"/>
              </w:rPr>
            </w:pPr>
            <w:r>
              <w:rPr>
                <w:b w:val="0"/>
              </w:rPr>
              <w:t>33 198</w:t>
            </w:r>
          </w:p>
        </w:tc>
        <w:tc>
          <w:tcPr>
            <w:tcW w:w="1134" w:type="dxa"/>
          </w:tcPr>
          <w:p w:rsidR="00161804" w:rsidRPr="009061CA" w:rsidRDefault="00DC3A84" w:rsidP="009061CA">
            <w:pPr>
              <w:pStyle w:val="Zkladntext3"/>
              <w:jc w:val="right"/>
              <w:rPr>
                <w:b w:val="0"/>
              </w:rPr>
            </w:pPr>
            <w:r>
              <w:rPr>
                <w:b w:val="0"/>
              </w:rPr>
              <w:t>60</w:t>
            </w:r>
          </w:p>
        </w:tc>
        <w:tc>
          <w:tcPr>
            <w:tcW w:w="1055" w:type="dxa"/>
          </w:tcPr>
          <w:p w:rsidR="00161804" w:rsidRPr="009061CA" w:rsidRDefault="00DC3A84" w:rsidP="009061CA">
            <w:pPr>
              <w:pStyle w:val="Zkladntext3"/>
              <w:jc w:val="right"/>
              <w:rPr>
                <w:b w:val="0"/>
              </w:rPr>
            </w:pPr>
            <w:r>
              <w:rPr>
                <w:b w:val="0"/>
              </w:rPr>
              <w:t>59</w:t>
            </w:r>
          </w:p>
        </w:tc>
      </w:tr>
      <w:tr w:rsidR="009061CA" w:rsidRPr="009061CA">
        <w:tc>
          <w:tcPr>
            <w:tcW w:w="637" w:type="dxa"/>
          </w:tcPr>
          <w:p w:rsidR="00C9648F" w:rsidRPr="009061CA" w:rsidRDefault="00C9648F">
            <w:pPr>
              <w:pStyle w:val="Zkladntext3"/>
              <w:rPr>
                <w:b w:val="0"/>
              </w:rPr>
            </w:pPr>
            <w:r w:rsidRPr="009061CA">
              <w:rPr>
                <w:b w:val="0"/>
              </w:rPr>
              <w:t>34</w:t>
            </w:r>
          </w:p>
        </w:tc>
        <w:tc>
          <w:tcPr>
            <w:tcW w:w="2977" w:type="dxa"/>
          </w:tcPr>
          <w:p w:rsidR="00C9648F" w:rsidRPr="009061CA" w:rsidRDefault="00C9648F">
            <w:pPr>
              <w:pStyle w:val="Zkladntext3"/>
              <w:rPr>
                <w:b w:val="0"/>
              </w:rPr>
            </w:pPr>
            <w:r w:rsidRPr="009061CA">
              <w:rPr>
                <w:b w:val="0"/>
              </w:rPr>
              <w:t>Tělovýchova a zájmová činn.</w:t>
            </w:r>
          </w:p>
        </w:tc>
        <w:tc>
          <w:tcPr>
            <w:tcW w:w="1134" w:type="dxa"/>
          </w:tcPr>
          <w:p w:rsidR="00C9648F" w:rsidRPr="009061CA" w:rsidRDefault="009061CA" w:rsidP="009061CA">
            <w:pPr>
              <w:pStyle w:val="Zkladntext3"/>
              <w:jc w:val="right"/>
              <w:rPr>
                <w:b w:val="0"/>
              </w:rPr>
            </w:pPr>
            <w:r w:rsidRPr="009061CA">
              <w:rPr>
                <w:b w:val="0"/>
              </w:rPr>
              <w:t>23</w:t>
            </w:r>
            <w:r w:rsidR="00DC3A84">
              <w:rPr>
                <w:b w:val="0"/>
              </w:rPr>
              <w:t> </w:t>
            </w:r>
            <w:r w:rsidRPr="009061CA">
              <w:rPr>
                <w:b w:val="0"/>
              </w:rPr>
              <w:t>000</w:t>
            </w:r>
          </w:p>
        </w:tc>
        <w:tc>
          <w:tcPr>
            <w:tcW w:w="992" w:type="dxa"/>
          </w:tcPr>
          <w:p w:rsidR="00C9648F" w:rsidRPr="009061CA" w:rsidRDefault="009061CA" w:rsidP="00061072">
            <w:pPr>
              <w:pStyle w:val="Zkladntext3"/>
              <w:jc w:val="right"/>
              <w:rPr>
                <w:b w:val="0"/>
              </w:rPr>
            </w:pPr>
            <w:r w:rsidRPr="009061CA">
              <w:rPr>
                <w:b w:val="0"/>
              </w:rPr>
              <w:t>2</w:t>
            </w:r>
            <w:r w:rsidR="00782772">
              <w:rPr>
                <w:b w:val="0"/>
              </w:rPr>
              <w:t xml:space="preserve">4 </w:t>
            </w:r>
            <w:r w:rsidR="00061072">
              <w:rPr>
                <w:b w:val="0"/>
              </w:rPr>
              <w:t>214</w:t>
            </w:r>
          </w:p>
        </w:tc>
        <w:tc>
          <w:tcPr>
            <w:tcW w:w="1276" w:type="dxa"/>
          </w:tcPr>
          <w:p w:rsidR="00C9648F" w:rsidRPr="009061CA" w:rsidRDefault="00DC3A84" w:rsidP="00782772">
            <w:pPr>
              <w:pStyle w:val="Zkladntext3"/>
              <w:jc w:val="right"/>
              <w:rPr>
                <w:b w:val="0"/>
              </w:rPr>
            </w:pPr>
            <w:r>
              <w:rPr>
                <w:b w:val="0"/>
              </w:rPr>
              <w:t>12 142</w:t>
            </w:r>
          </w:p>
        </w:tc>
        <w:tc>
          <w:tcPr>
            <w:tcW w:w="1134" w:type="dxa"/>
          </w:tcPr>
          <w:p w:rsidR="00C9648F" w:rsidRPr="009061CA" w:rsidRDefault="00DC3A84" w:rsidP="009061CA">
            <w:pPr>
              <w:pStyle w:val="Zkladntext3"/>
              <w:jc w:val="right"/>
              <w:rPr>
                <w:b w:val="0"/>
              </w:rPr>
            </w:pPr>
            <w:r>
              <w:rPr>
                <w:b w:val="0"/>
              </w:rPr>
              <w:t>53</w:t>
            </w:r>
          </w:p>
        </w:tc>
        <w:tc>
          <w:tcPr>
            <w:tcW w:w="1055" w:type="dxa"/>
          </w:tcPr>
          <w:p w:rsidR="00C9648F" w:rsidRPr="009061CA" w:rsidRDefault="00DC3A84" w:rsidP="009061CA">
            <w:pPr>
              <w:pStyle w:val="Zkladntext3"/>
              <w:jc w:val="right"/>
              <w:rPr>
                <w:b w:val="0"/>
              </w:rPr>
            </w:pPr>
            <w:r>
              <w:rPr>
                <w:b w:val="0"/>
              </w:rPr>
              <w:t>50</w:t>
            </w:r>
          </w:p>
        </w:tc>
      </w:tr>
      <w:tr w:rsidR="009061CA" w:rsidRPr="009061CA">
        <w:tc>
          <w:tcPr>
            <w:tcW w:w="637" w:type="dxa"/>
          </w:tcPr>
          <w:p w:rsidR="00C9648F" w:rsidRPr="009061CA" w:rsidRDefault="00C9648F">
            <w:pPr>
              <w:pStyle w:val="Zkladntext3"/>
              <w:rPr>
                <w:b w:val="0"/>
              </w:rPr>
            </w:pPr>
          </w:p>
        </w:tc>
        <w:tc>
          <w:tcPr>
            <w:tcW w:w="2977" w:type="dxa"/>
          </w:tcPr>
          <w:p w:rsidR="00C9648F" w:rsidRPr="009061CA" w:rsidRDefault="00C9648F">
            <w:pPr>
              <w:pStyle w:val="Zkladntext3"/>
              <w:rPr>
                <w:b w:val="0"/>
                <w:i/>
              </w:rPr>
            </w:pPr>
            <w:r w:rsidRPr="009061CA">
              <w:rPr>
                <w:b w:val="0"/>
                <w:i/>
              </w:rPr>
              <w:t xml:space="preserve">                                  Celkem</w:t>
            </w:r>
          </w:p>
        </w:tc>
        <w:tc>
          <w:tcPr>
            <w:tcW w:w="1134" w:type="dxa"/>
          </w:tcPr>
          <w:p w:rsidR="00C9648F" w:rsidRPr="009061CA" w:rsidRDefault="00C9648F" w:rsidP="009061CA">
            <w:pPr>
              <w:pStyle w:val="Zkladntext3"/>
              <w:jc w:val="right"/>
              <w:rPr>
                <w:b w:val="0"/>
                <w:i/>
              </w:rPr>
            </w:pPr>
            <w:r w:rsidRPr="009061CA">
              <w:rPr>
                <w:b w:val="0"/>
                <w:i/>
              </w:rPr>
              <w:t xml:space="preserve">  </w:t>
            </w:r>
            <w:r w:rsidR="009061CA" w:rsidRPr="009061CA">
              <w:rPr>
                <w:b w:val="0"/>
                <w:i/>
              </w:rPr>
              <w:t>78 750</w:t>
            </w:r>
          </w:p>
        </w:tc>
        <w:tc>
          <w:tcPr>
            <w:tcW w:w="992" w:type="dxa"/>
          </w:tcPr>
          <w:p w:rsidR="00C9648F" w:rsidRPr="009061CA" w:rsidRDefault="001667E6" w:rsidP="009061CA">
            <w:pPr>
              <w:pStyle w:val="Zkladntext3"/>
              <w:jc w:val="right"/>
              <w:rPr>
                <w:b w:val="0"/>
                <w:i/>
              </w:rPr>
            </w:pPr>
            <w:r>
              <w:rPr>
                <w:b w:val="0"/>
                <w:i/>
              </w:rPr>
              <w:t>80 410</w:t>
            </w:r>
          </w:p>
        </w:tc>
        <w:tc>
          <w:tcPr>
            <w:tcW w:w="1276" w:type="dxa"/>
          </w:tcPr>
          <w:p w:rsidR="00C9648F" w:rsidRPr="009061CA" w:rsidRDefault="001667E6" w:rsidP="00D976B5">
            <w:pPr>
              <w:pStyle w:val="Zkladntext3"/>
              <w:jc w:val="right"/>
              <w:rPr>
                <w:b w:val="0"/>
                <w:i/>
              </w:rPr>
            </w:pPr>
            <w:r>
              <w:rPr>
                <w:b w:val="0"/>
                <w:i/>
              </w:rPr>
              <w:t>45 340</w:t>
            </w:r>
          </w:p>
        </w:tc>
        <w:tc>
          <w:tcPr>
            <w:tcW w:w="1134" w:type="dxa"/>
          </w:tcPr>
          <w:p w:rsidR="00C9648F" w:rsidRPr="009061CA" w:rsidRDefault="001667E6" w:rsidP="00782772">
            <w:pPr>
              <w:pStyle w:val="Zkladntext3"/>
              <w:jc w:val="right"/>
              <w:rPr>
                <w:b w:val="0"/>
                <w:i/>
              </w:rPr>
            </w:pPr>
            <w:r>
              <w:rPr>
                <w:b w:val="0"/>
                <w:i/>
              </w:rPr>
              <w:t>58</w:t>
            </w:r>
          </w:p>
        </w:tc>
        <w:tc>
          <w:tcPr>
            <w:tcW w:w="1055" w:type="dxa"/>
          </w:tcPr>
          <w:p w:rsidR="00C9648F" w:rsidRPr="009061CA" w:rsidRDefault="001667E6" w:rsidP="009061CA">
            <w:pPr>
              <w:pStyle w:val="Zkladntext3"/>
              <w:jc w:val="right"/>
              <w:rPr>
                <w:b w:val="0"/>
                <w:i/>
              </w:rPr>
            </w:pPr>
            <w:r>
              <w:rPr>
                <w:b w:val="0"/>
                <w:i/>
              </w:rPr>
              <w:t>56</w:t>
            </w:r>
          </w:p>
        </w:tc>
      </w:tr>
      <w:tr w:rsidR="009061CA" w:rsidRPr="009061CA">
        <w:tc>
          <w:tcPr>
            <w:tcW w:w="637" w:type="dxa"/>
          </w:tcPr>
          <w:p w:rsidR="00C9648F" w:rsidRPr="009061CA" w:rsidRDefault="00C9648F">
            <w:pPr>
              <w:pStyle w:val="Zkladntext3"/>
              <w:rPr>
                <w:b w:val="0"/>
              </w:rPr>
            </w:pPr>
          </w:p>
        </w:tc>
        <w:tc>
          <w:tcPr>
            <w:tcW w:w="2977" w:type="dxa"/>
          </w:tcPr>
          <w:p w:rsidR="00C9648F" w:rsidRPr="009061CA" w:rsidRDefault="00C9648F" w:rsidP="00B27700">
            <w:pPr>
              <w:pStyle w:val="Zkladntext3"/>
            </w:pPr>
            <w:r w:rsidRPr="009061CA">
              <w:t>04 – Výdaje celkem</w:t>
            </w:r>
          </w:p>
        </w:tc>
        <w:tc>
          <w:tcPr>
            <w:tcW w:w="1134" w:type="dxa"/>
          </w:tcPr>
          <w:p w:rsidR="00C9648F" w:rsidRPr="009061CA" w:rsidRDefault="00C9648F" w:rsidP="002D133A">
            <w:pPr>
              <w:pStyle w:val="Zkladntext3"/>
              <w:jc w:val="right"/>
            </w:pPr>
            <w:r w:rsidRPr="009061CA">
              <w:t xml:space="preserve">  </w:t>
            </w:r>
            <w:r w:rsidR="009061CA">
              <w:t>116 518</w:t>
            </w:r>
          </w:p>
        </w:tc>
        <w:tc>
          <w:tcPr>
            <w:tcW w:w="992" w:type="dxa"/>
          </w:tcPr>
          <w:p w:rsidR="00C9648F" w:rsidRPr="009061CA" w:rsidRDefault="00C9648F" w:rsidP="001667E6">
            <w:pPr>
              <w:pStyle w:val="Zkladntext3"/>
              <w:jc w:val="right"/>
            </w:pPr>
            <w:r w:rsidRPr="009061CA">
              <w:t xml:space="preserve"> </w:t>
            </w:r>
            <w:r w:rsidR="009061CA">
              <w:t>1</w:t>
            </w:r>
            <w:r w:rsidR="001667E6">
              <w:t>30</w:t>
            </w:r>
            <w:r w:rsidR="00061072">
              <w:t xml:space="preserve"> 9</w:t>
            </w:r>
            <w:r w:rsidR="001667E6">
              <w:t>27</w:t>
            </w:r>
          </w:p>
        </w:tc>
        <w:tc>
          <w:tcPr>
            <w:tcW w:w="1276" w:type="dxa"/>
          </w:tcPr>
          <w:p w:rsidR="00C9648F" w:rsidRPr="009061CA" w:rsidRDefault="001667E6" w:rsidP="002D133A">
            <w:pPr>
              <w:pStyle w:val="Zkladntext3"/>
              <w:jc w:val="right"/>
            </w:pPr>
            <w:r>
              <w:t>93 320</w:t>
            </w:r>
          </w:p>
        </w:tc>
        <w:tc>
          <w:tcPr>
            <w:tcW w:w="1134" w:type="dxa"/>
          </w:tcPr>
          <w:p w:rsidR="00C9648F" w:rsidRPr="009061CA" w:rsidRDefault="001667E6" w:rsidP="00782772">
            <w:pPr>
              <w:pStyle w:val="Zkladntext3"/>
              <w:jc w:val="right"/>
            </w:pPr>
            <w:r>
              <w:t>80</w:t>
            </w:r>
          </w:p>
        </w:tc>
        <w:tc>
          <w:tcPr>
            <w:tcW w:w="1055" w:type="dxa"/>
          </w:tcPr>
          <w:p w:rsidR="00C9648F" w:rsidRPr="009061CA" w:rsidRDefault="001667E6" w:rsidP="00782772">
            <w:pPr>
              <w:pStyle w:val="Zkladntext3"/>
              <w:jc w:val="right"/>
            </w:pPr>
            <w:r>
              <w:t>71</w:t>
            </w:r>
          </w:p>
        </w:tc>
      </w:tr>
    </w:tbl>
    <w:p w:rsidR="00636EB6" w:rsidRDefault="00636EB6">
      <w:pPr>
        <w:pStyle w:val="Zkladntext3"/>
        <w:outlineLvl w:val="0"/>
        <w:rPr>
          <w:b w:val="0"/>
          <w:u w:val="single"/>
        </w:rPr>
      </w:pPr>
    </w:p>
    <w:p w:rsidR="00161804" w:rsidRPr="00D1604D" w:rsidRDefault="0012190D">
      <w:pPr>
        <w:pStyle w:val="Zkladntext3"/>
        <w:outlineLvl w:val="0"/>
        <w:rPr>
          <w:b w:val="0"/>
          <w:u w:val="single"/>
        </w:rPr>
      </w:pPr>
      <w:r w:rsidRPr="00D1604D">
        <w:rPr>
          <w:b w:val="0"/>
          <w:u w:val="single"/>
        </w:rPr>
        <w:t>Oddíl 31 paragraf 11 – mateřské školy</w:t>
      </w:r>
    </w:p>
    <w:p w:rsidR="00806DE7" w:rsidRPr="00CD746E" w:rsidRDefault="0012190D" w:rsidP="00806DE7">
      <w:pPr>
        <w:pStyle w:val="Zkladntext3"/>
        <w:outlineLvl w:val="0"/>
        <w:rPr>
          <w:b w:val="0"/>
        </w:rPr>
      </w:pPr>
      <w:r w:rsidRPr="00306072">
        <w:rPr>
          <w:b w:val="0"/>
          <w:u w:val="single"/>
        </w:rPr>
        <w:t>Běžné výdaje</w:t>
      </w:r>
      <w:r w:rsidRPr="00306072">
        <w:rPr>
          <w:b w:val="0"/>
        </w:rPr>
        <w:t xml:space="preserve"> zahrnují neinvestiční příspěvky </w:t>
      </w:r>
      <w:r w:rsidR="001045C5">
        <w:rPr>
          <w:b w:val="0"/>
        </w:rPr>
        <w:t xml:space="preserve">vč. účelových dotací </w:t>
      </w:r>
      <w:r w:rsidRPr="00306072">
        <w:rPr>
          <w:b w:val="0"/>
        </w:rPr>
        <w:t>na provoz, opravy a údržbu mateřským školám ve výši</w:t>
      </w:r>
      <w:r w:rsidR="00186DD3" w:rsidRPr="00306072">
        <w:rPr>
          <w:b w:val="0"/>
        </w:rPr>
        <w:t xml:space="preserve"> </w:t>
      </w:r>
      <w:r w:rsidR="001B129F">
        <w:rPr>
          <w:b w:val="0"/>
        </w:rPr>
        <w:t>10 906</w:t>
      </w:r>
      <w:r w:rsidR="006B24DE" w:rsidRPr="00306072">
        <w:rPr>
          <w:b w:val="0"/>
        </w:rPr>
        <w:t xml:space="preserve"> </w:t>
      </w:r>
      <w:r w:rsidRPr="00306072">
        <w:rPr>
          <w:b w:val="0"/>
        </w:rPr>
        <w:t>tis. Kč (</w:t>
      </w:r>
      <w:r w:rsidR="001B129F">
        <w:rPr>
          <w:b w:val="0"/>
        </w:rPr>
        <w:t xml:space="preserve">100 </w:t>
      </w:r>
      <w:r w:rsidRPr="00306072">
        <w:rPr>
          <w:b w:val="0"/>
        </w:rPr>
        <w:t xml:space="preserve">% </w:t>
      </w:r>
      <w:r w:rsidR="000263C5" w:rsidRPr="00306072">
        <w:rPr>
          <w:b w:val="0"/>
        </w:rPr>
        <w:t>uprav</w:t>
      </w:r>
      <w:r w:rsidRPr="00306072">
        <w:rPr>
          <w:b w:val="0"/>
        </w:rPr>
        <w:t>.rozpočtu)</w:t>
      </w:r>
      <w:r w:rsidR="003552B9">
        <w:rPr>
          <w:b w:val="0"/>
        </w:rPr>
        <w:t xml:space="preserve">, </w:t>
      </w:r>
      <w:r w:rsidR="001A6E58">
        <w:rPr>
          <w:b w:val="0"/>
        </w:rPr>
        <w:t>dále finanční spoluúčast na platbě za vyšetření zraku předškolních dětí ve výši 37 tis. Kč (100% uprav.rozpočtu)</w:t>
      </w:r>
      <w:r w:rsidR="001B129F">
        <w:rPr>
          <w:b w:val="0"/>
        </w:rPr>
        <w:t xml:space="preserve">, </w:t>
      </w:r>
      <w:r w:rsidR="00DF6E6D">
        <w:rPr>
          <w:b w:val="0"/>
        </w:rPr>
        <w:t xml:space="preserve">platbu za </w:t>
      </w:r>
      <w:r w:rsidR="001A6E58">
        <w:rPr>
          <w:b w:val="0"/>
        </w:rPr>
        <w:t>odstranění havárie</w:t>
      </w:r>
      <w:r w:rsidR="00DF6E6D">
        <w:rPr>
          <w:b w:val="0"/>
        </w:rPr>
        <w:t xml:space="preserve"> topného kanálu </w:t>
      </w:r>
      <w:r w:rsidR="001A6E58">
        <w:rPr>
          <w:b w:val="0"/>
        </w:rPr>
        <w:t>v MŠ Bendova ve výši 225 tis. Kč (100% uprav.rozpočtu)</w:t>
      </w:r>
      <w:r w:rsidR="00235BF6">
        <w:rPr>
          <w:b w:val="0"/>
        </w:rPr>
        <w:t xml:space="preserve">, </w:t>
      </w:r>
      <w:r w:rsidR="001B129F">
        <w:rPr>
          <w:b w:val="0"/>
        </w:rPr>
        <w:t>výdaje na pohoštění a věcné dárky ve výši 4 tis. Kč (57 % uprav.rozpočtu)</w:t>
      </w:r>
      <w:r w:rsidR="00235BF6">
        <w:rPr>
          <w:b w:val="0"/>
        </w:rPr>
        <w:t xml:space="preserve">, </w:t>
      </w:r>
      <w:r w:rsidR="00AA7D88">
        <w:rPr>
          <w:b w:val="0"/>
        </w:rPr>
        <w:t xml:space="preserve">gastro vybavení do varny MŠ Laudova-objekt Brunnerova v rámci její rekonstrukce ve výši 716 tis. Kč (100 % </w:t>
      </w:r>
      <w:r w:rsidR="00AA7D88">
        <w:rPr>
          <w:b w:val="0"/>
        </w:rPr>
        <w:lastRenderedPageBreak/>
        <w:t>uprav.rozpočtu, rozpočet stanoven přesunem z kapitálových výdajů této akce)</w:t>
      </w:r>
      <w:r w:rsidR="00806DE7">
        <w:rPr>
          <w:b w:val="0"/>
        </w:rPr>
        <w:t xml:space="preserve">, </w:t>
      </w:r>
      <w:r w:rsidR="00AA7D88">
        <w:rPr>
          <w:b w:val="0"/>
        </w:rPr>
        <w:t>gastro vybavení do varny MŠ Socháňova v rámci její rekonstrukce ve výši 2 973 tis. Kč</w:t>
      </w:r>
      <w:r w:rsidR="00DB4C34">
        <w:rPr>
          <w:b w:val="0"/>
        </w:rPr>
        <w:t xml:space="preserve"> </w:t>
      </w:r>
      <w:r w:rsidR="00AA7D88">
        <w:rPr>
          <w:b w:val="0"/>
        </w:rPr>
        <w:t>(100 % uprav.rozpočtu, rozpočet stanoven přesunem z kapitálových výdajů této akce)</w:t>
      </w:r>
      <w:r w:rsidR="00806DE7">
        <w:rPr>
          <w:b w:val="0"/>
        </w:rPr>
        <w:t xml:space="preserve"> a </w:t>
      </w:r>
      <w:r w:rsidR="00DB4C34">
        <w:rPr>
          <w:b w:val="0"/>
        </w:rPr>
        <w:t>platbu z</w:t>
      </w:r>
      <w:r w:rsidR="00806DE7">
        <w:rPr>
          <w:b w:val="0"/>
        </w:rPr>
        <w:t xml:space="preserve">a vypracování energetického auditu ve výši 127 tis. Kč (100 % uprav.rozpočtu) v souvislosti s realizací akce MŠ Socháňova-zateplení – z této částky bylo 114 tis. Kč financováno z dotace v rámci realizace projektu OPŽP. </w:t>
      </w:r>
    </w:p>
    <w:p w:rsidR="00161804" w:rsidRPr="00306072" w:rsidRDefault="00AA7D88">
      <w:pPr>
        <w:pStyle w:val="Zkladntext3"/>
        <w:rPr>
          <w:b w:val="0"/>
        </w:rPr>
      </w:pPr>
      <w:r>
        <w:rPr>
          <w:b w:val="0"/>
        </w:rPr>
        <w:t xml:space="preserve"> </w:t>
      </w:r>
      <w:r w:rsidR="002D76C0" w:rsidRPr="00306072">
        <w:rPr>
          <w:b w:val="0"/>
        </w:rPr>
        <w:t xml:space="preserve"> </w:t>
      </w:r>
    </w:p>
    <w:p w:rsidR="002502F5" w:rsidRPr="00BB2DE1" w:rsidRDefault="0012190D">
      <w:pPr>
        <w:pStyle w:val="Zkladntext3"/>
        <w:rPr>
          <w:b w:val="0"/>
        </w:rPr>
      </w:pPr>
      <w:r w:rsidRPr="00BB2DE1">
        <w:rPr>
          <w:b w:val="0"/>
          <w:u w:val="single"/>
        </w:rPr>
        <w:t>Kapitálové výdaje</w:t>
      </w:r>
      <w:r w:rsidR="00E63241" w:rsidRPr="00BB2DE1">
        <w:rPr>
          <w:b w:val="0"/>
          <w:u w:val="single"/>
        </w:rPr>
        <w:t>:</w:t>
      </w:r>
      <w:r w:rsidR="003F50BB" w:rsidRPr="00BB2DE1">
        <w:rPr>
          <w:b w:val="0"/>
        </w:rPr>
        <w:t xml:space="preserve"> </w:t>
      </w:r>
    </w:p>
    <w:p w:rsidR="004D5A28" w:rsidRPr="001E5B00" w:rsidRDefault="004D5A28">
      <w:pPr>
        <w:pStyle w:val="Zkladntext3"/>
        <w:rPr>
          <w:b w:val="0"/>
          <w:u w:val="single"/>
        </w:rPr>
      </w:pPr>
      <w:r w:rsidRPr="001E5B00">
        <w:rPr>
          <w:b w:val="0"/>
        </w:rPr>
        <w:t xml:space="preserve">1. </w:t>
      </w:r>
      <w:r w:rsidR="002502F5" w:rsidRPr="001E5B00">
        <w:rPr>
          <w:b w:val="0"/>
          <w:u w:val="single"/>
        </w:rPr>
        <w:t>MŠ Laudova</w:t>
      </w:r>
      <w:r w:rsidR="00FA38CA">
        <w:rPr>
          <w:b w:val="0"/>
          <w:u w:val="single"/>
        </w:rPr>
        <w:t xml:space="preserve"> </w:t>
      </w:r>
      <w:r w:rsidR="002502F5" w:rsidRPr="001E5B00">
        <w:rPr>
          <w:b w:val="0"/>
          <w:u w:val="single"/>
        </w:rPr>
        <w:t>-</w:t>
      </w:r>
      <w:r w:rsidR="00C82367">
        <w:rPr>
          <w:b w:val="0"/>
          <w:u w:val="single"/>
        </w:rPr>
        <w:t xml:space="preserve"> PD rekonstrukce</w:t>
      </w:r>
      <w:r w:rsidR="006B24DE" w:rsidRPr="001E5B00">
        <w:rPr>
          <w:b w:val="0"/>
          <w:u w:val="single"/>
        </w:rPr>
        <w:t xml:space="preserve"> elektroinstalace</w:t>
      </w:r>
    </w:p>
    <w:p w:rsidR="00AD28F3" w:rsidRDefault="00AD28F3">
      <w:pPr>
        <w:pStyle w:val="Zkladntext3"/>
        <w:rPr>
          <w:b w:val="0"/>
        </w:rPr>
      </w:pPr>
      <w:r>
        <w:rPr>
          <w:b w:val="0"/>
        </w:rPr>
        <w:t>n</w:t>
      </w:r>
      <w:r w:rsidR="001D4C65">
        <w:rPr>
          <w:b w:val="0"/>
        </w:rPr>
        <w:t>e</w:t>
      </w:r>
      <w:r w:rsidR="001E5B00" w:rsidRPr="001E5B00">
        <w:rPr>
          <w:b w:val="0"/>
        </w:rPr>
        <w:t>čerpány</w:t>
      </w:r>
      <w:r>
        <w:rPr>
          <w:b w:val="0"/>
        </w:rPr>
        <w:t>, z kapacitních důvodů byla akce přesunuta do rok</w:t>
      </w:r>
      <w:r w:rsidR="0066121B">
        <w:rPr>
          <w:b w:val="0"/>
        </w:rPr>
        <w:t>u</w:t>
      </w:r>
      <w:r>
        <w:rPr>
          <w:b w:val="0"/>
        </w:rPr>
        <w:t xml:space="preserve"> 2015</w:t>
      </w:r>
    </w:p>
    <w:p w:rsidR="002502F5" w:rsidRPr="001E5B00" w:rsidRDefault="004D5A28">
      <w:pPr>
        <w:pStyle w:val="Zkladntext3"/>
        <w:rPr>
          <w:b w:val="0"/>
          <w:u w:val="single"/>
        </w:rPr>
      </w:pPr>
      <w:r w:rsidRPr="001E5B00">
        <w:rPr>
          <w:b w:val="0"/>
        </w:rPr>
        <w:t>2.</w:t>
      </w:r>
      <w:r w:rsidR="002502F5" w:rsidRPr="001E5B00">
        <w:rPr>
          <w:b w:val="0"/>
        </w:rPr>
        <w:t xml:space="preserve"> </w:t>
      </w:r>
      <w:r w:rsidR="002502F5" w:rsidRPr="001E5B00">
        <w:rPr>
          <w:b w:val="0"/>
          <w:u w:val="single"/>
        </w:rPr>
        <w:t xml:space="preserve">MŠ </w:t>
      </w:r>
      <w:r w:rsidR="006B24DE" w:rsidRPr="001E5B00">
        <w:rPr>
          <w:b w:val="0"/>
          <w:u w:val="single"/>
        </w:rPr>
        <w:t>Laudova-objekt Brunnerova</w:t>
      </w:r>
      <w:r w:rsidR="00872C6F" w:rsidRPr="001E5B00">
        <w:rPr>
          <w:b w:val="0"/>
          <w:u w:val="single"/>
        </w:rPr>
        <w:t xml:space="preserve"> - </w:t>
      </w:r>
      <w:r w:rsidR="006B24DE" w:rsidRPr="001E5B00">
        <w:rPr>
          <w:b w:val="0"/>
          <w:u w:val="single"/>
        </w:rPr>
        <w:t>rekonstrukc</w:t>
      </w:r>
      <w:r w:rsidR="00906B0C">
        <w:rPr>
          <w:b w:val="0"/>
          <w:u w:val="single"/>
        </w:rPr>
        <w:t>e</w:t>
      </w:r>
      <w:r w:rsidR="001E5B00" w:rsidRPr="001E5B00">
        <w:rPr>
          <w:b w:val="0"/>
          <w:u w:val="single"/>
        </w:rPr>
        <w:t xml:space="preserve"> </w:t>
      </w:r>
      <w:r w:rsidR="006B24DE" w:rsidRPr="001E5B00">
        <w:rPr>
          <w:b w:val="0"/>
          <w:u w:val="single"/>
        </w:rPr>
        <w:t>varny</w:t>
      </w:r>
    </w:p>
    <w:p w:rsidR="00F32440" w:rsidRPr="001E5B00" w:rsidRDefault="00226A19">
      <w:pPr>
        <w:pStyle w:val="Zkladntext3"/>
        <w:rPr>
          <w:b w:val="0"/>
        </w:rPr>
      </w:pPr>
      <w:r>
        <w:rPr>
          <w:b w:val="0"/>
        </w:rPr>
        <w:t xml:space="preserve">čerpány ve výši </w:t>
      </w:r>
      <w:r w:rsidR="001B3A10">
        <w:rPr>
          <w:b w:val="0"/>
        </w:rPr>
        <w:t>3 957</w:t>
      </w:r>
      <w:r>
        <w:rPr>
          <w:b w:val="0"/>
        </w:rPr>
        <w:t xml:space="preserve"> tis. Kč (</w:t>
      </w:r>
      <w:r w:rsidR="001B3A10">
        <w:rPr>
          <w:b w:val="0"/>
        </w:rPr>
        <w:t xml:space="preserve">92 </w:t>
      </w:r>
      <w:r>
        <w:rPr>
          <w:b w:val="0"/>
        </w:rPr>
        <w:t xml:space="preserve">% </w:t>
      </w:r>
      <w:r w:rsidR="0005314B">
        <w:rPr>
          <w:b w:val="0"/>
        </w:rPr>
        <w:t>schv</w:t>
      </w:r>
      <w:r>
        <w:rPr>
          <w:b w:val="0"/>
        </w:rPr>
        <w:t>.rozpočtu)</w:t>
      </w:r>
      <w:r w:rsidR="00DF6E6D">
        <w:rPr>
          <w:b w:val="0"/>
        </w:rPr>
        <w:t xml:space="preserve"> </w:t>
      </w:r>
      <w:r w:rsidR="001B3A10">
        <w:rPr>
          <w:b w:val="0"/>
        </w:rPr>
        <w:t>na rekonstrukci a na zařízení</w:t>
      </w:r>
      <w:r w:rsidR="0066121B">
        <w:rPr>
          <w:b w:val="0"/>
        </w:rPr>
        <w:t xml:space="preserve"> varny, stavba dokončená a předaná</w:t>
      </w:r>
      <w:r w:rsidR="00DF6E6D">
        <w:rPr>
          <w:b w:val="0"/>
        </w:rPr>
        <w:t xml:space="preserve"> </w:t>
      </w:r>
      <w:r>
        <w:rPr>
          <w:b w:val="0"/>
        </w:rPr>
        <w:t xml:space="preserve"> </w:t>
      </w:r>
    </w:p>
    <w:p w:rsidR="00A92751" w:rsidRPr="001E5B00" w:rsidRDefault="002D76C0">
      <w:pPr>
        <w:pStyle w:val="Zkladntext3"/>
        <w:outlineLvl w:val="0"/>
        <w:rPr>
          <w:b w:val="0"/>
          <w:u w:val="single"/>
        </w:rPr>
      </w:pPr>
      <w:r w:rsidRPr="001E5B00">
        <w:rPr>
          <w:b w:val="0"/>
        </w:rPr>
        <w:t xml:space="preserve">3. </w:t>
      </w:r>
      <w:r w:rsidRPr="001E5B00">
        <w:rPr>
          <w:b w:val="0"/>
          <w:u w:val="single"/>
        </w:rPr>
        <w:t xml:space="preserve">MŠ </w:t>
      </w:r>
      <w:r w:rsidR="001E5B00" w:rsidRPr="001E5B00">
        <w:rPr>
          <w:b w:val="0"/>
          <w:u w:val="single"/>
        </w:rPr>
        <w:t>Socháňova</w:t>
      </w:r>
      <w:r w:rsidR="00872C6F" w:rsidRPr="001E5B00">
        <w:rPr>
          <w:b w:val="0"/>
          <w:u w:val="single"/>
        </w:rPr>
        <w:t xml:space="preserve"> </w:t>
      </w:r>
      <w:r w:rsidR="007E7595">
        <w:rPr>
          <w:b w:val="0"/>
          <w:u w:val="single"/>
        </w:rPr>
        <w:t xml:space="preserve">- </w:t>
      </w:r>
      <w:r w:rsidR="00207008">
        <w:rPr>
          <w:b w:val="0"/>
          <w:u w:val="single"/>
        </w:rPr>
        <w:t xml:space="preserve">PD </w:t>
      </w:r>
      <w:r w:rsidR="00207008" w:rsidRPr="001E5B00">
        <w:rPr>
          <w:b w:val="0"/>
          <w:u w:val="single"/>
        </w:rPr>
        <w:t>rek</w:t>
      </w:r>
      <w:r w:rsidR="00207008">
        <w:rPr>
          <w:b w:val="0"/>
          <w:u w:val="single"/>
        </w:rPr>
        <w:t>onstrukce</w:t>
      </w:r>
      <w:r w:rsidR="001E5B00" w:rsidRPr="001E5B00">
        <w:rPr>
          <w:b w:val="0"/>
          <w:u w:val="single"/>
        </w:rPr>
        <w:t xml:space="preserve"> topení</w:t>
      </w:r>
    </w:p>
    <w:p w:rsidR="00F44854" w:rsidRPr="001E5B00" w:rsidRDefault="00CC23BA">
      <w:pPr>
        <w:pStyle w:val="Zkladntext3"/>
        <w:outlineLvl w:val="0"/>
        <w:rPr>
          <w:b w:val="0"/>
        </w:rPr>
      </w:pPr>
      <w:r>
        <w:rPr>
          <w:b w:val="0"/>
        </w:rPr>
        <w:t>n</w:t>
      </w:r>
      <w:r w:rsidR="001E5B00" w:rsidRPr="001E5B00">
        <w:rPr>
          <w:b w:val="0"/>
        </w:rPr>
        <w:t>ečerpány</w:t>
      </w:r>
      <w:r>
        <w:rPr>
          <w:b w:val="0"/>
        </w:rPr>
        <w:t xml:space="preserve">, </w:t>
      </w:r>
      <w:r w:rsidR="0066121B">
        <w:rPr>
          <w:b w:val="0"/>
        </w:rPr>
        <w:t xml:space="preserve">z kapacitních důvodů byla akce přesunuta do roku 2015 </w:t>
      </w:r>
      <w:r w:rsidR="008D7BC7">
        <w:rPr>
          <w:b w:val="0"/>
        </w:rPr>
        <w:t xml:space="preserve"> </w:t>
      </w:r>
    </w:p>
    <w:p w:rsidR="002D76C0" w:rsidRPr="001E5B00" w:rsidRDefault="002D76C0">
      <w:pPr>
        <w:pStyle w:val="Zkladntext3"/>
        <w:outlineLvl w:val="0"/>
        <w:rPr>
          <w:b w:val="0"/>
          <w:u w:val="single"/>
        </w:rPr>
      </w:pPr>
      <w:r w:rsidRPr="001E5B00">
        <w:rPr>
          <w:b w:val="0"/>
        </w:rPr>
        <w:t xml:space="preserve">4. </w:t>
      </w:r>
      <w:r w:rsidR="006B24DE" w:rsidRPr="001E5B00">
        <w:rPr>
          <w:b w:val="0"/>
          <w:u w:val="single"/>
        </w:rPr>
        <w:t>MŠ Socháňova</w:t>
      </w:r>
      <w:r w:rsidR="00872C6F" w:rsidRPr="001E5B00">
        <w:rPr>
          <w:b w:val="0"/>
          <w:u w:val="single"/>
        </w:rPr>
        <w:t xml:space="preserve"> </w:t>
      </w:r>
      <w:r w:rsidR="007E7595">
        <w:rPr>
          <w:b w:val="0"/>
          <w:u w:val="single"/>
        </w:rPr>
        <w:t xml:space="preserve">- </w:t>
      </w:r>
      <w:r w:rsidR="001E5B00" w:rsidRPr="001E5B00">
        <w:rPr>
          <w:b w:val="0"/>
          <w:u w:val="single"/>
        </w:rPr>
        <w:t>zateplení objektu</w:t>
      </w:r>
      <w:r w:rsidR="006B24DE" w:rsidRPr="001E5B00">
        <w:rPr>
          <w:b w:val="0"/>
        </w:rPr>
        <w:t xml:space="preserve"> </w:t>
      </w:r>
    </w:p>
    <w:p w:rsidR="006758A1" w:rsidRDefault="007E7595">
      <w:pPr>
        <w:pStyle w:val="Zkladntext3"/>
        <w:outlineLvl w:val="0"/>
        <w:rPr>
          <w:b w:val="0"/>
        </w:rPr>
      </w:pPr>
      <w:r>
        <w:rPr>
          <w:b w:val="0"/>
        </w:rPr>
        <w:t>č</w:t>
      </w:r>
      <w:r w:rsidR="00D02E5D" w:rsidRPr="001E5B00">
        <w:rPr>
          <w:b w:val="0"/>
        </w:rPr>
        <w:t>erpány</w:t>
      </w:r>
      <w:r>
        <w:rPr>
          <w:b w:val="0"/>
        </w:rPr>
        <w:t xml:space="preserve"> ve výši </w:t>
      </w:r>
      <w:r w:rsidR="0044755D">
        <w:rPr>
          <w:b w:val="0"/>
        </w:rPr>
        <w:t>9 973</w:t>
      </w:r>
      <w:r>
        <w:rPr>
          <w:b w:val="0"/>
        </w:rPr>
        <w:t xml:space="preserve"> tis. Kč (</w:t>
      </w:r>
      <w:r w:rsidR="006758A1">
        <w:rPr>
          <w:b w:val="0"/>
        </w:rPr>
        <w:t xml:space="preserve">100 </w:t>
      </w:r>
      <w:r>
        <w:rPr>
          <w:b w:val="0"/>
        </w:rPr>
        <w:t xml:space="preserve">% </w:t>
      </w:r>
      <w:r w:rsidR="006A6B2C">
        <w:rPr>
          <w:b w:val="0"/>
        </w:rPr>
        <w:t>uprav.</w:t>
      </w:r>
      <w:r>
        <w:rPr>
          <w:b w:val="0"/>
        </w:rPr>
        <w:t>rozpočtu</w:t>
      </w:r>
      <w:r w:rsidR="006758A1">
        <w:rPr>
          <w:b w:val="0"/>
        </w:rPr>
        <w:t xml:space="preserve">, rozpočet navýšen o dotaci </w:t>
      </w:r>
      <w:r w:rsidR="00DD3B1B">
        <w:rPr>
          <w:b w:val="0"/>
        </w:rPr>
        <w:t xml:space="preserve">z </w:t>
      </w:r>
      <w:r w:rsidR="006758A1">
        <w:rPr>
          <w:b w:val="0"/>
        </w:rPr>
        <w:t>projektu OPŽP)</w:t>
      </w:r>
      <w:r w:rsidR="00FE3212">
        <w:rPr>
          <w:b w:val="0"/>
        </w:rPr>
        <w:t xml:space="preserve"> na zateplení objektu</w:t>
      </w:r>
      <w:r w:rsidR="006758A1">
        <w:rPr>
          <w:b w:val="0"/>
        </w:rPr>
        <w:t>, z</w:t>
      </w:r>
      <w:r w:rsidR="00510049">
        <w:rPr>
          <w:b w:val="0"/>
        </w:rPr>
        <w:t> </w:t>
      </w:r>
      <w:r w:rsidR="006758A1">
        <w:rPr>
          <w:b w:val="0"/>
        </w:rPr>
        <w:t>t</w:t>
      </w:r>
      <w:r w:rsidR="00510049">
        <w:rPr>
          <w:b w:val="0"/>
        </w:rPr>
        <w:t xml:space="preserve">oho </w:t>
      </w:r>
      <w:r w:rsidR="006758A1">
        <w:rPr>
          <w:b w:val="0"/>
        </w:rPr>
        <w:t>5 012 tis. Kč financováno z dotace v rámci realizace projektu OPŽP, stavba dokončená a předaná</w:t>
      </w:r>
    </w:p>
    <w:p w:rsidR="002D76C0" w:rsidRPr="001E7BBA" w:rsidRDefault="006B24DE">
      <w:pPr>
        <w:pStyle w:val="Zkladntext3"/>
        <w:outlineLvl w:val="0"/>
        <w:rPr>
          <w:b w:val="0"/>
          <w:u w:val="single"/>
        </w:rPr>
      </w:pPr>
      <w:r w:rsidRPr="001E7BBA">
        <w:rPr>
          <w:b w:val="0"/>
        </w:rPr>
        <w:t xml:space="preserve">5. </w:t>
      </w:r>
      <w:r w:rsidRPr="001E7BBA">
        <w:rPr>
          <w:b w:val="0"/>
          <w:u w:val="single"/>
        </w:rPr>
        <w:t>MŠ Socháňova</w:t>
      </w:r>
      <w:r w:rsidR="001E5B00" w:rsidRPr="001E7BBA">
        <w:rPr>
          <w:b w:val="0"/>
          <w:u w:val="single"/>
        </w:rPr>
        <w:t xml:space="preserve"> </w:t>
      </w:r>
      <w:r w:rsidR="001D4C65">
        <w:rPr>
          <w:b w:val="0"/>
          <w:u w:val="single"/>
        </w:rPr>
        <w:t xml:space="preserve">- </w:t>
      </w:r>
      <w:r w:rsidR="00781A9C">
        <w:rPr>
          <w:b w:val="0"/>
          <w:u w:val="single"/>
        </w:rPr>
        <w:t xml:space="preserve">rekonstrukce varny, zřízení 1 </w:t>
      </w:r>
      <w:r w:rsidR="001E5B00" w:rsidRPr="001E7BBA">
        <w:rPr>
          <w:b w:val="0"/>
          <w:u w:val="single"/>
        </w:rPr>
        <w:t>tříd</w:t>
      </w:r>
      <w:r w:rsidR="00781A9C">
        <w:rPr>
          <w:b w:val="0"/>
          <w:u w:val="single"/>
        </w:rPr>
        <w:t>y</w:t>
      </w:r>
    </w:p>
    <w:p w:rsidR="006A6B2C" w:rsidRDefault="001E7BBA" w:rsidP="00460B7D">
      <w:pPr>
        <w:pStyle w:val="Zkladntext3"/>
        <w:outlineLvl w:val="0"/>
        <w:rPr>
          <w:b w:val="0"/>
        </w:rPr>
      </w:pPr>
      <w:r>
        <w:rPr>
          <w:b w:val="0"/>
        </w:rPr>
        <w:t xml:space="preserve">čerpány ve výši </w:t>
      </w:r>
      <w:r w:rsidR="006A6B2C">
        <w:rPr>
          <w:b w:val="0"/>
        </w:rPr>
        <w:t>9 040</w:t>
      </w:r>
      <w:r w:rsidR="005F58BA">
        <w:rPr>
          <w:b w:val="0"/>
        </w:rPr>
        <w:t xml:space="preserve"> </w:t>
      </w:r>
      <w:r>
        <w:rPr>
          <w:b w:val="0"/>
        </w:rPr>
        <w:t>tis. Kč (</w:t>
      </w:r>
      <w:r w:rsidR="006A6B2C">
        <w:rPr>
          <w:b w:val="0"/>
        </w:rPr>
        <w:t xml:space="preserve">86 </w:t>
      </w:r>
      <w:r>
        <w:rPr>
          <w:b w:val="0"/>
        </w:rPr>
        <w:t xml:space="preserve">% </w:t>
      </w:r>
      <w:r w:rsidR="006A6B2C">
        <w:rPr>
          <w:b w:val="0"/>
        </w:rPr>
        <w:t>uprav.</w:t>
      </w:r>
      <w:r>
        <w:rPr>
          <w:b w:val="0"/>
        </w:rPr>
        <w:t>rozpočtu</w:t>
      </w:r>
      <w:r w:rsidR="006A6B2C">
        <w:rPr>
          <w:b w:val="0"/>
        </w:rPr>
        <w:t>, rozpočet navýšen o účelovou dotaci z rozpočtu hl. m. Prahy</w:t>
      </w:r>
      <w:r w:rsidR="006758A1">
        <w:rPr>
          <w:b w:val="0"/>
        </w:rPr>
        <w:t>)</w:t>
      </w:r>
      <w:r w:rsidR="006A6B2C">
        <w:rPr>
          <w:b w:val="0"/>
        </w:rPr>
        <w:t xml:space="preserve"> na rekonstrukci a na zařízení varny, z toho 6 500 tis. Kč financováno z dotace z rozpočtu hl. m. Prahy</w:t>
      </w:r>
      <w:r w:rsidR="007E7595">
        <w:rPr>
          <w:b w:val="0"/>
        </w:rPr>
        <w:t xml:space="preserve">, </w:t>
      </w:r>
      <w:r w:rsidR="006A6B2C">
        <w:rPr>
          <w:b w:val="0"/>
        </w:rPr>
        <w:t xml:space="preserve">akce dokončená </w:t>
      </w:r>
    </w:p>
    <w:p w:rsidR="00F268B0" w:rsidRDefault="00F268B0">
      <w:pPr>
        <w:pStyle w:val="Zkladntext3"/>
        <w:outlineLvl w:val="0"/>
        <w:rPr>
          <w:b w:val="0"/>
          <w:u w:val="single"/>
        </w:rPr>
      </w:pPr>
    </w:p>
    <w:p w:rsidR="00161804" w:rsidRPr="00575864" w:rsidRDefault="0012190D">
      <w:pPr>
        <w:pStyle w:val="Zkladntext3"/>
        <w:outlineLvl w:val="0"/>
        <w:rPr>
          <w:b w:val="0"/>
          <w:u w:val="single"/>
        </w:rPr>
      </w:pPr>
      <w:r w:rsidRPr="00575864">
        <w:rPr>
          <w:b w:val="0"/>
          <w:u w:val="single"/>
        </w:rPr>
        <w:t>Oddíl 31 paragraf 13 – základní školy</w:t>
      </w:r>
    </w:p>
    <w:p w:rsidR="00161804" w:rsidRPr="00575864" w:rsidRDefault="0012190D">
      <w:pPr>
        <w:pStyle w:val="Zkladntext3"/>
        <w:rPr>
          <w:b w:val="0"/>
        </w:rPr>
      </w:pPr>
      <w:r w:rsidRPr="00575864">
        <w:rPr>
          <w:b w:val="0"/>
          <w:u w:val="single"/>
        </w:rPr>
        <w:t>Běžné výdaje</w:t>
      </w:r>
      <w:r w:rsidRPr="00575864">
        <w:rPr>
          <w:b w:val="0"/>
        </w:rPr>
        <w:t xml:space="preserve"> zahrnují neinvestiční příspěvky </w:t>
      </w:r>
      <w:r w:rsidR="001045C5">
        <w:rPr>
          <w:b w:val="0"/>
        </w:rPr>
        <w:t xml:space="preserve">vč. účelových dotací </w:t>
      </w:r>
      <w:r w:rsidRPr="00575864">
        <w:rPr>
          <w:b w:val="0"/>
        </w:rPr>
        <w:t xml:space="preserve">na provoz, opravy a údržbu základním školám ve výši </w:t>
      </w:r>
      <w:r w:rsidR="001B129F">
        <w:rPr>
          <w:b w:val="0"/>
        </w:rPr>
        <w:t>24 949</w:t>
      </w:r>
      <w:r w:rsidRPr="00575864">
        <w:rPr>
          <w:b w:val="0"/>
        </w:rPr>
        <w:t xml:space="preserve"> tis. Kč (</w:t>
      </w:r>
      <w:r w:rsidR="001B129F">
        <w:rPr>
          <w:b w:val="0"/>
        </w:rPr>
        <w:t xml:space="preserve">100 </w:t>
      </w:r>
      <w:r w:rsidRPr="00575864">
        <w:rPr>
          <w:b w:val="0"/>
        </w:rPr>
        <w:t xml:space="preserve">% </w:t>
      </w:r>
      <w:r w:rsidR="000263C5" w:rsidRPr="00575864">
        <w:rPr>
          <w:b w:val="0"/>
        </w:rPr>
        <w:t>uprav</w:t>
      </w:r>
      <w:r w:rsidR="00252F34" w:rsidRPr="00575864">
        <w:rPr>
          <w:b w:val="0"/>
        </w:rPr>
        <w:t>.rozpočtu)</w:t>
      </w:r>
      <w:r w:rsidR="000848EC" w:rsidRPr="00575864">
        <w:rPr>
          <w:b w:val="0"/>
        </w:rPr>
        <w:t xml:space="preserve">. </w:t>
      </w:r>
    </w:p>
    <w:p w:rsidR="00161804" w:rsidRPr="00575864" w:rsidRDefault="00161804">
      <w:pPr>
        <w:pStyle w:val="Zkladntext3"/>
        <w:rPr>
          <w:b w:val="0"/>
          <w:u w:val="single"/>
        </w:rPr>
      </w:pPr>
    </w:p>
    <w:p w:rsidR="00161804" w:rsidRPr="00575864" w:rsidRDefault="0012190D">
      <w:pPr>
        <w:pStyle w:val="Zkladntext3"/>
        <w:rPr>
          <w:b w:val="0"/>
        </w:rPr>
      </w:pPr>
      <w:r w:rsidRPr="00575864">
        <w:rPr>
          <w:b w:val="0"/>
          <w:u w:val="single"/>
        </w:rPr>
        <w:t>Kapitálové výdaje</w:t>
      </w:r>
      <w:r w:rsidR="007E522C" w:rsidRPr="00575864">
        <w:rPr>
          <w:b w:val="0"/>
          <w:u w:val="single"/>
        </w:rPr>
        <w:t xml:space="preserve">: </w:t>
      </w:r>
    </w:p>
    <w:p w:rsidR="00161804" w:rsidRPr="00CC23BA" w:rsidRDefault="004D5A28">
      <w:pPr>
        <w:pStyle w:val="Zkladntext3"/>
        <w:rPr>
          <w:b w:val="0"/>
          <w:u w:val="single"/>
        </w:rPr>
      </w:pPr>
      <w:r w:rsidRPr="00CC23BA">
        <w:rPr>
          <w:b w:val="0"/>
        </w:rPr>
        <w:t>1.</w:t>
      </w:r>
      <w:r w:rsidR="0012190D" w:rsidRPr="00CC23BA">
        <w:rPr>
          <w:b w:val="0"/>
        </w:rPr>
        <w:t xml:space="preserve"> </w:t>
      </w:r>
      <w:r w:rsidR="007E522C" w:rsidRPr="00CC23BA">
        <w:rPr>
          <w:b w:val="0"/>
          <w:u w:val="single"/>
        </w:rPr>
        <w:t xml:space="preserve">ZŠ </w:t>
      </w:r>
      <w:r w:rsidR="00A433B4">
        <w:rPr>
          <w:b w:val="0"/>
          <w:u w:val="single"/>
        </w:rPr>
        <w:t xml:space="preserve">genpor. Fr. Peřiny-objekt </w:t>
      </w:r>
      <w:r w:rsidR="007E522C" w:rsidRPr="00CC23BA">
        <w:rPr>
          <w:b w:val="0"/>
          <w:u w:val="single"/>
        </w:rPr>
        <w:t>Laudova</w:t>
      </w:r>
      <w:r w:rsidR="00CC23BA" w:rsidRPr="00CC23BA">
        <w:rPr>
          <w:b w:val="0"/>
          <w:u w:val="single"/>
        </w:rPr>
        <w:t xml:space="preserve"> </w:t>
      </w:r>
      <w:r w:rsidR="007E522C" w:rsidRPr="00CC23BA">
        <w:rPr>
          <w:b w:val="0"/>
          <w:u w:val="single"/>
        </w:rPr>
        <w:t>-</w:t>
      </w:r>
      <w:r w:rsidR="00CC23BA" w:rsidRPr="00CC23BA">
        <w:rPr>
          <w:b w:val="0"/>
          <w:u w:val="single"/>
        </w:rPr>
        <w:t xml:space="preserve"> rekonstrukce topení</w:t>
      </w:r>
    </w:p>
    <w:p w:rsidR="00FE3212" w:rsidRDefault="005A09AD" w:rsidP="00CC23BA">
      <w:pPr>
        <w:pStyle w:val="Zkladntext3"/>
        <w:rPr>
          <w:b w:val="0"/>
        </w:rPr>
      </w:pPr>
      <w:r>
        <w:rPr>
          <w:b w:val="0"/>
        </w:rPr>
        <w:t>č</w:t>
      </w:r>
      <w:r w:rsidR="00CC23BA" w:rsidRPr="00CC23BA">
        <w:rPr>
          <w:b w:val="0"/>
        </w:rPr>
        <w:t>erpány</w:t>
      </w:r>
      <w:r>
        <w:rPr>
          <w:b w:val="0"/>
        </w:rPr>
        <w:t xml:space="preserve"> ve výši 536 tis. Kč (</w:t>
      </w:r>
      <w:r w:rsidR="00072D90">
        <w:rPr>
          <w:b w:val="0"/>
        </w:rPr>
        <w:t xml:space="preserve">9% schv.rozpočtu) na zpracování </w:t>
      </w:r>
      <w:r w:rsidR="00595989">
        <w:rPr>
          <w:b w:val="0"/>
        </w:rPr>
        <w:t>projektov</w:t>
      </w:r>
      <w:r w:rsidR="00072D90">
        <w:rPr>
          <w:b w:val="0"/>
        </w:rPr>
        <w:t>é</w:t>
      </w:r>
      <w:r w:rsidR="00595989">
        <w:rPr>
          <w:b w:val="0"/>
        </w:rPr>
        <w:t xml:space="preserve"> dokumentace</w:t>
      </w:r>
      <w:r w:rsidR="00FE3212">
        <w:rPr>
          <w:b w:val="0"/>
        </w:rPr>
        <w:t xml:space="preserve"> a na realizaci pavilonu tělocvičen C1, </w:t>
      </w:r>
      <w:r w:rsidR="008D2499">
        <w:rPr>
          <w:b w:val="0"/>
        </w:rPr>
        <w:t>pokračování v realizaci s</w:t>
      </w:r>
      <w:r w:rsidR="00FE3212">
        <w:rPr>
          <w:b w:val="0"/>
        </w:rPr>
        <w:t>e přesouvá z důvodu zpoždění</w:t>
      </w:r>
      <w:r w:rsidR="00D577D1">
        <w:rPr>
          <w:b w:val="0"/>
        </w:rPr>
        <w:t xml:space="preserve"> při </w:t>
      </w:r>
      <w:r w:rsidR="00FE3212">
        <w:rPr>
          <w:b w:val="0"/>
        </w:rPr>
        <w:t xml:space="preserve"> zpracování projektové dokumentace do roku 2015 </w:t>
      </w:r>
    </w:p>
    <w:p w:rsidR="00F32440" w:rsidRPr="00CC23BA" w:rsidRDefault="004D5A28" w:rsidP="00CC23BA">
      <w:pPr>
        <w:pStyle w:val="Zkladntext3"/>
        <w:rPr>
          <w:b w:val="0"/>
          <w:u w:val="single"/>
        </w:rPr>
      </w:pPr>
      <w:r w:rsidRPr="00CC23BA">
        <w:rPr>
          <w:b w:val="0"/>
        </w:rPr>
        <w:t>2.</w:t>
      </w:r>
      <w:r w:rsidR="00FA66D7" w:rsidRPr="00CC23BA">
        <w:rPr>
          <w:b w:val="0"/>
        </w:rPr>
        <w:t xml:space="preserve"> </w:t>
      </w:r>
      <w:r w:rsidR="00FA66D7" w:rsidRPr="00CC23BA">
        <w:rPr>
          <w:b w:val="0"/>
          <w:u w:val="single"/>
        </w:rPr>
        <w:t xml:space="preserve">ZŠ </w:t>
      </w:r>
      <w:r w:rsidR="00A433B4">
        <w:rPr>
          <w:b w:val="0"/>
          <w:u w:val="single"/>
        </w:rPr>
        <w:t xml:space="preserve">genpor. Fr. Peřiny-objekt </w:t>
      </w:r>
      <w:r w:rsidR="007E522C" w:rsidRPr="00CC23BA">
        <w:rPr>
          <w:b w:val="0"/>
          <w:u w:val="single"/>
        </w:rPr>
        <w:t>Laudova</w:t>
      </w:r>
      <w:r w:rsidR="00A433B4">
        <w:rPr>
          <w:b w:val="0"/>
          <w:u w:val="single"/>
        </w:rPr>
        <w:t xml:space="preserve"> - </w:t>
      </w:r>
      <w:r w:rsidR="00CC23BA">
        <w:rPr>
          <w:b w:val="0"/>
          <w:u w:val="single"/>
        </w:rPr>
        <w:t>přístavba zázemí</w:t>
      </w:r>
    </w:p>
    <w:p w:rsidR="00F44854" w:rsidRDefault="00CC23BA" w:rsidP="00F32440">
      <w:pPr>
        <w:pStyle w:val="Zkladntext3"/>
        <w:rPr>
          <w:b w:val="0"/>
        </w:rPr>
      </w:pPr>
      <w:r w:rsidRPr="00A72543">
        <w:rPr>
          <w:b w:val="0"/>
        </w:rPr>
        <w:t xml:space="preserve">čerpány ve výši </w:t>
      </w:r>
      <w:r w:rsidR="00792CD3">
        <w:rPr>
          <w:b w:val="0"/>
        </w:rPr>
        <w:t>4 640</w:t>
      </w:r>
      <w:r w:rsidR="00072D90">
        <w:rPr>
          <w:b w:val="0"/>
        </w:rPr>
        <w:t xml:space="preserve"> </w:t>
      </w:r>
      <w:r w:rsidRPr="00A72543">
        <w:rPr>
          <w:b w:val="0"/>
        </w:rPr>
        <w:t>tis. Kč</w:t>
      </w:r>
      <w:r w:rsidR="00A72543" w:rsidRPr="00A72543">
        <w:rPr>
          <w:b w:val="0"/>
        </w:rPr>
        <w:t xml:space="preserve"> (</w:t>
      </w:r>
      <w:r w:rsidR="00792CD3">
        <w:rPr>
          <w:b w:val="0"/>
        </w:rPr>
        <w:t xml:space="preserve">84 </w:t>
      </w:r>
      <w:r w:rsidR="00A72543" w:rsidRPr="00A72543">
        <w:rPr>
          <w:b w:val="0"/>
        </w:rPr>
        <w:t xml:space="preserve">% </w:t>
      </w:r>
      <w:r w:rsidR="00595989">
        <w:rPr>
          <w:b w:val="0"/>
        </w:rPr>
        <w:t>schv.</w:t>
      </w:r>
      <w:r w:rsidR="00A72543" w:rsidRPr="00A72543">
        <w:rPr>
          <w:b w:val="0"/>
        </w:rPr>
        <w:t xml:space="preserve">rozpočtu) na zpracování </w:t>
      </w:r>
      <w:r w:rsidR="00595989">
        <w:rPr>
          <w:b w:val="0"/>
        </w:rPr>
        <w:t xml:space="preserve">projektové dokumentace </w:t>
      </w:r>
      <w:r w:rsidR="00D577D1">
        <w:rPr>
          <w:b w:val="0"/>
        </w:rPr>
        <w:t xml:space="preserve">                 </w:t>
      </w:r>
      <w:r w:rsidR="00072D90">
        <w:rPr>
          <w:b w:val="0"/>
        </w:rPr>
        <w:t xml:space="preserve">a </w:t>
      </w:r>
      <w:r w:rsidR="00792CD3">
        <w:rPr>
          <w:b w:val="0"/>
        </w:rPr>
        <w:t>na provedení přístavby sportoviště (šatny, sociální zařízení, sklady), stavba dokončená</w:t>
      </w:r>
      <w:r w:rsidR="00072D90">
        <w:rPr>
          <w:b w:val="0"/>
        </w:rPr>
        <w:t xml:space="preserve"> </w:t>
      </w:r>
      <w:r w:rsidR="00595989">
        <w:rPr>
          <w:b w:val="0"/>
        </w:rPr>
        <w:t xml:space="preserve"> </w:t>
      </w:r>
    </w:p>
    <w:p w:rsidR="00072D90" w:rsidRPr="00CC23BA" w:rsidRDefault="00072D90" w:rsidP="00072D90">
      <w:pPr>
        <w:pStyle w:val="Zkladntext3"/>
        <w:rPr>
          <w:b w:val="0"/>
          <w:u w:val="single"/>
        </w:rPr>
      </w:pPr>
      <w:r>
        <w:rPr>
          <w:b w:val="0"/>
        </w:rPr>
        <w:t>3</w:t>
      </w:r>
      <w:r w:rsidRPr="00CC23BA">
        <w:rPr>
          <w:b w:val="0"/>
        </w:rPr>
        <w:t xml:space="preserve">. </w:t>
      </w:r>
      <w:r w:rsidRPr="00CC23BA">
        <w:rPr>
          <w:b w:val="0"/>
          <w:u w:val="single"/>
        </w:rPr>
        <w:t xml:space="preserve">ZŠ </w:t>
      </w:r>
      <w:r>
        <w:rPr>
          <w:b w:val="0"/>
          <w:u w:val="single"/>
        </w:rPr>
        <w:t xml:space="preserve">genpor. Fr. Peřiny-objekt </w:t>
      </w:r>
      <w:r w:rsidRPr="00CC23BA">
        <w:rPr>
          <w:b w:val="0"/>
          <w:u w:val="single"/>
        </w:rPr>
        <w:t>Laudova</w:t>
      </w:r>
      <w:r>
        <w:rPr>
          <w:b w:val="0"/>
          <w:u w:val="single"/>
        </w:rPr>
        <w:t xml:space="preserve"> - rekonstrukce hřiště</w:t>
      </w:r>
    </w:p>
    <w:p w:rsidR="00072D90" w:rsidRPr="00A72543" w:rsidRDefault="00072D90" w:rsidP="00072D90">
      <w:pPr>
        <w:pStyle w:val="Zkladntext3"/>
        <w:rPr>
          <w:b w:val="0"/>
        </w:rPr>
      </w:pPr>
      <w:r w:rsidRPr="00A72543">
        <w:rPr>
          <w:b w:val="0"/>
        </w:rPr>
        <w:t xml:space="preserve">čerpány ve výši </w:t>
      </w:r>
      <w:r w:rsidR="00792CD3">
        <w:rPr>
          <w:b w:val="0"/>
        </w:rPr>
        <w:t>5 052</w:t>
      </w:r>
      <w:r>
        <w:rPr>
          <w:b w:val="0"/>
        </w:rPr>
        <w:t xml:space="preserve"> </w:t>
      </w:r>
      <w:r w:rsidRPr="00A72543">
        <w:rPr>
          <w:b w:val="0"/>
        </w:rPr>
        <w:t>tis. Kč (</w:t>
      </w:r>
      <w:r w:rsidR="00792CD3">
        <w:rPr>
          <w:b w:val="0"/>
        </w:rPr>
        <w:t xml:space="preserve">78 </w:t>
      </w:r>
      <w:r w:rsidRPr="00A72543">
        <w:rPr>
          <w:b w:val="0"/>
        </w:rPr>
        <w:t xml:space="preserve">% </w:t>
      </w:r>
      <w:r>
        <w:rPr>
          <w:b w:val="0"/>
        </w:rPr>
        <w:t>schv.</w:t>
      </w:r>
      <w:r w:rsidRPr="00A72543">
        <w:rPr>
          <w:b w:val="0"/>
        </w:rPr>
        <w:t xml:space="preserve">rozpočtu) na zpracování </w:t>
      </w:r>
      <w:r>
        <w:rPr>
          <w:b w:val="0"/>
        </w:rPr>
        <w:t xml:space="preserve">projektové dokumentace </w:t>
      </w:r>
      <w:r w:rsidR="00D577D1">
        <w:rPr>
          <w:b w:val="0"/>
        </w:rPr>
        <w:t xml:space="preserve">        </w:t>
      </w:r>
      <w:r>
        <w:rPr>
          <w:b w:val="0"/>
        </w:rPr>
        <w:t xml:space="preserve">a </w:t>
      </w:r>
      <w:r w:rsidR="00792CD3">
        <w:rPr>
          <w:b w:val="0"/>
        </w:rPr>
        <w:t>na rekonstrukci, stavba dokončená</w:t>
      </w:r>
      <w:r>
        <w:rPr>
          <w:b w:val="0"/>
        </w:rPr>
        <w:t xml:space="preserve">  </w:t>
      </w:r>
    </w:p>
    <w:p w:rsidR="00F32440" w:rsidRPr="00A72543" w:rsidRDefault="00072D90" w:rsidP="00F32440">
      <w:pPr>
        <w:pStyle w:val="Zkladntext3"/>
        <w:rPr>
          <w:b w:val="0"/>
          <w:u w:val="single"/>
        </w:rPr>
      </w:pPr>
      <w:r>
        <w:rPr>
          <w:b w:val="0"/>
        </w:rPr>
        <w:t>4</w:t>
      </w:r>
      <w:r w:rsidR="004D5A28" w:rsidRPr="00A72543">
        <w:rPr>
          <w:b w:val="0"/>
        </w:rPr>
        <w:t>.</w:t>
      </w:r>
      <w:r w:rsidR="00F32440" w:rsidRPr="00A72543">
        <w:rPr>
          <w:b w:val="0"/>
        </w:rPr>
        <w:t xml:space="preserve"> </w:t>
      </w:r>
      <w:r w:rsidR="00F32440" w:rsidRPr="00A72543">
        <w:rPr>
          <w:b w:val="0"/>
          <w:u w:val="single"/>
        </w:rPr>
        <w:t>ZŠ genpor. Fr.</w:t>
      </w:r>
      <w:r w:rsidR="00A72543" w:rsidRPr="00A72543">
        <w:rPr>
          <w:b w:val="0"/>
          <w:u w:val="single"/>
        </w:rPr>
        <w:t xml:space="preserve"> </w:t>
      </w:r>
      <w:r w:rsidR="00F32440" w:rsidRPr="00A72543">
        <w:rPr>
          <w:b w:val="0"/>
          <w:u w:val="single"/>
        </w:rPr>
        <w:t>Peřiny</w:t>
      </w:r>
      <w:r w:rsidR="00A72543" w:rsidRPr="00A72543">
        <w:rPr>
          <w:b w:val="0"/>
          <w:u w:val="single"/>
        </w:rPr>
        <w:t xml:space="preserve"> </w:t>
      </w:r>
      <w:r w:rsidR="00343CA5">
        <w:rPr>
          <w:b w:val="0"/>
          <w:u w:val="single"/>
        </w:rPr>
        <w:t xml:space="preserve">- </w:t>
      </w:r>
      <w:r w:rsidR="00DA0A01">
        <w:rPr>
          <w:b w:val="0"/>
          <w:u w:val="single"/>
        </w:rPr>
        <w:t xml:space="preserve">PD </w:t>
      </w:r>
      <w:r w:rsidR="00F32440" w:rsidRPr="00A72543">
        <w:rPr>
          <w:b w:val="0"/>
          <w:u w:val="single"/>
        </w:rPr>
        <w:t>r</w:t>
      </w:r>
      <w:r w:rsidR="00A72543" w:rsidRPr="00A72543">
        <w:rPr>
          <w:b w:val="0"/>
          <w:u w:val="single"/>
        </w:rPr>
        <w:t>ekonstrukce</w:t>
      </w:r>
      <w:r w:rsidR="00F32440" w:rsidRPr="00A72543">
        <w:rPr>
          <w:b w:val="0"/>
          <w:u w:val="single"/>
        </w:rPr>
        <w:t xml:space="preserve"> elektroinstalace</w:t>
      </w:r>
    </w:p>
    <w:p w:rsidR="00792CD3" w:rsidRDefault="00343CA5" w:rsidP="00F44854">
      <w:pPr>
        <w:pStyle w:val="Zkladntext3"/>
        <w:rPr>
          <w:b w:val="0"/>
        </w:rPr>
      </w:pPr>
      <w:r>
        <w:rPr>
          <w:b w:val="0"/>
        </w:rPr>
        <w:t>ne</w:t>
      </w:r>
      <w:r w:rsidR="00640947">
        <w:rPr>
          <w:b w:val="0"/>
        </w:rPr>
        <w:t>č</w:t>
      </w:r>
      <w:r w:rsidR="0044484A">
        <w:rPr>
          <w:b w:val="0"/>
        </w:rPr>
        <w:t>erpány</w:t>
      </w:r>
      <w:r>
        <w:rPr>
          <w:b w:val="0"/>
        </w:rPr>
        <w:t xml:space="preserve">, </w:t>
      </w:r>
      <w:r w:rsidR="00792CD3">
        <w:rPr>
          <w:b w:val="0"/>
        </w:rPr>
        <w:t>došlo k redukci rekonstrukce, bude se provádět pouze výměna svítidel a doplnění zásuvek, akce přesunuta do roku 2015</w:t>
      </w:r>
    </w:p>
    <w:p w:rsidR="00A72543" w:rsidRPr="00A72543" w:rsidRDefault="00072D90" w:rsidP="00A72543">
      <w:pPr>
        <w:pStyle w:val="Zkladntext3"/>
        <w:rPr>
          <w:b w:val="0"/>
          <w:u w:val="single"/>
        </w:rPr>
      </w:pPr>
      <w:r>
        <w:rPr>
          <w:b w:val="0"/>
        </w:rPr>
        <w:t>5</w:t>
      </w:r>
      <w:r w:rsidR="00A72543" w:rsidRPr="00A72543">
        <w:rPr>
          <w:b w:val="0"/>
        </w:rPr>
        <w:t xml:space="preserve">. </w:t>
      </w:r>
      <w:r w:rsidR="00A72543" w:rsidRPr="00A72543">
        <w:rPr>
          <w:b w:val="0"/>
          <w:u w:val="single"/>
        </w:rPr>
        <w:t xml:space="preserve">ZŠ J. Wericha </w:t>
      </w:r>
      <w:r w:rsidR="00343CA5">
        <w:rPr>
          <w:b w:val="0"/>
          <w:u w:val="single"/>
        </w:rPr>
        <w:t xml:space="preserve">- </w:t>
      </w:r>
      <w:r w:rsidR="00DA0A01">
        <w:rPr>
          <w:b w:val="0"/>
          <w:u w:val="single"/>
        </w:rPr>
        <w:t xml:space="preserve">PD </w:t>
      </w:r>
      <w:r w:rsidR="00A72543" w:rsidRPr="00A72543">
        <w:rPr>
          <w:b w:val="0"/>
          <w:u w:val="single"/>
        </w:rPr>
        <w:t>rekonstrukce kanalizace</w:t>
      </w:r>
    </w:p>
    <w:p w:rsidR="00792CD3" w:rsidRDefault="00A72543" w:rsidP="00F32440">
      <w:pPr>
        <w:pStyle w:val="Zkladntext3"/>
        <w:rPr>
          <w:b w:val="0"/>
        </w:rPr>
      </w:pPr>
      <w:r w:rsidRPr="00A72543">
        <w:rPr>
          <w:b w:val="0"/>
        </w:rPr>
        <w:t>nečerpány</w:t>
      </w:r>
      <w:r w:rsidR="00B4435D">
        <w:rPr>
          <w:b w:val="0"/>
        </w:rPr>
        <w:t>,</w:t>
      </w:r>
      <w:r w:rsidR="009B228A" w:rsidRPr="009B228A">
        <w:rPr>
          <w:b w:val="0"/>
        </w:rPr>
        <w:t xml:space="preserve"> </w:t>
      </w:r>
      <w:r w:rsidR="00792CD3">
        <w:rPr>
          <w:b w:val="0"/>
        </w:rPr>
        <w:t>akce přesunuta z kapacitních důvodů do roku 2015</w:t>
      </w:r>
    </w:p>
    <w:p w:rsidR="00A72543" w:rsidRPr="0044484A" w:rsidRDefault="00072D90" w:rsidP="00F32440">
      <w:pPr>
        <w:pStyle w:val="Zkladntext3"/>
        <w:rPr>
          <w:b w:val="0"/>
          <w:u w:val="single"/>
        </w:rPr>
      </w:pPr>
      <w:r>
        <w:rPr>
          <w:b w:val="0"/>
        </w:rPr>
        <w:t>6</w:t>
      </w:r>
      <w:r w:rsidR="001F4D00" w:rsidRPr="0044484A">
        <w:rPr>
          <w:b w:val="0"/>
        </w:rPr>
        <w:t>.</w:t>
      </w:r>
      <w:r w:rsidR="001F4D00" w:rsidRPr="0044484A">
        <w:rPr>
          <w:b w:val="0"/>
          <w:u w:val="single"/>
        </w:rPr>
        <w:t xml:space="preserve"> </w:t>
      </w:r>
      <w:r w:rsidR="0044484A" w:rsidRPr="0044484A">
        <w:rPr>
          <w:b w:val="0"/>
          <w:u w:val="single"/>
        </w:rPr>
        <w:t xml:space="preserve">ZŠ J. Wericha </w:t>
      </w:r>
      <w:r w:rsidR="00343CA5">
        <w:rPr>
          <w:b w:val="0"/>
          <w:u w:val="single"/>
        </w:rPr>
        <w:t xml:space="preserve">- </w:t>
      </w:r>
      <w:r w:rsidR="0044484A" w:rsidRPr="0044484A">
        <w:rPr>
          <w:b w:val="0"/>
          <w:u w:val="single"/>
        </w:rPr>
        <w:t>rekonstrukce elektroinstalace</w:t>
      </w:r>
    </w:p>
    <w:p w:rsidR="00792CD3" w:rsidRDefault="00792CD3" w:rsidP="00792CD3">
      <w:pPr>
        <w:pStyle w:val="Zkladntext3"/>
        <w:rPr>
          <w:b w:val="0"/>
        </w:rPr>
      </w:pPr>
      <w:r>
        <w:rPr>
          <w:b w:val="0"/>
        </w:rPr>
        <w:t>nečerpány, došlo k redukci rekonstrukce, bude se provádět pouze výměna svítidel a doplnění zásuvek, akce přesunuta do roku 2015</w:t>
      </w:r>
    </w:p>
    <w:p w:rsidR="00792CD3" w:rsidRDefault="00792CD3" w:rsidP="00F32440">
      <w:pPr>
        <w:pStyle w:val="Zkladntext3"/>
        <w:rPr>
          <w:b w:val="0"/>
        </w:rPr>
      </w:pPr>
    </w:p>
    <w:p w:rsidR="009F3E24" w:rsidRDefault="00E5415E" w:rsidP="00F32440">
      <w:pPr>
        <w:pStyle w:val="Zkladntext3"/>
        <w:rPr>
          <w:b w:val="0"/>
        </w:rPr>
      </w:pPr>
      <w:r>
        <w:rPr>
          <w:b w:val="0"/>
        </w:rPr>
        <w:t xml:space="preserve">     Celkové skutečné kapitálové výdaje na úseku školství </w:t>
      </w:r>
      <w:r w:rsidR="00AE2773">
        <w:rPr>
          <w:b w:val="0"/>
        </w:rPr>
        <w:t xml:space="preserve">byly </w:t>
      </w:r>
      <w:r>
        <w:rPr>
          <w:b w:val="0"/>
        </w:rPr>
        <w:t xml:space="preserve">oproti rozpočtovaným výdajům nižší, neboť v rozpočtu zůstaly finanční prostředky </w:t>
      </w:r>
      <w:r w:rsidR="00CE2F4A">
        <w:rPr>
          <w:b w:val="0"/>
        </w:rPr>
        <w:t xml:space="preserve">městské části </w:t>
      </w:r>
      <w:r>
        <w:rPr>
          <w:b w:val="0"/>
        </w:rPr>
        <w:t xml:space="preserve">určené na </w:t>
      </w:r>
      <w:r w:rsidR="009971AB">
        <w:rPr>
          <w:b w:val="0"/>
        </w:rPr>
        <w:t xml:space="preserve">financování akce </w:t>
      </w:r>
      <w:r>
        <w:rPr>
          <w:b w:val="0"/>
        </w:rPr>
        <w:lastRenderedPageBreak/>
        <w:t>MŠ Socháňova-zateplení objektu (</w:t>
      </w:r>
      <w:r w:rsidR="009F3E24">
        <w:rPr>
          <w:b w:val="0"/>
        </w:rPr>
        <w:t>5 012 tis. Kč)</w:t>
      </w:r>
      <w:r>
        <w:rPr>
          <w:b w:val="0"/>
        </w:rPr>
        <w:t xml:space="preserve"> - akce spolufinancovaná z jiného zdroje</w:t>
      </w:r>
      <w:r w:rsidR="009F3E24">
        <w:rPr>
          <w:b w:val="0"/>
        </w:rPr>
        <w:t xml:space="preserve"> a to finančními prostředky z dotace v rámci realizace programu OPŽP a </w:t>
      </w:r>
      <w:r>
        <w:rPr>
          <w:b w:val="0"/>
        </w:rPr>
        <w:t>dále nebyly realizovány finančně náročnější akce</w:t>
      </w:r>
      <w:r w:rsidR="009F3E24">
        <w:rPr>
          <w:b w:val="0"/>
        </w:rPr>
        <w:t xml:space="preserve"> ZŠ genpor. Fr. Peřiny-objekt Laudova-rekonstrukce topení (rozpočet 5 464 tis. Kč) a ZŠ J.</w:t>
      </w:r>
      <w:r w:rsidR="009971AB">
        <w:rPr>
          <w:b w:val="0"/>
        </w:rPr>
        <w:t xml:space="preserve"> </w:t>
      </w:r>
      <w:r w:rsidR="009F3E24">
        <w:rPr>
          <w:b w:val="0"/>
        </w:rPr>
        <w:t xml:space="preserve">Wericha-rekonstrukce elektroinstalace (rozpočet 6 000 tis. Kč). </w:t>
      </w:r>
    </w:p>
    <w:p w:rsidR="009F3E24" w:rsidRDefault="009F3E24" w:rsidP="004022D5">
      <w:pPr>
        <w:pStyle w:val="Zkladntext3"/>
        <w:outlineLvl w:val="0"/>
        <w:rPr>
          <w:b w:val="0"/>
          <w:u w:val="single"/>
        </w:rPr>
      </w:pPr>
    </w:p>
    <w:p w:rsidR="004022D5" w:rsidRPr="00CC23BA" w:rsidRDefault="004022D5" w:rsidP="004022D5">
      <w:pPr>
        <w:pStyle w:val="Zkladntext3"/>
        <w:outlineLvl w:val="0"/>
        <w:rPr>
          <w:b w:val="0"/>
          <w:u w:val="single"/>
        </w:rPr>
      </w:pPr>
      <w:r w:rsidRPr="00CC23BA">
        <w:rPr>
          <w:b w:val="0"/>
          <w:u w:val="single"/>
        </w:rPr>
        <w:t xml:space="preserve">Oddíl 31 paragraf </w:t>
      </w:r>
      <w:r>
        <w:rPr>
          <w:b w:val="0"/>
          <w:u w:val="single"/>
        </w:rPr>
        <w:t>19</w:t>
      </w:r>
      <w:r w:rsidRPr="00CC23BA">
        <w:rPr>
          <w:b w:val="0"/>
          <w:u w:val="single"/>
        </w:rPr>
        <w:t xml:space="preserve"> – </w:t>
      </w:r>
      <w:r>
        <w:rPr>
          <w:b w:val="0"/>
          <w:u w:val="single"/>
        </w:rPr>
        <w:t>ostatní záležitosti předškolní výchovy a základního vzdělávání</w:t>
      </w:r>
    </w:p>
    <w:p w:rsidR="004022D5" w:rsidRPr="004022D5" w:rsidRDefault="004022D5" w:rsidP="00F32440">
      <w:pPr>
        <w:pStyle w:val="Zkladntext3"/>
        <w:rPr>
          <w:b w:val="0"/>
        </w:rPr>
      </w:pPr>
      <w:r>
        <w:rPr>
          <w:b w:val="0"/>
          <w:u w:val="single"/>
        </w:rPr>
        <w:t>Běžné výdaje</w:t>
      </w:r>
      <w:r w:rsidRPr="004022D5">
        <w:rPr>
          <w:b w:val="0"/>
        </w:rPr>
        <w:t xml:space="preserve"> ve výši </w:t>
      </w:r>
      <w:r w:rsidR="009971AB">
        <w:rPr>
          <w:b w:val="0"/>
        </w:rPr>
        <w:t>50</w:t>
      </w:r>
      <w:r w:rsidRPr="004022D5">
        <w:rPr>
          <w:b w:val="0"/>
        </w:rPr>
        <w:t xml:space="preserve"> tis. Kč (</w:t>
      </w:r>
      <w:r w:rsidR="009971AB">
        <w:rPr>
          <w:b w:val="0"/>
        </w:rPr>
        <w:t xml:space="preserve">100 </w:t>
      </w:r>
      <w:r w:rsidRPr="004022D5">
        <w:rPr>
          <w:b w:val="0"/>
        </w:rPr>
        <w:t xml:space="preserve">% uprav.rozpočtu) byly čerpány na </w:t>
      </w:r>
      <w:r w:rsidR="00343CA5">
        <w:rPr>
          <w:b w:val="0"/>
        </w:rPr>
        <w:t xml:space="preserve">dotaci </w:t>
      </w:r>
      <w:r w:rsidRPr="004022D5">
        <w:rPr>
          <w:b w:val="0"/>
        </w:rPr>
        <w:t>občanskému sdružení zajišťující předškolní výchovu.</w:t>
      </w:r>
    </w:p>
    <w:p w:rsidR="004022D5" w:rsidRPr="005801B1" w:rsidRDefault="004022D5" w:rsidP="00F32440">
      <w:pPr>
        <w:pStyle w:val="Zkladntext3"/>
        <w:rPr>
          <w:b w:val="0"/>
          <w:u w:val="single"/>
        </w:rPr>
      </w:pPr>
    </w:p>
    <w:p w:rsidR="00161804" w:rsidRPr="00CC23BA" w:rsidRDefault="0012190D">
      <w:pPr>
        <w:pStyle w:val="Zkladntext3"/>
        <w:outlineLvl w:val="0"/>
        <w:rPr>
          <w:b w:val="0"/>
          <w:u w:val="single"/>
        </w:rPr>
      </w:pPr>
      <w:r w:rsidRPr="00CC23BA">
        <w:rPr>
          <w:b w:val="0"/>
          <w:u w:val="single"/>
        </w:rPr>
        <w:t>Oddíl 31 paragraf 41 – školní stravování při předškolním a základním vzdělávání</w:t>
      </w:r>
    </w:p>
    <w:p w:rsidR="00161804" w:rsidRPr="001D4705" w:rsidRDefault="0012190D">
      <w:pPr>
        <w:pStyle w:val="Zkladntext3"/>
        <w:rPr>
          <w:b w:val="0"/>
        </w:rPr>
      </w:pPr>
      <w:r w:rsidRPr="001D4705">
        <w:rPr>
          <w:b w:val="0"/>
          <w:u w:val="single"/>
        </w:rPr>
        <w:t>Běžné výdaje</w:t>
      </w:r>
      <w:r w:rsidRPr="001D4705">
        <w:rPr>
          <w:b w:val="0"/>
        </w:rPr>
        <w:t xml:space="preserve"> zahrnují neinvestiční příspěvky na úhradu výdajů při zajišťování stravování v mateřských a základních školách ve výši </w:t>
      </w:r>
      <w:r w:rsidR="001B129F">
        <w:rPr>
          <w:b w:val="0"/>
        </w:rPr>
        <w:t>4 545</w:t>
      </w:r>
      <w:r w:rsidRPr="001D4705">
        <w:rPr>
          <w:b w:val="0"/>
        </w:rPr>
        <w:t xml:space="preserve"> tis. Kč (</w:t>
      </w:r>
      <w:r w:rsidR="001B129F">
        <w:rPr>
          <w:b w:val="0"/>
        </w:rPr>
        <w:t xml:space="preserve">100 </w:t>
      </w:r>
      <w:r w:rsidRPr="001D4705">
        <w:rPr>
          <w:b w:val="0"/>
        </w:rPr>
        <w:t xml:space="preserve">% </w:t>
      </w:r>
      <w:r w:rsidR="000263C5" w:rsidRPr="001D4705">
        <w:rPr>
          <w:b w:val="0"/>
        </w:rPr>
        <w:t>uprav</w:t>
      </w:r>
      <w:r w:rsidRPr="001D4705">
        <w:rPr>
          <w:b w:val="0"/>
        </w:rPr>
        <w:t>.rozpočtu).</w:t>
      </w:r>
    </w:p>
    <w:p w:rsidR="00161804" w:rsidRDefault="00161804">
      <w:pPr>
        <w:pStyle w:val="Zkladntext3"/>
        <w:outlineLvl w:val="0"/>
        <w:rPr>
          <w:b w:val="0"/>
          <w:u w:val="single"/>
        </w:rPr>
      </w:pPr>
    </w:p>
    <w:p w:rsidR="001045C5" w:rsidRPr="00CC23BA" w:rsidRDefault="001045C5" w:rsidP="001045C5">
      <w:pPr>
        <w:pStyle w:val="Zkladntext3"/>
        <w:outlineLvl w:val="0"/>
        <w:rPr>
          <w:b w:val="0"/>
          <w:u w:val="single"/>
        </w:rPr>
      </w:pPr>
      <w:r w:rsidRPr="00CC23BA">
        <w:rPr>
          <w:b w:val="0"/>
          <w:u w:val="single"/>
        </w:rPr>
        <w:t>Oddíl 3</w:t>
      </w:r>
      <w:r>
        <w:rPr>
          <w:b w:val="0"/>
          <w:u w:val="single"/>
        </w:rPr>
        <w:t>2</w:t>
      </w:r>
      <w:r w:rsidRPr="00CC23BA">
        <w:rPr>
          <w:b w:val="0"/>
          <w:u w:val="single"/>
        </w:rPr>
        <w:t xml:space="preserve"> paragraf </w:t>
      </w:r>
      <w:r>
        <w:rPr>
          <w:b w:val="0"/>
          <w:u w:val="single"/>
        </w:rPr>
        <w:t>3</w:t>
      </w:r>
      <w:r w:rsidRPr="00CC23BA">
        <w:rPr>
          <w:b w:val="0"/>
          <w:u w:val="single"/>
        </w:rPr>
        <w:t xml:space="preserve">1 – </w:t>
      </w:r>
      <w:r>
        <w:rPr>
          <w:b w:val="0"/>
          <w:u w:val="single"/>
        </w:rPr>
        <w:t>základní umělecké školy</w:t>
      </w:r>
    </w:p>
    <w:p w:rsidR="001045C5" w:rsidRPr="006564B3" w:rsidRDefault="001045C5">
      <w:pPr>
        <w:pStyle w:val="Zkladntext3"/>
        <w:outlineLvl w:val="0"/>
        <w:rPr>
          <w:b w:val="0"/>
        </w:rPr>
      </w:pPr>
      <w:r w:rsidRPr="001D4705">
        <w:rPr>
          <w:b w:val="0"/>
          <w:u w:val="single"/>
        </w:rPr>
        <w:t>Běžné výdaje</w:t>
      </w:r>
      <w:r w:rsidRPr="001D4705">
        <w:rPr>
          <w:b w:val="0"/>
        </w:rPr>
        <w:t xml:space="preserve"> </w:t>
      </w:r>
      <w:r>
        <w:rPr>
          <w:b w:val="0"/>
        </w:rPr>
        <w:t xml:space="preserve">zahrnují </w:t>
      </w:r>
      <w:r w:rsidR="006564B3">
        <w:rPr>
          <w:b w:val="0"/>
        </w:rPr>
        <w:t xml:space="preserve">účelovou dotaci </w:t>
      </w:r>
      <w:r w:rsidRPr="001D4705">
        <w:rPr>
          <w:b w:val="0"/>
        </w:rPr>
        <w:t xml:space="preserve">na </w:t>
      </w:r>
      <w:r w:rsidR="006564B3" w:rsidRPr="006564B3">
        <w:rPr>
          <w:b w:val="0"/>
        </w:rPr>
        <w:t>posílení mzdových prostředků zaměstnancům v oblasti školství</w:t>
      </w:r>
      <w:r w:rsidR="006564B3">
        <w:rPr>
          <w:b w:val="0"/>
        </w:rPr>
        <w:t xml:space="preserve"> ve výši </w:t>
      </w:r>
      <w:r w:rsidR="001B129F">
        <w:rPr>
          <w:b w:val="0"/>
        </w:rPr>
        <w:t>8</w:t>
      </w:r>
      <w:r w:rsidR="00235BF6">
        <w:rPr>
          <w:b w:val="0"/>
        </w:rPr>
        <w:t>2</w:t>
      </w:r>
      <w:r w:rsidR="006564B3">
        <w:rPr>
          <w:b w:val="0"/>
        </w:rPr>
        <w:t xml:space="preserve"> tis. Kč (</w:t>
      </w:r>
      <w:r w:rsidR="001B129F">
        <w:rPr>
          <w:b w:val="0"/>
        </w:rPr>
        <w:t xml:space="preserve">100 </w:t>
      </w:r>
      <w:r w:rsidR="006564B3">
        <w:rPr>
          <w:b w:val="0"/>
        </w:rPr>
        <w:t>% uprav.rozpočtu)</w:t>
      </w:r>
      <w:r w:rsidR="006564B3" w:rsidRPr="006564B3">
        <w:rPr>
          <w:b w:val="0"/>
        </w:rPr>
        <w:t xml:space="preserve">. </w:t>
      </w:r>
    </w:p>
    <w:p w:rsidR="001045C5" w:rsidRPr="001D4705" w:rsidRDefault="00404C6B">
      <w:pPr>
        <w:pStyle w:val="Zkladntext3"/>
        <w:outlineLvl w:val="0"/>
        <w:rPr>
          <w:b w:val="0"/>
          <w:u w:val="single"/>
        </w:rPr>
      </w:pPr>
      <w:r>
        <w:rPr>
          <w:b w:val="0"/>
          <w:u w:val="single"/>
        </w:rPr>
        <w:t xml:space="preserve"> </w:t>
      </w:r>
    </w:p>
    <w:p w:rsidR="00384ADA" w:rsidRPr="00B75771" w:rsidRDefault="00384ADA" w:rsidP="00384ADA">
      <w:pPr>
        <w:pStyle w:val="Zkladntext3"/>
        <w:outlineLvl w:val="0"/>
        <w:rPr>
          <w:b w:val="0"/>
          <w:u w:val="single"/>
        </w:rPr>
      </w:pPr>
      <w:r w:rsidRPr="00B75771">
        <w:rPr>
          <w:b w:val="0"/>
          <w:u w:val="single"/>
        </w:rPr>
        <w:t>Oddíl 34 paragraf 12 – sportovn</w:t>
      </w:r>
      <w:r w:rsidR="00B75771">
        <w:rPr>
          <w:b w:val="0"/>
          <w:u w:val="single"/>
        </w:rPr>
        <w:t>í zařízení v majetku obce</w:t>
      </w:r>
    </w:p>
    <w:p w:rsidR="0038508C" w:rsidRDefault="00F90A53" w:rsidP="00F90A53">
      <w:pPr>
        <w:pStyle w:val="Zkladntext3"/>
        <w:rPr>
          <w:b w:val="0"/>
        </w:rPr>
      </w:pPr>
      <w:r w:rsidRPr="00575864">
        <w:rPr>
          <w:b w:val="0"/>
          <w:u w:val="single"/>
        </w:rPr>
        <w:t>Běžné výdaje</w:t>
      </w:r>
      <w:r w:rsidRPr="00575864">
        <w:rPr>
          <w:b w:val="0"/>
        </w:rPr>
        <w:t xml:space="preserve"> </w:t>
      </w:r>
      <w:r w:rsidR="002E5493">
        <w:rPr>
          <w:b w:val="0"/>
        </w:rPr>
        <w:t xml:space="preserve">byly čerpány </w:t>
      </w:r>
      <w:r w:rsidR="0038508C">
        <w:rPr>
          <w:b w:val="0"/>
        </w:rPr>
        <w:t xml:space="preserve">především </w:t>
      </w:r>
      <w:r w:rsidR="002E5493">
        <w:rPr>
          <w:b w:val="0"/>
        </w:rPr>
        <w:t xml:space="preserve">na </w:t>
      </w:r>
      <w:r>
        <w:rPr>
          <w:b w:val="0"/>
        </w:rPr>
        <w:t xml:space="preserve">právní služby spojené s výstavbou </w:t>
      </w:r>
      <w:r w:rsidR="00013684">
        <w:rPr>
          <w:b w:val="0"/>
        </w:rPr>
        <w:t>S</w:t>
      </w:r>
      <w:r>
        <w:rPr>
          <w:b w:val="0"/>
        </w:rPr>
        <w:t>portovního centra</w:t>
      </w:r>
      <w:r w:rsidR="00013684">
        <w:rPr>
          <w:b w:val="0"/>
        </w:rPr>
        <w:t xml:space="preserve"> Na Chobotě</w:t>
      </w:r>
      <w:r w:rsidR="004022D5">
        <w:rPr>
          <w:b w:val="0"/>
        </w:rPr>
        <w:t xml:space="preserve"> </w:t>
      </w:r>
      <w:r w:rsidR="004B6B82">
        <w:rPr>
          <w:b w:val="0"/>
        </w:rPr>
        <w:t xml:space="preserve">a na aktualizaci studie proveditelnosti centra </w:t>
      </w:r>
      <w:r w:rsidR="004022D5">
        <w:rPr>
          <w:b w:val="0"/>
        </w:rPr>
        <w:t>v</w:t>
      </w:r>
      <w:r w:rsidR="004B6B82">
        <w:rPr>
          <w:b w:val="0"/>
        </w:rPr>
        <w:t> celkové v</w:t>
      </w:r>
      <w:r w:rsidR="004022D5">
        <w:rPr>
          <w:b w:val="0"/>
        </w:rPr>
        <w:t>ýši 1</w:t>
      </w:r>
      <w:r w:rsidR="001B129F">
        <w:rPr>
          <w:b w:val="0"/>
        </w:rPr>
        <w:t>89</w:t>
      </w:r>
      <w:r w:rsidR="004022D5">
        <w:rPr>
          <w:b w:val="0"/>
        </w:rPr>
        <w:t xml:space="preserve"> tis. Kč (</w:t>
      </w:r>
      <w:r w:rsidR="001B129F">
        <w:rPr>
          <w:b w:val="0"/>
        </w:rPr>
        <w:t xml:space="preserve">32 </w:t>
      </w:r>
      <w:r w:rsidR="004022D5">
        <w:rPr>
          <w:b w:val="0"/>
        </w:rPr>
        <w:t xml:space="preserve">% uprav.rozpočtu) a </w:t>
      </w:r>
      <w:r w:rsidR="00ED39DF">
        <w:rPr>
          <w:b w:val="0"/>
        </w:rPr>
        <w:t xml:space="preserve">dále </w:t>
      </w:r>
      <w:r w:rsidR="00855A5A">
        <w:rPr>
          <w:b w:val="0"/>
        </w:rPr>
        <w:t>na vnitřní vybavení do Sokolovny ve výši 64</w:t>
      </w:r>
      <w:r w:rsidR="001B129F">
        <w:rPr>
          <w:b w:val="0"/>
        </w:rPr>
        <w:t>0</w:t>
      </w:r>
      <w:r w:rsidR="00855A5A">
        <w:rPr>
          <w:b w:val="0"/>
        </w:rPr>
        <w:t xml:space="preserve"> tis. Kč (100% uprav.rozpočtu) - </w:t>
      </w:r>
      <w:r w:rsidR="00404C6B">
        <w:rPr>
          <w:b w:val="0"/>
        </w:rPr>
        <w:t>výrobní</w:t>
      </w:r>
      <w:r w:rsidR="00692AB1">
        <w:rPr>
          <w:b w:val="0"/>
        </w:rPr>
        <w:t>k</w:t>
      </w:r>
      <w:r w:rsidR="00404C6B">
        <w:rPr>
          <w:b w:val="0"/>
        </w:rPr>
        <w:t xml:space="preserve"> ledu, myčka</w:t>
      </w:r>
      <w:r w:rsidR="00855A5A">
        <w:rPr>
          <w:b w:val="0"/>
        </w:rPr>
        <w:t>, videoinstalace, audio zařízení.</w:t>
      </w:r>
      <w:r>
        <w:rPr>
          <w:b w:val="0"/>
        </w:rPr>
        <w:t xml:space="preserve"> </w:t>
      </w:r>
    </w:p>
    <w:p w:rsidR="001B129F" w:rsidRDefault="001B129F" w:rsidP="00F90A53">
      <w:pPr>
        <w:pStyle w:val="Zkladntext3"/>
        <w:rPr>
          <w:b w:val="0"/>
        </w:rPr>
      </w:pPr>
    </w:p>
    <w:p w:rsidR="002571DA" w:rsidRDefault="002571DA" w:rsidP="002571DA">
      <w:pPr>
        <w:pStyle w:val="Zkladntext3"/>
        <w:rPr>
          <w:b w:val="0"/>
        </w:rPr>
      </w:pPr>
      <w:r w:rsidRPr="00B75771">
        <w:rPr>
          <w:b w:val="0"/>
          <w:u w:val="single"/>
        </w:rPr>
        <w:t>Kapitálové výdaje</w:t>
      </w:r>
      <w:r w:rsidRPr="00B75771">
        <w:rPr>
          <w:b w:val="0"/>
        </w:rPr>
        <w:t>:</w:t>
      </w:r>
    </w:p>
    <w:p w:rsidR="002571DA" w:rsidRPr="00D6688D" w:rsidRDefault="002571DA" w:rsidP="002571DA">
      <w:pPr>
        <w:pStyle w:val="Zkladntext3"/>
        <w:rPr>
          <w:b w:val="0"/>
        </w:rPr>
      </w:pPr>
      <w:r w:rsidRPr="00D6688D">
        <w:rPr>
          <w:b w:val="0"/>
        </w:rPr>
        <w:t xml:space="preserve">1. </w:t>
      </w:r>
      <w:r w:rsidRPr="00D6688D">
        <w:rPr>
          <w:b w:val="0"/>
          <w:u w:val="single"/>
        </w:rPr>
        <w:t>Sportovní centrum Na Chobotě</w:t>
      </w:r>
      <w:r w:rsidRPr="00D6688D">
        <w:rPr>
          <w:b w:val="0"/>
        </w:rPr>
        <w:t xml:space="preserve"> </w:t>
      </w:r>
    </w:p>
    <w:p w:rsidR="00F15ECD" w:rsidRDefault="002571DA" w:rsidP="00F15ECD">
      <w:pPr>
        <w:pStyle w:val="Zkladntext3"/>
        <w:rPr>
          <w:b w:val="0"/>
        </w:rPr>
      </w:pPr>
      <w:r w:rsidRPr="00D6688D">
        <w:rPr>
          <w:b w:val="0"/>
        </w:rPr>
        <w:t xml:space="preserve">čerpány ve výši </w:t>
      </w:r>
      <w:r w:rsidR="00F15ECD">
        <w:rPr>
          <w:b w:val="0"/>
        </w:rPr>
        <w:t>4 429</w:t>
      </w:r>
      <w:r w:rsidRPr="00D6688D">
        <w:rPr>
          <w:b w:val="0"/>
        </w:rPr>
        <w:t xml:space="preserve"> tis. Kč</w:t>
      </w:r>
      <w:r>
        <w:rPr>
          <w:b w:val="0"/>
        </w:rPr>
        <w:t xml:space="preserve"> (</w:t>
      </w:r>
      <w:r w:rsidR="00F15ECD">
        <w:rPr>
          <w:b w:val="0"/>
        </w:rPr>
        <w:t xml:space="preserve">44 </w:t>
      </w:r>
      <w:r>
        <w:rPr>
          <w:b w:val="0"/>
        </w:rPr>
        <w:t xml:space="preserve">% schv.rozpočtu) na </w:t>
      </w:r>
      <w:r w:rsidRPr="00D6688D">
        <w:rPr>
          <w:b w:val="0"/>
        </w:rPr>
        <w:t>platby za inženýrskou činnost v předinvestiční f</w:t>
      </w:r>
      <w:r>
        <w:rPr>
          <w:b w:val="0"/>
        </w:rPr>
        <w:t>á</w:t>
      </w:r>
      <w:r w:rsidRPr="00D6688D">
        <w:rPr>
          <w:b w:val="0"/>
        </w:rPr>
        <w:t>zi</w:t>
      </w:r>
      <w:r>
        <w:rPr>
          <w:b w:val="0"/>
        </w:rPr>
        <w:t xml:space="preserve"> přípravy, na platbu za připojení k distribuční soustavě PRE, na zpracování projektové dokumentace k žádosti o vydání </w:t>
      </w:r>
      <w:r w:rsidR="00F15ECD">
        <w:rPr>
          <w:b w:val="0"/>
        </w:rPr>
        <w:t>stavebního povolení</w:t>
      </w:r>
    </w:p>
    <w:p w:rsidR="002571DA" w:rsidRPr="00F5652C" w:rsidRDefault="002571DA" w:rsidP="00F15ECD">
      <w:pPr>
        <w:pStyle w:val="Zkladntext3"/>
        <w:rPr>
          <w:b w:val="0"/>
          <w:u w:val="single"/>
        </w:rPr>
      </w:pPr>
      <w:r w:rsidRPr="00F5652C">
        <w:rPr>
          <w:b w:val="0"/>
        </w:rPr>
        <w:t>2.</w:t>
      </w:r>
      <w:r w:rsidRPr="00F5652C">
        <w:rPr>
          <w:b w:val="0"/>
          <w:u w:val="single"/>
        </w:rPr>
        <w:t xml:space="preserve"> Sokolovna </w:t>
      </w:r>
      <w:r>
        <w:rPr>
          <w:b w:val="0"/>
          <w:u w:val="single"/>
        </w:rPr>
        <w:t xml:space="preserve">- </w:t>
      </w:r>
      <w:r w:rsidRPr="00F5652C">
        <w:rPr>
          <w:b w:val="0"/>
          <w:u w:val="single"/>
        </w:rPr>
        <w:t>přístavba, fasáda, zpevnění plochy</w:t>
      </w:r>
    </w:p>
    <w:p w:rsidR="002571DA" w:rsidRPr="00F5652C" w:rsidRDefault="002571DA" w:rsidP="002571DA">
      <w:pPr>
        <w:pStyle w:val="Zkladntext3"/>
        <w:outlineLvl w:val="0"/>
        <w:rPr>
          <w:b w:val="0"/>
        </w:rPr>
      </w:pPr>
      <w:r>
        <w:rPr>
          <w:b w:val="0"/>
        </w:rPr>
        <w:t>č</w:t>
      </w:r>
      <w:r w:rsidRPr="00F5652C">
        <w:rPr>
          <w:b w:val="0"/>
        </w:rPr>
        <w:t>erpány</w:t>
      </w:r>
      <w:r>
        <w:rPr>
          <w:b w:val="0"/>
        </w:rPr>
        <w:t xml:space="preserve"> ve výši </w:t>
      </w:r>
      <w:r w:rsidR="00F15ECD">
        <w:rPr>
          <w:b w:val="0"/>
        </w:rPr>
        <w:t>6 414</w:t>
      </w:r>
      <w:r>
        <w:rPr>
          <w:b w:val="0"/>
        </w:rPr>
        <w:t xml:space="preserve"> tis. Kč (</w:t>
      </w:r>
      <w:r w:rsidR="00F15ECD">
        <w:rPr>
          <w:b w:val="0"/>
        </w:rPr>
        <w:t xml:space="preserve">64 </w:t>
      </w:r>
      <w:r>
        <w:rPr>
          <w:b w:val="0"/>
        </w:rPr>
        <w:t>% schv.rozpočtu) na zpracování projektové dokumentace</w:t>
      </w:r>
      <w:r w:rsidR="005C619F">
        <w:rPr>
          <w:b w:val="0"/>
        </w:rPr>
        <w:t xml:space="preserve">                 </w:t>
      </w:r>
      <w:r>
        <w:rPr>
          <w:b w:val="0"/>
        </w:rPr>
        <w:t xml:space="preserve"> a na </w:t>
      </w:r>
      <w:r w:rsidR="00F15ECD">
        <w:rPr>
          <w:b w:val="0"/>
        </w:rPr>
        <w:t xml:space="preserve">přístavbu </w:t>
      </w:r>
      <w:r w:rsidR="00FB7341">
        <w:rPr>
          <w:b w:val="0"/>
        </w:rPr>
        <w:t xml:space="preserve">- jednopodlažní přístavba pro učinkující vč. salonku (šatna, sociální zařízení, sklad rekvizit, kuchyňka, přístavba schodiště), dokončení stavby - oprava střešní krytiny proběhne v roce 2015  </w:t>
      </w:r>
      <w:r>
        <w:rPr>
          <w:b w:val="0"/>
        </w:rPr>
        <w:t xml:space="preserve"> </w:t>
      </w:r>
    </w:p>
    <w:p w:rsidR="002571DA" w:rsidRPr="00F5652C" w:rsidRDefault="002571DA" w:rsidP="002571DA">
      <w:pPr>
        <w:pStyle w:val="Zkladntext3"/>
        <w:outlineLvl w:val="0"/>
        <w:rPr>
          <w:b w:val="0"/>
          <w:u w:val="single"/>
        </w:rPr>
      </w:pPr>
      <w:r w:rsidRPr="00F5652C">
        <w:rPr>
          <w:b w:val="0"/>
        </w:rPr>
        <w:t>3.</w:t>
      </w:r>
      <w:r w:rsidRPr="00F5652C">
        <w:rPr>
          <w:b w:val="0"/>
          <w:u w:val="single"/>
        </w:rPr>
        <w:t xml:space="preserve"> Sokolovna </w:t>
      </w:r>
      <w:r>
        <w:rPr>
          <w:b w:val="0"/>
          <w:u w:val="single"/>
        </w:rPr>
        <w:t xml:space="preserve">- </w:t>
      </w:r>
      <w:r w:rsidRPr="00F5652C">
        <w:rPr>
          <w:b w:val="0"/>
          <w:u w:val="single"/>
        </w:rPr>
        <w:t>volejbalové hřiště vč. oplocení</w:t>
      </w:r>
    </w:p>
    <w:p w:rsidR="002571DA" w:rsidRDefault="002571DA" w:rsidP="002571DA">
      <w:pPr>
        <w:pStyle w:val="Zkladntext3"/>
        <w:outlineLvl w:val="0"/>
        <w:rPr>
          <w:b w:val="0"/>
        </w:rPr>
      </w:pPr>
      <w:r>
        <w:rPr>
          <w:b w:val="0"/>
        </w:rPr>
        <w:t>č</w:t>
      </w:r>
      <w:r w:rsidRPr="00F5652C">
        <w:rPr>
          <w:b w:val="0"/>
        </w:rPr>
        <w:t>erpány</w:t>
      </w:r>
      <w:r>
        <w:rPr>
          <w:b w:val="0"/>
        </w:rPr>
        <w:t xml:space="preserve"> ve výši 8</w:t>
      </w:r>
      <w:r w:rsidR="00FB7341">
        <w:rPr>
          <w:b w:val="0"/>
        </w:rPr>
        <w:t>5</w:t>
      </w:r>
      <w:r>
        <w:rPr>
          <w:b w:val="0"/>
        </w:rPr>
        <w:t xml:space="preserve"> tis. Kč (3% schv.rozpočtu) na zpracování projektové dokumentace</w:t>
      </w:r>
      <w:r w:rsidR="00FB7341">
        <w:rPr>
          <w:b w:val="0"/>
        </w:rPr>
        <w:t>, akce se nerealizovala z důvodu provádění stavebních úprav</w:t>
      </w:r>
      <w:r>
        <w:rPr>
          <w:b w:val="0"/>
        </w:rPr>
        <w:t xml:space="preserve"> </w:t>
      </w:r>
    </w:p>
    <w:p w:rsidR="002571DA" w:rsidRPr="00D6688D" w:rsidRDefault="002571DA" w:rsidP="002571DA">
      <w:pPr>
        <w:pStyle w:val="Zkladntext3"/>
        <w:rPr>
          <w:b w:val="0"/>
        </w:rPr>
      </w:pPr>
      <w:r>
        <w:rPr>
          <w:b w:val="0"/>
        </w:rPr>
        <w:t>4</w:t>
      </w:r>
      <w:r w:rsidRPr="00D6688D">
        <w:rPr>
          <w:b w:val="0"/>
        </w:rPr>
        <w:t xml:space="preserve">. </w:t>
      </w:r>
      <w:r w:rsidRPr="00013684">
        <w:rPr>
          <w:b w:val="0"/>
          <w:u w:val="single"/>
        </w:rPr>
        <w:t>Sokolovna - vnitřní vybavení</w:t>
      </w:r>
      <w:r w:rsidRPr="00D6688D">
        <w:rPr>
          <w:b w:val="0"/>
        </w:rPr>
        <w:t xml:space="preserve"> </w:t>
      </w:r>
    </w:p>
    <w:p w:rsidR="002571DA" w:rsidRDefault="002571DA" w:rsidP="002571DA">
      <w:pPr>
        <w:pStyle w:val="Zkladntext3"/>
        <w:rPr>
          <w:b w:val="0"/>
        </w:rPr>
      </w:pPr>
      <w:r w:rsidRPr="00D6688D">
        <w:rPr>
          <w:b w:val="0"/>
        </w:rPr>
        <w:t xml:space="preserve">čerpány ve výši </w:t>
      </w:r>
      <w:r>
        <w:rPr>
          <w:b w:val="0"/>
        </w:rPr>
        <w:t>1 214</w:t>
      </w:r>
      <w:r w:rsidRPr="00D6688D">
        <w:rPr>
          <w:b w:val="0"/>
        </w:rPr>
        <w:t xml:space="preserve"> tis. Kč</w:t>
      </w:r>
      <w:r>
        <w:rPr>
          <w:b w:val="0"/>
        </w:rPr>
        <w:t xml:space="preserve"> (100% schv.rozpočtu) na pořízení dlouhodobého majetku - instalace baru vč. příslušenství, kávovar, jevištní technika, osvětlovací technika, audio technika. </w:t>
      </w:r>
    </w:p>
    <w:p w:rsidR="00013684" w:rsidRDefault="00013684" w:rsidP="00855A5A">
      <w:pPr>
        <w:pStyle w:val="Zkladntext3"/>
        <w:rPr>
          <w:b w:val="0"/>
          <w:u w:val="single"/>
        </w:rPr>
      </w:pPr>
    </w:p>
    <w:p w:rsidR="00C57813" w:rsidRDefault="00C57813" w:rsidP="00855A5A">
      <w:pPr>
        <w:pStyle w:val="Zkladntext3"/>
        <w:rPr>
          <w:b w:val="0"/>
        </w:rPr>
      </w:pPr>
      <w:r>
        <w:rPr>
          <w:b w:val="0"/>
        </w:rPr>
        <w:t xml:space="preserve">     Celkové skutečné kapitálové výdaje </w:t>
      </w:r>
      <w:r w:rsidR="002514E7">
        <w:rPr>
          <w:b w:val="0"/>
        </w:rPr>
        <w:t xml:space="preserve">za paragraf 3412 (sportovní zařízení v majetku obce) </w:t>
      </w:r>
      <w:r w:rsidR="00AE2773">
        <w:rPr>
          <w:b w:val="0"/>
        </w:rPr>
        <w:t>byly</w:t>
      </w:r>
      <w:r>
        <w:rPr>
          <w:b w:val="0"/>
        </w:rPr>
        <w:t xml:space="preserve"> oproti rozpočtovaným výdajů</w:t>
      </w:r>
      <w:r w:rsidR="00AE2773">
        <w:rPr>
          <w:b w:val="0"/>
        </w:rPr>
        <w:t>m</w:t>
      </w:r>
      <w:r>
        <w:rPr>
          <w:b w:val="0"/>
        </w:rPr>
        <w:t xml:space="preserve"> nižší, neboť nebyla realizována akce Sokolovna-rekonstrukce hřiště</w:t>
      </w:r>
      <w:r w:rsidR="002514E7">
        <w:rPr>
          <w:b w:val="0"/>
        </w:rPr>
        <w:t xml:space="preserve"> (rozpočet 3 000 tis. Kč, čerpání 85 tis. Kč)</w:t>
      </w:r>
      <w:r>
        <w:rPr>
          <w:b w:val="0"/>
        </w:rPr>
        <w:t xml:space="preserve"> a výdaje na realizaci ostatních akcí byly nižší</w:t>
      </w:r>
      <w:r w:rsidR="00AE2773">
        <w:rPr>
          <w:b w:val="0"/>
        </w:rPr>
        <w:t>, než předpokládal rozpočet.</w:t>
      </w:r>
    </w:p>
    <w:p w:rsidR="00C57813" w:rsidRPr="00C57813" w:rsidRDefault="00C57813" w:rsidP="00855A5A">
      <w:pPr>
        <w:pStyle w:val="Zkladntext3"/>
        <w:rPr>
          <w:b w:val="0"/>
        </w:rPr>
      </w:pPr>
    </w:p>
    <w:p w:rsidR="004022D5" w:rsidRPr="00B75771" w:rsidRDefault="004022D5" w:rsidP="004022D5">
      <w:pPr>
        <w:pStyle w:val="Zkladntext3"/>
        <w:outlineLvl w:val="0"/>
        <w:rPr>
          <w:b w:val="0"/>
          <w:u w:val="single"/>
        </w:rPr>
      </w:pPr>
      <w:r w:rsidRPr="00B75771">
        <w:rPr>
          <w:b w:val="0"/>
          <w:u w:val="single"/>
        </w:rPr>
        <w:t>Oddíl 34 paragraf 1</w:t>
      </w:r>
      <w:r>
        <w:rPr>
          <w:b w:val="0"/>
          <w:u w:val="single"/>
        </w:rPr>
        <w:t>9</w:t>
      </w:r>
      <w:r w:rsidRPr="00B75771">
        <w:rPr>
          <w:b w:val="0"/>
          <w:u w:val="single"/>
        </w:rPr>
        <w:t xml:space="preserve"> – </w:t>
      </w:r>
      <w:r>
        <w:rPr>
          <w:b w:val="0"/>
          <w:u w:val="single"/>
        </w:rPr>
        <w:t>ostatní tělovýchovná činnost</w:t>
      </w:r>
    </w:p>
    <w:p w:rsidR="004022D5" w:rsidRDefault="00404C6B" w:rsidP="00384ADA">
      <w:pPr>
        <w:pStyle w:val="Zkladntext3"/>
        <w:rPr>
          <w:b w:val="0"/>
        </w:rPr>
      </w:pPr>
      <w:r>
        <w:rPr>
          <w:b w:val="0"/>
          <w:u w:val="single"/>
        </w:rPr>
        <w:t>Běžné výdaje</w:t>
      </w:r>
      <w:r w:rsidRPr="00404C6B">
        <w:rPr>
          <w:b w:val="0"/>
        </w:rPr>
        <w:t xml:space="preserve"> ve výši 2 </w:t>
      </w:r>
      <w:r w:rsidR="00013684">
        <w:rPr>
          <w:b w:val="0"/>
        </w:rPr>
        <w:t>537</w:t>
      </w:r>
      <w:r w:rsidRPr="00404C6B">
        <w:rPr>
          <w:b w:val="0"/>
        </w:rPr>
        <w:t xml:space="preserve"> tis. Kč (</w:t>
      </w:r>
      <w:r w:rsidR="00235BF6">
        <w:rPr>
          <w:b w:val="0"/>
        </w:rPr>
        <w:t xml:space="preserve">56 </w:t>
      </w:r>
      <w:r w:rsidRPr="00404C6B">
        <w:rPr>
          <w:b w:val="0"/>
        </w:rPr>
        <w:t xml:space="preserve">% uprav.rozpočtu) byly čerpány na </w:t>
      </w:r>
      <w:r w:rsidR="00013684">
        <w:rPr>
          <w:b w:val="0"/>
        </w:rPr>
        <w:t xml:space="preserve">dotace </w:t>
      </w:r>
      <w:r w:rsidRPr="00404C6B">
        <w:rPr>
          <w:b w:val="0"/>
        </w:rPr>
        <w:t>organizacím na podporu činností sportovních oddílů.</w:t>
      </w:r>
    </w:p>
    <w:p w:rsidR="00914DD3" w:rsidRDefault="00914DD3" w:rsidP="00384ADA">
      <w:pPr>
        <w:pStyle w:val="Zkladntext3"/>
        <w:rPr>
          <w:b w:val="0"/>
        </w:rPr>
      </w:pPr>
    </w:p>
    <w:p w:rsidR="00914DD3" w:rsidRDefault="00914DD3" w:rsidP="00384ADA">
      <w:pPr>
        <w:pStyle w:val="Zkladntext3"/>
        <w:rPr>
          <w:b w:val="0"/>
        </w:rPr>
      </w:pPr>
    </w:p>
    <w:p w:rsidR="0038037D" w:rsidRDefault="0038037D" w:rsidP="0038037D">
      <w:pPr>
        <w:pStyle w:val="Zkladntext3"/>
        <w:rPr>
          <w:b w:val="0"/>
        </w:rPr>
      </w:pPr>
      <w:r>
        <w:rPr>
          <w:b w:val="0"/>
        </w:rPr>
        <w:lastRenderedPageBreak/>
        <w:t xml:space="preserve">     Celkové skutečné běžné výdaje za paragraf 3419</w:t>
      </w:r>
      <w:r w:rsidR="00CE2F4A">
        <w:rPr>
          <w:b w:val="0"/>
        </w:rPr>
        <w:t xml:space="preserve"> (ostatní tělovýchovná činnost)</w:t>
      </w:r>
      <w:r>
        <w:rPr>
          <w:b w:val="0"/>
        </w:rPr>
        <w:t xml:space="preserve"> byly oproti rozpočtované výši nižší, neboť rozpočet byl navýšen o dotaci z obdrženého odvodu z</w:t>
      </w:r>
      <w:r w:rsidR="00A165FF">
        <w:rPr>
          <w:b w:val="0"/>
        </w:rPr>
        <w:t xml:space="preserve"> loterií. </w:t>
      </w:r>
      <w:r>
        <w:rPr>
          <w:b w:val="0"/>
        </w:rPr>
        <w:t xml:space="preserve">  </w:t>
      </w:r>
    </w:p>
    <w:p w:rsidR="00AE2773" w:rsidRPr="00404C6B" w:rsidRDefault="00AE2773" w:rsidP="00384ADA">
      <w:pPr>
        <w:pStyle w:val="Zkladntext3"/>
        <w:rPr>
          <w:b w:val="0"/>
        </w:rPr>
      </w:pPr>
    </w:p>
    <w:p w:rsidR="00161804" w:rsidRPr="005801B1" w:rsidRDefault="0012190D">
      <w:pPr>
        <w:pStyle w:val="Zkladntext3"/>
        <w:outlineLvl w:val="0"/>
        <w:rPr>
          <w:b w:val="0"/>
          <w:u w:val="single"/>
        </w:rPr>
      </w:pPr>
      <w:r w:rsidRPr="005801B1">
        <w:rPr>
          <w:b w:val="0"/>
          <w:u w:val="single"/>
        </w:rPr>
        <w:t>05 Sociální oblast</w:t>
      </w:r>
      <w:r w:rsidR="006A6536" w:rsidRPr="005801B1">
        <w:rPr>
          <w:b w:val="0"/>
          <w:u w:val="single"/>
        </w:rPr>
        <w:t xml:space="preserve"> a zdravotnictví</w:t>
      </w:r>
    </w:p>
    <w:p w:rsidR="00161804" w:rsidRPr="005801B1" w:rsidRDefault="0012190D">
      <w:pPr>
        <w:pStyle w:val="Zkladntext3"/>
        <w:rPr>
          <w:b w:val="0"/>
        </w:rPr>
      </w:pPr>
      <w:r w:rsidRPr="005801B1">
        <w:rPr>
          <w:b w:val="0"/>
        </w:rPr>
        <w:t xml:space="preserve">                                                                                 v tis. Kč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3119"/>
        <w:gridCol w:w="992"/>
        <w:gridCol w:w="992"/>
        <w:gridCol w:w="1276"/>
        <w:gridCol w:w="1134"/>
        <w:gridCol w:w="1055"/>
      </w:tblGrid>
      <w:tr w:rsidR="00186E2A" w:rsidRPr="00186E2A">
        <w:tc>
          <w:tcPr>
            <w:tcW w:w="637" w:type="dxa"/>
          </w:tcPr>
          <w:p w:rsidR="00161804" w:rsidRPr="00186E2A" w:rsidRDefault="0012190D">
            <w:pPr>
              <w:pStyle w:val="Zkladntext3"/>
              <w:rPr>
                <w:b w:val="0"/>
                <w:sz w:val="20"/>
              </w:rPr>
            </w:pPr>
            <w:r w:rsidRPr="00186E2A">
              <w:rPr>
                <w:b w:val="0"/>
                <w:sz w:val="20"/>
              </w:rPr>
              <w:t>oddíl</w:t>
            </w:r>
          </w:p>
        </w:tc>
        <w:tc>
          <w:tcPr>
            <w:tcW w:w="3119" w:type="dxa"/>
          </w:tcPr>
          <w:p w:rsidR="00161804" w:rsidRPr="00186E2A" w:rsidRDefault="00CE2F4A">
            <w:pPr>
              <w:pStyle w:val="Zkladntext3"/>
              <w:rPr>
                <w:b w:val="0"/>
                <w:sz w:val="20"/>
              </w:rPr>
            </w:pPr>
            <w:r>
              <w:rPr>
                <w:b w:val="0"/>
                <w:sz w:val="20"/>
              </w:rPr>
              <w:t>t</w:t>
            </w:r>
            <w:r w:rsidR="0012190D" w:rsidRPr="00186E2A">
              <w:rPr>
                <w:b w:val="0"/>
                <w:sz w:val="20"/>
              </w:rPr>
              <w:t>ext</w:t>
            </w:r>
          </w:p>
        </w:tc>
        <w:tc>
          <w:tcPr>
            <w:tcW w:w="992" w:type="dxa"/>
          </w:tcPr>
          <w:p w:rsidR="00161804" w:rsidRPr="00186E2A" w:rsidRDefault="0012190D">
            <w:pPr>
              <w:pStyle w:val="Zkladntext3"/>
              <w:rPr>
                <w:b w:val="0"/>
                <w:sz w:val="20"/>
              </w:rPr>
            </w:pPr>
            <w:r w:rsidRPr="00186E2A">
              <w:rPr>
                <w:b w:val="0"/>
                <w:sz w:val="20"/>
              </w:rPr>
              <w:t xml:space="preserve">schválený </w:t>
            </w:r>
          </w:p>
          <w:p w:rsidR="00161804" w:rsidRPr="00186E2A" w:rsidRDefault="0012190D">
            <w:pPr>
              <w:pStyle w:val="Zkladntext3"/>
              <w:rPr>
                <w:b w:val="0"/>
                <w:sz w:val="20"/>
              </w:rPr>
            </w:pPr>
            <w:r w:rsidRPr="00186E2A">
              <w:rPr>
                <w:b w:val="0"/>
                <w:sz w:val="20"/>
              </w:rPr>
              <w:t>rozpočet</w:t>
            </w:r>
          </w:p>
        </w:tc>
        <w:tc>
          <w:tcPr>
            <w:tcW w:w="992" w:type="dxa"/>
          </w:tcPr>
          <w:p w:rsidR="00161804" w:rsidRPr="00186E2A" w:rsidRDefault="0012190D">
            <w:pPr>
              <w:pStyle w:val="Zkladntext3"/>
              <w:rPr>
                <w:b w:val="0"/>
                <w:sz w:val="20"/>
              </w:rPr>
            </w:pPr>
            <w:r w:rsidRPr="00186E2A">
              <w:rPr>
                <w:b w:val="0"/>
                <w:sz w:val="20"/>
              </w:rPr>
              <w:t>upravený</w:t>
            </w:r>
          </w:p>
          <w:p w:rsidR="00161804" w:rsidRPr="00186E2A" w:rsidRDefault="0012190D">
            <w:pPr>
              <w:pStyle w:val="Zkladntext3"/>
              <w:rPr>
                <w:b w:val="0"/>
                <w:sz w:val="20"/>
              </w:rPr>
            </w:pPr>
            <w:r w:rsidRPr="00186E2A">
              <w:rPr>
                <w:b w:val="0"/>
                <w:sz w:val="20"/>
              </w:rPr>
              <w:t>rozpočet</w:t>
            </w:r>
          </w:p>
        </w:tc>
        <w:tc>
          <w:tcPr>
            <w:tcW w:w="1276" w:type="dxa"/>
          </w:tcPr>
          <w:p w:rsidR="00161804" w:rsidRPr="00186E2A" w:rsidRDefault="0012190D">
            <w:pPr>
              <w:pStyle w:val="Zkladntext3"/>
              <w:rPr>
                <w:b w:val="0"/>
                <w:sz w:val="20"/>
              </w:rPr>
            </w:pPr>
            <w:r w:rsidRPr="00186E2A">
              <w:rPr>
                <w:b w:val="0"/>
                <w:sz w:val="20"/>
              </w:rPr>
              <w:t xml:space="preserve"> skutečnost</w:t>
            </w:r>
          </w:p>
          <w:p w:rsidR="00161804" w:rsidRPr="00186E2A" w:rsidRDefault="00FA7C5E" w:rsidP="00EA2DCB">
            <w:pPr>
              <w:pStyle w:val="Zkladntext3"/>
              <w:rPr>
                <w:b w:val="0"/>
                <w:sz w:val="20"/>
              </w:rPr>
            </w:pPr>
            <w:r>
              <w:rPr>
                <w:b w:val="0"/>
                <w:sz w:val="20"/>
              </w:rPr>
              <w:t xml:space="preserve">     </w:t>
            </w:r>
            <w:r w:rsidR="0012190D" w:rsidRPr="00186E2A">
              <w:rPr>
                <w:b w:val="0"/>
                <w:sz w:val="20"/>
              </w:rPr>
              <w:t xml:space="preserve"> 20</w:t>
            </w:r>
            <w:r w:rsidR="00900AEE" w:rsidRPr="00186E2A">
              <w:rPr>
                <w:b w:val="0"/>
                <w:sz w:val="20"/>
              </w:rPr>
              <w:t>1</w:t>
            </w:r>
            <w:r w:rsidR="008D3066">
              <w:rPr>
                <w:b w:val="0"/>
                <w:sz w:val="20"/>
              </w:rPr>
              <w:t>4</w:t>
            </w:r>
          </w:p>
        </w:tc>
        <w:tc>
          <w:tcPr>
            <w:tcW w:w="1134" w:type="dxa"/>
          </w:tcPr>
          <w:p w:rsidR="00161804" w:rsidRPr="00186E2A" w:rsidRDefault="0012190D">
            <w:pPr>
              <w:pStyle w:val="Zkladntext3"/>
              <w:rPr>
                <w:b w:val="0"/>
                <w:sz w:val="20"/>
              </w:rPr>
            </w:pPr>
            <w:r w:rsidRPr="00186E2A">
              <w:rPr>
                <w:b w:val="0"/>
                <w:sz w:val="20"/>
              </w:rPr>
              <w:t>% k schvál.</w:t>
            </w:r>
          </w:p>
          <w:p w:rsidR="00161804" w:rsidRPr="00186E2A" w:rsidRDefault="0012190D" w:rsidP="00F1559C">
            <w:pPr>
              <w:pStyle w:val="Zkladntext3"/>
              <w:rPr>
                <w:b w:val="0"/>
                <w:sz w:val="20"/>
              </w:rPr>
            </w:pPr>
            <w:r w:rsidRPr="00186E2A">
              <w:rPr>
                <w:b w:val="0"/>
                <w:sz w:val="20"/>
              </w:rPr>
              <w:t xml:space="preserve"> </w:t>
            </w:r>
            <w:r w:rsidR="00F1559C" w:rsidRPr="00186E2A">
              <w:rPr>
                <w:b w:val="0"/>
                <w:sz w:val="20"/>
              </w:rPr>
              <w:t xml:space="preserve"> r</w:t>
            </w:r>
            <w:r w:rsidRPr="00186E2A">
              <w:rPr>
                <w:b w:val="0"/>
                <w:sz w:val="20"/>
              </w:rPr>
              <w:t>ozpočtu</w:t>
            </w:r>
          </w:p>
        </w:tc>
        <w:tc>
          <w:tcPr>
            <w:tcW w:w="1055" w:type="dxa"/>
          </w:tcPr>
          <w:p w:rsidR="00161804" w:rsidRPr="00186E2A" w:rsidRDefault="0012190D">
            <w:pPr>
              <w:pStyle w:val="Zkladntext3"/>
              <w:rPr>
                <w:b w:val="0"/>
                <w:sz w:val="20"/>
              </w:rPr>
            </w:pPr>
            <w:r w:rsidRPr="00186E2A">
              <w:rPr>
                <w:b w:val="0"/>
                <w:sz w:val="20"/>
              </w:rPr>
              <w:t>% k uprav.</w:t>
            </w:r>
          </w:p>
          <w:p w:rsidR="00161804" w:rsidRPr="00186E2A" w:rsidRDefault="0012190D">
            <w:pPr>
              <w:pStyle w:val="Zkladntext3"/>
              <w:rPr>
                <w:b w:val="0"/>
                <w:sz w:val="20"/>
              </w:rPr>
            </w:pPr>
            <w:r w:rsidRPr="00186E2A">
              <w:rPr>
                <w:b w:val="0"/>
                <w:sz w:val="20"/>
              </w:rPr>
              <w:t xml:space="preserve">  rozpočtu</w:t>
            </w:r>
          </w:p>
        </w:tc>
      </w:tr>
      <w:tr w:rsidR="00186E2A" w:rsidRPr="00186E2A">
        <w:tc>
          <w:tcPr>
            <w:tcW w:w="637" w:type="dxa"/>
          </w:tcPr>
          <w:p w:rsidR="00161804" w:rsidRPr="00186E2A" w:rsidRDefault="00161804">
            <w:pPr>
              <w:pStyle w:val="Zkladntext3"/>
              <w:rPr>
                <w:b w:val="0"/>
              </w:rPr>
            </w:pPr>
          </w:p>
        </w:tc>
        <w:tc>
          <w:tcPr>
            <w:tcW w:w="3119" w:type="dxa"/>
          </w:tcPr>
          <w:p w:rsidR="00161804" w:rsidRPr="00186E2A" w:rsidRDefault="0012190D">
            <w:pPr>
              <w:pStyle w:val="Zkladntext3"/>
              <w:rPr>
                <w:b w:val="0"/>
                <w:i/>
              </w:rPr>
            </w:pPr>
            <w:r w:rsidRPr="00186E2A">
              <w:rPr>
                <w:b w:val="0"/>
                <w:i/>
              </w:rPr>
              <w:t>Běžné výdaje</w:t>
            </w:r>
          </w:p>
        </w:tc>
        <w:tc>
          <w:tcPr>
            <w:tcW w:w="992" w:type="dxa"/>
          </w:tcPr>
          <w:p w:rsidR="00161804" w:rsidRPr="00186E2A" w:rsidRDefault="00161804">
            <w:pPr>
              <w:pStyle w:val="Zkladntext3"/>
              <w:rPr>
                <w:b w:val="0"/>
              </w:rPr>
            </w:pPr>
          </w:p>
        </w:tc>
        <w:tc>
          <w:tcPr>
            <w:tcW w:w="992" w:type="dxa"/>
          </w:tcPr>
          <w:p w:rsidR="00161804" w:rsidRPr="00186E2A" w:rsidRDefault="00161804">
            <w:pPr>
              <w:pStyle w:val="Zkladntext3"/>
              <w:rPr>
                <w:b w:val="0"/>
              </w:rPr>
            </w:pPr>
          </w:p>
        </w:tc>
        <w:tc>
          <w:tcPr>
            <w:tcW w:w="1276" w:type="dxa"/>
          </w:tcPr>
          <w:p w:rsidR="00161804" w:rsidRPr="00186E2A" w:rsidRDefault="00161804">
            <w:pPr>
              <w:pStyle w:val="Zkladntext3"/>
              <w:rPr>
                <w:b w:val="0"/>
              </w:rPr>
            </w:pPr>
          </w:p>
        </w:tc>
        <w:tc>
          <w:tcPr>
            <w:tcW w:w="1134" w:type="dxa"/>
          </w:tcPr>
          <w:p w:rsidR="00161804" w:rsidRPr="00186E2A" w:rsidRDefault="00161804">
            <w:pPr>
              <w:pStyle w:val="Zkladntext3"/>
              <w:rPr>
                <w:b w:val="0"/>
              </w:rPr>
            </w:pPr>
          </w:p>
        </w:tc>
        <w:tc>
          <w:tcPr>
            <w:tcW w:w="1055" w:type="dxa"/>
          </w:tcPr>
          <w:p w:rsidR="00161804" w:rsidRPr="00186E2A" w:rsidRDefault="00161804">
            <w:pPr>
              <w:pStyle w:val="Zkladntext3"/>
              <w:rPr>
                <w:b w:val="0"/>
              </w:rPr>
            </w:pPr>
          </w:p>
        </w:tc>
      </w:tr>
      <w:tr w:rsidR="00186E2A" w:rsidRPr="00186E2A">
        <w:tc>
          <w:tcPr>
            <w:tcW w:w="637" w:type="dxa"/>
          </w:tcPr>
          <w:p w:rsidR="00161804" w:rsidRPr="00186E2A" w:rsidRDefault="0012190D">
            <w:pPr>
              <w:pStyle w:val="Zkladntext3"/>
              <w:rPr>
                <w:b w:val="0"/>
              </w:rPr>
            </w:pPr>
            <w:r w:rsidRPr="00186E2A">
              <w:rPr>
                <w:b w:val="0"/>
              </w:rPr>
              <w:t xml:space="preserve">43     </w:t>
            </w:r>
          </w:p>
        </w:tc>
        <w:tc>
          <w:tcPr>
            <w:tcW w:w="3119" w:type="dxa"/>
          </w:tcPr>
          <w:p w:rsidR="00161804" w:rsidRPr="00186E2A" w:rsidRDefault="0012190D" w:rsidP="00186DD3">
            <w:pPr>
              <w:pStyle w:val="Zkladntext3"/>
              <w:rPr>
                <w:b w:val="0"/>
                <w:sz w:val="20"/>
              </w:rPr>
            </w:pPr>
            <w:r w:rsidRPr="00186E2A">
              <w:rPr>
                <w:b w:val="0"/>
                <w:sz w:val="20"/>
              </w:rPr>
              <w:t>Sociální péče a pomoc a společné činnosti v</w:t>
            </w:r>
            <w:r w:rsidR="00186DD3" w:rsidRPr="00186E2A">
              <w:rPr>
                <w:b w:val="0"/>
                <w:sz w:val="20"/>
              </w:rPr>
              <w:t> </w:t>
            </w:r>
            <w:r w:rsidRPr="00186E2A">
              <w:rPr>
                <w:b w:val="0"/>
                <w:sz w:val="20"/>
              </w:rPr>
              <w:t>sociálním</w:t>
            </w:r>
            <w:r w:rsidR="00186DD3" w:rsidRPr="00186E2A">
              <w:rPr>
                <w:b w:val="0"/>
                <w:sz w:val="20"/>
              </w:rPr>
              <w:t xml:space="preserve"> </w:t>
            </w:r>
            <w:r w:rsidRPr="00186E2A">
              <w:rPr>
                <w:b w:val="0"/>
                <w:sz w:val="20"/>
              </w:rPr>
              <w:t>zabezpečení</w:t>
            </w:r>
          </w:p>
        </w:tc>
        <w:tc>
          <w:tcPr>
            <w:tcW w:w="992" w:type="dxa"/>
          </w:tcPr>
          <w:p w:rsidR="00161804" w:rsidRPr="00186E2A" w:rsidRDefault="0012190D" w:rsidP="00A311C1">
            <w:pPr>
              <w:pStyle w:val="Zkladntext3"/>
              <w:jc w:val="right"/>
              <w:rPr>
                <w:b w:val="0"/>
              </w:rPr>
            </w:pPr>
            <w:r w:rsidRPr="00186E2A">
              <w:rPr>
                <w:b w:val="0"/>
              </w:rPr>
              <w:t xml:space="preserve"> </w:t>
            </w:r>
            <w:r w:rsidR="00874A71" w:rsidRPr="00186E2A">
              <w:rPr>
                <w:b w:val="0"/>
              </w:rPr>
              <w:t xml:space="preserve"> </w:t>
            </w:r>
            <w:r w:rsidR="00186E2A" w:rsidRPr="00186E2A">
              <w:rPr>
                <w:b w:val="0"/>
              </w:rPr>
              <w:t>11</w:t>
            </w:r>
            <w:r w:rsidR="005F30BA" w:rsidRPr="00186E2A">
              <w:rPr>
                <w:b w:val="0"/>
              </w:rPr>
              <w:t xml:space="preserve"> </w:t>
            </w:r>
            <w:r w:rsidR="00A311C1">
              <w:rPr>
                <w:b w:val="0"/>
              </w:rPr>
              <w:t>32</w:t>
            </w:r>
            <w:r w:rsidR="00186E2A" w:rsidRPr="00186E2A">
              <w:rPr>
                <w:b w:val="0"/>
              </w:rPr>
              <w:t>0</w:t>
            </w:r>
          </w:p>
        </w:tc>
        <w:tc>
          <w:tcPr>
            <w:tcW w:w="992" w:type="dxa"/>
          </w:tcPr>
          <w:p w:rsidR="00161804" w:rsidRPr="00186E2A" w:rsidRDefault="00C6663F" w:rsidP="00972115">
            <w:pPr>
              <w:pStyle w:val="Zkladntext3"/>
              <w:jc w:val="right"/>
              <w:rPr>
                <w:b w:val="0"/>
              </w:rPr>
            </w:pPr>
            <w:r>
              <w:rPr>
                <w:b w:val="0"/>
              </w:rPr>
              <w:t>14 360</w:t>
            </w:r>
          </w:p>
        </w:tc>
        <w:tc>
          <w:tcPr>
            <w:tcW w:w="1276" w:type="dxa"/>
          </w:tcPr>
          <w:p w:rsidR="00161804" w:rsidRPr="00186E2A" w:rsidRDefault="00C6663F" w:rsidP="00972115">
            <w:pPr>
              <w:pStyle w:val="Zkladntext3"/>
              <w:jc w:val="right"/>
              <w:rPr>
                <w:b w:val="0"/>
              </w:rPr>
            </w:pPr>
            <w:r>
              <w:rPr>
                <w:b w:val="0"/>
              </w:rPr>
              <w:t>13 521</w:t>
            </w:r>
          </w:p>
        </w:tc>
        <w:tc>
          <w:tcPr>
            <w:tcW w:w="1134" w:type="dxa"/>
          </w:tcPr>
          <w:p w:rsidR="00161804" w:rsidRPr="00186E2A" w:rsidRDefault="00C6663F" w:rsidP="00972115">
            <w:pPr>
              <w:pStyle w:val="Zkladntext3"/>
              <w:jc w:val="right"/>
              <w:rPr>
                <w:b w:val="0"/>
              </w:rPr>
            </w:pPr>
            <w:r>
              <w:rPr>
                <w:b w:val="0"/>
              </w:rPr>
              <w:t>119</w:t>
            </w:r>
          </w:p>
        </w:tc>
        <w:tc>
          <w:tcPr>
            <w:tcW w:w="1055" w:type="dxa"/>
          </w:tcPr>
          <w:p w:rsidR="00161804" w:rsidRPr="00186E2A" w:rsidRDefault="00C6663F" w:rsidP="00692AB1">
            <w:pPr>
              <w:pStyle w:val="Zkladntext3"/>
              <w:jc w:val="right"/>
              <w:rPr>
                <w:b w:val="0"/>
              </w:rPr>
            </w:pPr>
            <w:r>
              <w:rPr>
                <w:b w:val="0"/>
              </w:rPr>
              <w:t>94</w:t>
            </w:r>
          </w:p>
        </w:tc>
      </w:tr>
      <w:tr w:rsidR="00186E2A" w:rsidRPr="00186E2A">
        <w:tc>
          <w:tcPr>
            <w:tcW w:w="637" w:type="dxa"/>
          </w:tcPr>
          <w:p w:rsidR="00161804" w:rsidRPr="00186E2A" w:rsidRDefault="00161804">
            <w:pPr>
              <w:pStyle w:val="Zkladntext3"/>
              <w:rPr>
                <w:b w:val="0"/>
              </w:rPr>
            </w:pPr>
          </w:p>
        </w:tc>
        <w:tc>
          <w:tcPr>
            <w:tcW w:w="3119" w:type="dxa"/>
          </w:tcPr>
          <w:p w:rsidR="00161804" w:rsidRPr="00186E2A" w:rsidRDefault="0012190D">
            <w:pPr>
              <w:pStyle w:val="Zkladntext3"/>
              <w:rPr>
                <w:b w:val="0"/>
                <w:i/>
              </w:rPr>
            </w:pPr>
            <w:r w:rsidRPr="00186E2A">
              <w:rPr>
                <w:b w:val="0"/>
              </w:rPr>
              <w:t xml:space="preserve">                                 </w:t>
            </w:r>
            <w:r w:rsidRPr="00186E2A">
              <w:rPr>
                <w:b w:val="0"/>
                <w:i/>
              </w:rPr>
              <w:t>Celkem</w:t>
            </w:r>
          </w:p>
        </w:tc>
        <w:tc>
          <w:tcPr>
            <w:tcW w:w="992" w:type="dxa"/>
          </w:tcPr>
          <w:p w:rsidR="00161804" w:rsidRPr="00186E2A" w:rsidRDefault="0012190D" w:rsidP="00A311C1">
            <w:pPr>
              <w:pStyle w:val="Zkladntext3"/>
              <w:jc w:val="right"/>
              <w:rPr>
                <w:b w:val="0"/>
                <w:i/>
              </w:rPr>
            </w:pPr>
            <w:r w:rsidRPr="00186E2A">
              <w:rPr>
                <w:b w:val="0"/>
                <w:i/>
              </w:rPr>
              <w:t xml:space="preserve"> </w:t>
            </w:r>
            <w:r w:rsidR="005F30BA" w:rsidRPr="00186E2A">
              <w:rPr>
                <w:b w:val="0"/>
                <w:i/>
              </w:rPr>
              <w:t xml:space="preserve"> </w:t>
            </w:r>
            <w:r w:rsidR="00A311C1">
              <w:rPr>
                <w:b w:val="0"/>
                <w:i/>
              </w:rPr>
              <w:t>11 320</w:t>
            </w:r>
          </w:p>
        </w:tc>
        <w:tc>
          <w:tcPr>
            <w:tcW w:w="992" w:type="dxa"/>
          </w:tcPr>
          <w:p w:rsidR="00161804" w:rsidRPr="00186E2A" w:rsidRDefault="00C6663F" w:rsidP="00972115">
            <w:pPr>
              <w:pStyle w:val="Zkladntext3"/>
              <w:jc w:val="right"/>
              <w:rPr>
                <w:b w:val="0"/>
                <w:i/>
              </w:rPr>
            </w:pPr>
            <w:r>
              <w:rPr>
                <w:b w:val="0"/>
                <w:i/>
              </w:rPr>
              <w:t>14 360</w:t>
            </w:r>
          </w:p>
        </w:tc>
        <w:tc>
          <w:tcPr>
            <w:tcW w:w="1276" w:type="dxa"/>
          </w:tcPr>
          <w:p w:rsidR="00161804" w:rsidRPr="00186E2A" w:rsidRDefault="00C6663F" w:rsidP="00972115">
            <w:pPr>
              <w:pStyle w:val="Zkladntext3"/>
              <w:jc w:val="right"/>
              <w:rPr>
                <w:b w:val="0"/>
                <w:i/>
              </w:rPr>
            </w:pPr>
            <w:r>
              <w:rPr>
                <w:b w:val="0"/>
                <w:i/>
              </w:rPr>
              <w:t>13 521</w:t>
            </w:r>
          </w:p>
        </w:tc>
        <w:tc>
          <w:tcPr>
            <w:tcW w:w="1134" w:type="dxa"/>
          </w:tcPr>
          <w:p w:rsidR="00161804" w:rsidRPr="00186E2A" w:rsidRDefault="00C6663F" w:rsidP="00972115">
            <w:pPr>
              <w:pStyle w:val="Zkladntext3"/>
              <w:jc w:val="right"/>
              <w:rPr>
                <w:b w:val="0"/>
                <w:i/>
              </w:rPr>
            </w:pPr>
            <w:r>
              <w:rPr>
                <w:b w:val="0"/>
                <w:i/>
              </w:rPr>
              <w:t>119</w:t>
            </w:r>
          </w:p>
        </w:tc>
        <w:tc>
          <w:tcPr>
            <w:tcW w:w="1055" w:type="dxa"/>
          </w:tcPr>
          <w:p w:rsidR="00161804" w:rsidRPr="00186E2A" w:rsidRDefault="00C6663F" w:rsidP="00692AB1">
            <w:pPr>
              <w:pStyle w:val="Zkladntext3"/>
              <w:jc w:val="right"/>
              <w:rPr>
                <w:b w:val="0"/>
                <w:i/>
              </w:rPr>
            </w:pPr>
            <w:r>
              <w:rPr>
                <w:b w:val="0"/>
                <w:i/>
              </w:rPr>
              <w:t>94</w:t>
            </w:r>
          </w:p>
        </w:tc>
      </w:tr>
      <w:tr w:rsidR="00186E2A" w:rsidRPr="00186E2A">
        <w:tc>
          <w:tcPr>
            <w:tcW w:w="637" w:type="dxa"/>
          </w:tcPr>
          <w:p w:rsidR="00161804" w:rsidRPr="00186E2A" w:rsidRDefault="00161804">
            <w:pPr>
              <w:pStyle w:val="Zkladntext3"/>
              <w:rPr>
                <w:b w:val="0"/>
              </w:rPr>
            </w:pPr>
          </w:p>
        </w:tc>
        <w:tc>
          <w:tcPr>
            <w:tcW w:w="3119" w:type="dxa"/>
          </w:tcPr>
          <w:p w:rsidR="00161804" w:rsidRPr="00186E2A" w:rsidRDefault="0012190D">
            <w:pPr>
              <w:pStyle w:val="Zkladntext3"/>
              <w:rPr>
                <w:b w:val="0"/>
                <w:i/>
              </w:rPr>
            </w:pPr>
            <w:r w:rsidRPr="00186E2A">
              <w:rPr>
                <w:b w:val="0"/>
                <w:i/>
              </w:rPr>
              <w:t>Kapitálové výdaje</w:t>
            </w:r>
          </w:p>
        </w:tc>
        <w:tc>
          <w:tcPr>
            <w:tcW w:w="992" w:type="dxa"/>
          </w:tcPr>
          <w:p w:rsidR="00161804" w:rsidRPr="00186E2A" w:rsidRDefault="0012190D" w:rsidP="00A311C1">
            <w:pPr>
              <w:pStyle w:val="Zkladntext3"/>
              <w:jc w:val="right"/>
              <w:rPr>
                <w:b w:val="0"/>
              </w:rPr>
            </w:pPr>
            <w:r w:rsidRPr="00186E2A">
              <w:rPr>
                <w:b w:val="0"/>
              </w:rPr>
              <w:t xml:space="preserve">   </w:t>
            </w:r>
          </w:p>
        </w:tc>
        <w:tc>
          <w:tcPr>
            <w:tcW w:w="992" w:type="dxa"/>
          </w:tcPr>
          <w:p w:rsidR="00161804" w:rsidRPr="00186E2A" w:rsidRDefault="00161804" w:rsidP="00A311C1">
            <w:pPr>
              <w:pStyle w:val="Zkladntext3"/>
              <w:jc w:val="right"/>
              <w:rPr>
                <w:b w:val="0"/>
              </w:rPr>
            </w:pPr>
          </w:p>
        </w:tc>
        <w:tc>
          <w:tcPr>
            <w:tcW w:w="1276" w:type="dxa"/>
          </w:tcPr>
          <w:p w:rsidR="00161804" w:rsidRPr="00186E2A" w:rsidRDefault="00161804" w:rsidP="00A311C1">
            <w:pPr>
              <w:pStyle w:val="Zkladntext3"/>
              <w:jc w:val="right"/>
              <w:rPr>
                <w:b w:val="0"/>
              </w:rPr>
            </w:pPr>
          </w:p>
        </w:tc>
        <w:tc>
          <w:tcPr>
            <w:tcW w:w="1134" w:type="dxa"/>
          </w:tcPr>
          <w:p w:rsidR="00161804" w:rsidRPr="00186E2A" w:rsidRDefault="00161804" w:rsidP="00A311C1">
            <w:pPr>
              <w:pStyle w:val="Zkladntext3"/>
              <w:jc w:val="right"/>
              <w:rPr>
                <w:b w:val="0"/>
              </w:rPr>
            </w:pPr>
          </w:p>
        </w:tc>
        <w:tc>
          <w:tcPr>
            <w:tcW w:w="1055" w:type="dxa"/>
          </w:tcPr>
          <w:p w:rsidR="00161804" w:rsidRPr="00186E2A" w:rsidRDefault="00161804" w:rsidP="00A311C1">
            <w:pPr>
              <w:pStyle w:val="Zkladntext3"/>
              <w:jc w:val="right"/>
              <w:rPr>
                <w:b w:val="0"/>
              </w:rPr>
            </w:pPr>
          </w:p>
        </w:tc>
      </w:tr>
      <w:tr w:rsidR="00186E2A" w:rsidRPr="00186E2A">
        <w:tc>
          <w:tcPr>
            <w:tcW w:w="637" w:type="dxa"/>
          </w:tcPr>
          <w:p w:rsidR="005F30BA" w:rsidRPr="00186E2A" w:rsidRDefault="005F30BA" w:rsidP="005D71C9">
            <w:pPr>
              <w:pStyle w:val="Zkladntext3"/>
              <w:rPr>
                <w:b w:val="0"/>
              </w:rPr>
            </w:pPr>
            <w:r w:rsidRPr="00186E2A">
              <w:rPr>
                <w:b w:val="0"/>
              </w:rPr>
              <w:t xml:space="preserve">43     </w:t>
            </w:r>
          </w:p>
        </w:tc>
        <w:tc>
          <w:tcPr>
            <w:tcW w:w="3119" w:type="dxa"/>
          </w:tcPr>
          <w:p w:rsidR="005F30BA" w:rsidRPr="00186E2A" w:rsidRDefault="005F30BA" w:rsidP="00C810A4">
            <w:pPr>
              <w:pStyle w:val="Zkladntext3"/>
              <w:rPr>
                <w:b w:val="0"/>
                <w:sz w:val="20"/>
              </w:rPr>
            </w:pPr>
            <w:r w:rsidRPr="00186E2A">
              <w:rPr>
                <w:b w:val="0"/>
                <w:sz w:val="20"/>
              </w:rPr>
              <w:t>Sociální péče a pomoc a společné činnosti v sociálním zabezpečení</w:t>
            </w:r>
          </w:p>
        </w:tc>
        <w:tc>
          <w:tcPr>
            <w:tcW w:w="992" w:type="dxa"/>
          </w:tcPr>
          <w:p w:rsidR="005F30BA" w:rsidRPr="00186E2A" w:rsidRDefault="00A311C1" w:rsidP="00A311C1">
            <w:pPr>
              <w:pStyle w:val="Zkladntext3"/>
              <w:jc w:val="right"/>
              <w:rPr>
                <w:b w:val="0"/>
              </w:rPr>
            </w:pPr>
            <w:r>
              <w:rPr>
                <w:b w:val="0"/>
              </w:rPr>
              <w:t>5</w:t>
            </w:r>
            <w:r w:rsidR="00C6663F">
              <w:rPr>
                <w:b w:val="0"/>
              </w:rPr>
              <w:t> </w:t>
            </w:r>
            <w:r>
              <w:rPr>
                <w:b w:val="0"/>
              </w:rPr>
              <w:t>000</w:t>
            </w:r>
          </w:p>
        </w:tc>
        <w:tc>
          <w:tcPr>
            <w:tcW w:w="992" w:type="dxa"/>
          </w:tcPr>
          <w:p w:rsidR="005F30BA" w:rsidRPr="00186E2A" w:rsidRDefault="00A311C1" w:rsidP="00A311C1">
            <w:pPr>
              <w:pStyle w:val="Zkladntext3"/>
              <w:jc w:val="right"/>
              <w:rPr>
                <w:b w:val="0"/>
              </w:rPr>
            </w:pPr>
            <w:r>
              <w:rPr>
                <w:b w:val="0"/>
              </w:rPr>
              <w:t>5</w:t>
            </w:r>
            <w:r w:rsidR="00C6663F">
              <w:rPr>
                <w:b w:val="0"/>
              </w:rPr>
              <w:t> </w:t>
            </w:r>
            <w:r>
              <w:rPr>
                <w:b w:val="0"/>
              </w:rPr>
              <w:t>000</w:t>
            </w:r>
          </w:p>
        </w:tc>
        <w:tc>
          <w:tcPr>
            <w:tcW w:w="1276" w:type="dxa"/>
          </w:tcPr>
          <w:p w:rsidR="005F30BA" w:rsidRPr="00186E2A" w:rsidRDefault="005F30BA" w:rsidP="00972115">
            <w:pPr>
              <w:pStyle w:val="Zkladntext3"/>
              <w:jc w:val="right"/>
              <w:rPr>
                <w:b w:val="0"/>
              </w:rPr>
            </w:pPr>
            <w:r w:rsidRPr="00186E2A">
              <w:rPr>
                <w:b w:val="0"/>
              </w:rPr>
              <w:t xml:space="preserve">       </w:t>
            </w:r>
            <w:r w:rsidR="00972115">
              <w:rPr>
                <w:b w:val="0"/>
              </w:rPr>
              <w:t>120</w:t>
            </w:r>
          </w:p>
        </w:tc>
        <w:tc>
          <w:tcPr>
            <w:tcW w:w="1134" w:type="dxa"/>
          </w:tcPr>
          <w:p w:rsidR="005F30BA" w:rsidRPr="00186E2A" w:rsidRDefault="00972115" w:rsidP="00A311C1">
            <w:pPr>
              <w:pStyle w:val="Zkladntext3"/>
              <w:jc w:val="right"/>
              <w:rPr>
                <w:b w:val="0"/>
              </w:rPr>
            </w:pPr>
            <w:r>
              <w:rPr>
                <w:b w:val="0"/>
              </w:rPr>
              <w:t>2</w:t>
            </w:r>
          </w:p>
        </w:tc>
        <w:tc>
          <w:tcPr>
            <w:tcW w:w="1055" w:type="dxa"/>
          </w:tcPr>
          <w:p w:rsidR="005F30BA" w:rsidRPr="00186E2A" w:rsidRDefault="00972115" w:rsidP="00A311C1">
            <w:pPr>
              <w:pStyle w:val="Zkladntext3"/>
              <w:jc w:val="right"/>
              <w:rPr>
                <w:b w:val="0"/>
              </w:rPr>
            </w:pPr>
            <w:r>
              <w:rPr>
                <w:b w:val="0"/>
              </w:rPr>
              <w:t>2</w:t>
            </w:r>
          </w:p>
        </w:tc>
      </w:tr>
      <w:tr w:rsidR="00186E2A" w:rsidRPr="00186E2A">
        <w:tc>
          <w:tcPr>
            <w:tcW w:w="637" w:type="dxa"/>
          </w:tcPr>
          <w:p w:rsidR="005F30BA" w:rsidRPr="00186E2A" w:rsidRDefault="005F30BA">
            <w:pPr>
              <w:pStyle w:val="Zkladntext3"/>
              <w:rPr>
                <w:b w:val="0"/>
              </w:rPr>
            </w:pPr>
          </w:p>
        </w:tc>
        <w:tc>
          <w:tcPr>
            <w:tcW w:w="3119" w:type="dxa"/>
          </w:tcPr>
          <w:p w:rsidR="005F30BA" w:rsidRPr="00186E2A" w:rsidRDefault="005F30BA">
            <w:pPr>
              <w:pStyle w:val="Zkladntext3"/>
              <w:rPr>
                <w:b w:val="0"/>
                <w:i/>
              </w:rPr>
            </w:pPr>
            <w:r w:rsidRPr="00186E2A">
              <w:rPr>
                <w:b w:val="0"/>
                <w:i/>
              </w:rPr>
              <w:t xml:space="preserve">                                  Celkem</w:t>
            </w:r>
          </w:p>
        </w:tc>
        <w:tc>
          <w:tcPr>
            <w:tcW w:w="992" w:type="dxa"/>
          </w:tcPr>
          <w:p w:rsidR="005F30BA" w:rsidRPr="00186E2A" w:rsidRDefault="00A311C1" w:rsidP="00A311C1">
            <w:pPr>
              <w:pStyle w:val="Zkladntext3"/>
              <w:jc w:val="right"/>
              <w:rPr>
                <w:b w:val="0"/>
                <w:i/>
              </w:rPr>
            </w:pPr>
            <w:r>
              <w:rPr>
                <w:b w:val="0"/>
                <w:i/>
              </w:rPr>
              <w:t>5 000</w:t>
            </w:r>
            <w:r w:rsidR="005F30BA" w:rsidRPr="00186E2A">
              <w:rPr>
                <w:b w:val="0"/>
                <w:i/>
              </w:rPr>
              <w:t xml:space="preserve"> </w:t>
            </w:r>
          </w:p>
        </w:tc>
        <w:tc>
          <w:tcPr>
            <w:tcW w:w="992" w:type="dxa"/>
          </w:tcPr>
          <w:p w:rsidR="005F30BA" w:rsidRPr="00186E2A" w:rsidRDefault="00A311C1" w:rsidP="00A311C1">
            <w:pPr>
              <w:pStyle w:val="Zkladntext3"/>
              <w:jc w:val="right"/>
              <w:rPr>
                <w:b w:val="0"/>
                <w:i/>
              </w:rPr>
            </w:pPr>
            <w:r>
              <w:rPr>
                <w:b w:val="0"/>
                <w:i/>
              </w:rPr>
              <w:t>5 000</w:t>
            </w:r>
          </w:p>
        </w:tc>
        <w:tc>
          <w:tcPr>
            <w:tcW w:w="1276" w:type="dxa"/>
          </w:tcPr>
          <w:p w:rsidR="005F30BA" w:rsidRPr="00186E2A" w:rsidRDefault="005F30BA" w:rsidP="00972115">
            <w:pPr>
              <w:pStyle w:val="Zkladntext3"/>
              <w:jc w:val="right"/>
              <w:rPr>
                <w:b w:val="0"/>
                <w:i/>
              </w:rPr>
            </w:pPr>
            <w:r w:rsidRPr="00186E2A">
              <w:rPr>
                <w:b w:val="0"/>
                <w:i/>
              </w:rPr>
              <w:t xml:space="preserve">            </w:t>
            </w:r>
            <w:r w:rsidR="00972115">
              <w:rPr>
                <w:b w:val="0"/>
                <w:i/>
              </w:rPr>
              <w:t>120</w:t>
            </w:r>
          </w:p>
        </w:tc>
        <w:tc>
          <w:tcPr>
            <w:tcW w:w="1134" w:type="dxa"/>
          </w:tcPr>
          <w:p w:rsidR="005F30BA" w:rsidRPr="00186E2A" w:rsidRDefault="005F30BA" w:rsidP="00972115">
            <w:pPr>
              <w:pStyle w:val="Zkladntext3"/>
              <w:jc w:val="right"/>
              <w:rPr>
                <w:b w:val="0"/>
                <w:i/>
              </w:rPr>
            </w:pPr>
            <w:r w:rsidRPr="00186E2A">
              <w:rPr>
                <w:b w:val="0"/>
                <w:i/>
              </w:rPr>
              <w:t xml:space="preserve">     </w:t>
            </w:r>
            <w:r w:rsidR="00972115">
              <w:rPr>
                <w:b w:val="0"/>
                <w:i/>
              </w:rPr>
              <w:t>2</w:t>
            </w:r>
          </w:p>
        </w:tc>
        <w:tc>
          <w:tcPr>
            <w:tcW w:w="1055" w:type="dxa"/>
          </w:tcPr>
          <w:p w:rsidR="005F30BA" w:rsidRPr="00186E2A" w:rsidRDefault="00972115" w:rsidP="00A311C1">
            <w:pPr>
              <w:pStyle w:val="Zkladntext3"/>
              <w:jc w:val="right"/>
              <w:rPr>
                <w:b w:val="0"/>
                <w:i/>
              </w:rPr>
            </w:pPr>
            <w:r>
              <w:rPr>
                <w:b w:val="0"/>
                <w:i/>
              </w:rPr>
              <w:t>2</w:t>
            </w:r>
          </w:p>
        </w:tc>
      </w:tr>
      <w:tr w:rsidR="00186E2A" w:rsidRPr="00186E2A">
        <w:tc>
          <w:tcPr>
            <w:tcW w:w="637" w:type="dxa"/>
          </w:tcPr>
          <w:p w:rsidR="005F30BA" w:rsidRPr="00186E2A" w:rsidRDefault="005F30BA">
            <w:pPr>
              <w:pStyle w:val="Zkladntext3"/>
              <w:rPr>
                <w:b w:val="0"/>
              </w:rPr>
            </w:pPr>
          </w:p>
        </w:tc>
        <w:tc>
          <w:tcPr>
            <w:tcW w:w="3119" w:type="dxa"/>
          </w:tcPr>
          <w:p w:rsidR="005F30BA" w:rsidRPr="00186E2A" w:rsidRDefault="005F30BA" w:rsidP="00B27700">
            <w:pPr>
              <w:pStyle w:val="Zkladntext3"/>
            </w:pPr>
            <w:r w:rsidRPr="00186E2A">
              <w:t>05 – Výdaje celkem</w:t>
            </w:r>
          </w:p>
        </w:tc>
        <w:tc>
          <w:tcPr>
            <w:tcW w:w="992" w:type="dxa"/>
          </w:tcPr>
          <w:p w:rsidR="005F30BA" w:rsidRPr="00186E2A" w:rsidRDefault="005F30BA" w:rsidP="00A311C1">
            <w:pPr>
              <w:pStyle w:val="Zkladntext3"/>
              <w:jc w:val="right"/>
            </w:pPr>
            <w:r w:rsidRPr="00186E2A">
              <w:t xml:space="preserve">  </w:t>
            </w:r>
            <w:r w:rsidR="00A311C1">
              <w:t>16 320</w:t>
            </w:r>
          </w:p>
        </w:tc>
        <w:tc>
          <w:tcPr>
            <w:tcW w:w="992" w:type="dxa"/>
          </w:tcPr>
          <w:p w:rsidR="005F30BA" w:rsidRPr="00186E2A" w:rsidRDefault="00C6663F" w:rsidP="00972115">
            <w:pPr>
              <w:pStyle w:val="Zkladntext3"/>
              <w:jc w:val="right"/>
            </w:pPr>
            <w:r>
              <w:t>19 360</w:t>
            </w:r>
          </w:p>
        </w:tc>
        <w:tc>
          <w:tcPr>
            <w:tcW w:w="1276" w:type="dxa"/>
          </w:tcPr>
          <w:p w:rsidR="005F30BA" w:rsidRPr="00186E2A" w:rsidRDefault="00C6663F" w:rsidP="00C6663F">
            <w:pPr>
              <w:pStyle w:val="Zkladntext3"/>
              <w:jc w:val="right"/>
            </w:pPr>
            <w:r>
              <w:t>13 641</w:t>
            </w:r>
          </w:p>
        </w:tc>
        <w:tc>
          <w:tcPr>
            <w:tcW w:w="1134" w:type="dxa"/>
          </w:tcPr>
          <w:p w:rsidR="005F30BA" w:rsidRPr="00186E2A" w:rsidRDefault="00C6663F" w:rsidP="00692AB1">
            <w:pPr>
              <w:pStyle w:val="Zkladntext3"/>
              <w:jc w:val="right"/>
            </w:pPr>
            <w:r>
              <w:t>84</w:t>
            </w:r>
          </w:p>
        </w:tc>
        <w:tc>
          <w:tcPr>
            <w:tcW w:w="1055" w:type="dxa"/>
          </w:tcPr>
          <w:p w:rsidR="005F30BA" w:rsidRPr="00186E2A" w:rsidRDefault="00C6663F" w:rsidP="00A311C1">
            <w:pPr>
              <w:pStyle w:val="Zkladntext3"/>
              <w:jc w:val="right"/>
            </w:pPr>
            <w:r>
              <w:t>70</w:t>
            </w:r>
          </w:p>
        </w:tc>
      </w:tr>
    </w:tbl>
    <w:p w:rsidR="003F50BB" w:rsidRPr="0020721B" w:rsidRDefault="003F50BB">
      <w:pPr>
        <w:pStyle w:val="Zkladntext3"/>
        <w:outlineLvl w:val="0"/>
        <w:rPr>
          <w:b w:val="0"/>
          <w:u w:val="single"/>
        </w:rPr>
      </w:pPr>
    </w:p>
    <w:p w:rsidR="00161804" w:rsidRPr="0020721B" w:rsidRDefault="0012190D">
      <w:pPr>
        <w:pStyle w:val="Zkladntext3"/>
        <w:outlineLvl w:val="0"/>
        <w:rPr>
          <w:b w:val="0"/>
          <w:u w:val="single"/>
        </w:rPr>
      </w:pPr>
      <w:r w:rsidRPr="0020721B">
        <w:rPr>
          <w:b w:val="0"/>
          <w:u w:val="single"/>
        </w:rPr>
        <w:t>Oddíl 43 paragraf 29 – ostatní sociální péče a pomoc dětem a mládeži</w:t>
      </w:r>
    </w:p>
    <w:p w:rsidR="00161804" w:rsidRPr="0020721B" w:rsidRDefault="0012190D">
      <w:pPr>
        <w:pStyle w:val="Zkladntext3"/>
        <w:rPr>
          <w:b w:val="0"/>
        </w:rPr>
      </w:pPr>
      <w:r w:rsidRPr="0020721B">
        <w:rPr>
          <w:b w:val="0"/>
          <w:u w:val="single"/>
        </w:rPr>
        <w:t>Běžné výdaje</w:t>
      </w:r>
      <w:r w:rsidRPr="0020721B">
        <w:rPr>
          <w:b w:val="0"/>
        </w:rPr>
        <w:t xml:space="preserve"> </w:t>
      </w:r>
      <w:r w:rsidR="00AD6F22" w:rsidRPr="0020721B">
        <w:rPr>
          <w:b w:val="0"/>
        </w:rPr>
        <w:t xml:space="preserve">ve výši </w:t>
      </w:r>
      <w:r w:rsidR="004B6B82">
        <w:rPr>
          <w:b w:val="0"/>
        </w:rPr>
        <w:t>6</w:t>
      </w:r>
      <w:r w:rsidR="008E5E2D">
        <w:rPr>
          <w:b w:val="0"/>
        </w:rPr>
        <w:t>8</w:t>
      </w:r>
      <w:r w:rsidR="00AD6F22" w:rsidRPr="0020721B">
        <w:rPr>
          <w:b w:val="0"/>
        </w:rPr>
        <w:t xml:space="preserve"> tis. Kč (</w:t>
      </w:r>
      <w:r w:rsidR="004B6B82">
        <w:rPr>
          <w:b w:val="0"/>
        </w:rPr>
        <w:t xml:space="preserve">51 </w:t>
      </w:r>
      <w:r w:rsidR="00AD6F22" w:rsidRPr="0020721B">
        <w:rPr>
          <w:b w:val="0"/>
        </w:rPr>
        <w:t xml:space="preserve">% uprav.rozpočtu) </w:t>
      </w:r>
      <w:r w:rsidR="001D217D" w:rsidRPr="0020721B">
        <w:rPr>
          <w:b w:val="0"/>
        </w:rPr>
        <w:t>byly čerpány na dárky pro děti v dětských domovech</w:t>
      </w:r>
      <w:r w:rsidR="0038508C">
        <w:rPr>
          <w:b w:val="0"/>
        </w:rPr>
        <w:t xml:space="preserve"> a n</w:t>
      </w:r>
      <w:r w:rsidR="009026A0">
        <w:rPr>
          <w:b w:val="0"/>
        </w:rPr>
        <w:t xml:space="preserve">a </w:t>
      </w:r>
      <w:r w:rsidR="008E5E2D">
        <w:rPr>
          <w:b w:val="0"/>
        </w:rPr>
        <w:t>mimoškolní aktivity (p</w:t>
      </w:r>
      <w:r w:rsidR="009026A0">
        <w:rPr>
          <w:b w:val="0"/>
        </w:rPr>
        <w:t>řednášk</w:t>
      </w:r>
      <w:r w:rsidR="008E5E2D">
        <w:rPr>
          <w:b w:val="0"/>
        </w:rPr>
        <w:t>a</w:t>
      </w:r>
      <w:r w:rsidR="009026A0">
        <w:rPr>
          <w:b w:val="0"/>
        </w:rPr>
        <w:t xml:space="preserve"> v rámci prevence proti intoxikaci drogami a alkoholem</w:t>
      </w:r>
      <w:r w:rsidR="008E5E2D">
        <w:rPr>
          <w:b w:val="0"/>
        </w:rPr>
        <w:t>, bowling</w:t>
      </w:r>
      <w:r w:rsidR="004B6B82">
        <w:rPr>
          <w:b w:val="0"/>
        </w:rPr>
        <w:t>, preventivní programy pro základní školy</w:t>
      </w:r>
      <w:r w:rsidR="008E5E2D">
        <w:rPr>
          <w:b w:val="0"/>
        </w:rPr>
        <w:t>)</w:t>
      </w:r>
      <w:r w:rsidR="0038508C">
        <w:rPr>
          <w:b w:val="0"/>
        </w:rPr>
        <w:t>.</w:t>
      </w:r>
      <w:r w:rsidR="008C631A">
        <w:rPr>
          <w:b w:val="0"/>
        </w:rPr>
        <w:t xml:space="preserve"> </w:t>
      </w:r>
      <w:r w:rsidR="0038508C">
        <w:rPr>
          <w:b w:val="0"/>
        </w:rPr>
        <w:t xml:space="preserve"> </w:t>
      </w:r>
    </w:p>
    <w:p w:rsidR="00161804" w:rsidRPr="009026A0" w:rsidRDefault="00161804">
      <w:pPr>
        <w:pStyle w:val="Zkladntext3"/>
        <w:rPr>
          <w:b w:val="0"/>
        </w:rPr>
      </w:pPr>
    </w:p>
    <w:p w:rsidR="00161804" w:rsidRPr="009026A0" w:rsidRDefault="0012190D">
      <w:pPr>
        <w:pStyle w:val="Zkladntext3"/>
        <w:outlineLvl w:val="0"/>
        <w:rPr>
          <w:b w:val="0"/>
          <w:u w:val="single"/>
        </w:rPr>
      </w:pPr>
      <w:r w:rsidRPr="009026A0">
        <w:rPr>
          <w:b w:val="0"/>
          <w:u w:val="single"/>
        </w:rPr>
        <w:t xml:space="preserve">Oddíl 43 paragraf 39 – ostatní sociální péče a pomoc rodině a manželství </w:t>
      </w:r>
    </w:p>
    <w:p w:rsidR="00332D99" w:rsidRPr="009026A0" w:rsidRDefault="0012190D" w:rsidP="00332D99">
      <w:pPr>
        <w:pStyle w:val="Zkladntext3"/>
        <w:rPr>
          <w:b w:val="0"/>
        </w:rPr>
      </w:pPr>
      <w:r w:rsidRPr="009026A0">
        <w:rPr>
          <w:b w:val="0"/>
          <w:u w:val="single"/>
        </w:rPr>
        <w:t>Běžné výdaje</w:t>
      </w:r>
      <w:r w:rsidRPr="009026A0">
        <w:rPr>
          <w:b w:val="0"/>
        </w:rPr>
        <w:t xml:space="preserve"> </w:t>
      </w:r>
      <w:r w:rsidR="0038508C">
        <w:rPr>
          <w:b w:val="0"/>
        </w:rPr>
        <w:t xml:space="preserve">ve výši </w:t>
      </w:r>
      <w:r w:rsidR="00F06C89">
        <w:rPr>
          <w:b w:val="0"/>
        </w:rPr>
        <w:t>853</w:t>
      </w:r>
      <w:r w:rsidR="001C21A1">
        <w:rPr>
          <w:b w:val="0"/>
        </w:rPr>
        <w:t xml:space="preserve"> </w:t>
      </w:r>
      <w:r w:rsidR="0038508C">
        <w:rPr>
          <w:b w:val="0"/>
        </w:rPr>
        <w:t>tis. Kč</w:t>
      </w:r>
      <w:r w:rsidR="001C21A1">
        <w:rPr>
          <w:b w:val="0"/>
        </w:rPr>
        <w:t xml:space="preserve"> (</w:t>
      </w:r>
      <w:r w:rsidR="00F06C89">
        <w:rPr>
          <w:b w:val="0"/>
        </w:rPr>
        <w:t xml:space="preserve">64 </w:t>
      </w:r>
      <w:r w:rsidR="001C21A1">
        <w:rPr>
          <w:b w:val="0"/>
        </w:rPr>
        <w:t>% uprav.rozpočtu)</w:t>
      </w:r>
      <w:r w:rsidR="0038508C">
        <w:rPr>
          <w:b w:val="0"/>
        </w:rPr>
        <w:t xml:space="preserve"> </w:t>
      </w:r>
      <w:r w:rsidRPr="009026A0">
        <w:rPr>
          <w:b w:val="0"/>
        </w:rPr>
        <w:t>byly čerpány</w:t>
      </w:r>
      <w:r w:rsidR="001D217D" w:rsidRPr="009026A0">
        <w:rPr>
          <w:b w:val="0"/>
        </w:rPr>
        <w:t xml:space="preserve"> </w:t>
      </w:r>
      <w:r w:rsidR="00332D99">
        <w:rPr>
          <w:b w:val="0"/>
        </w:rPr>
        <w:t>na výkon pěstounské péče</w:t>
      </w:r>
      <w:r w:rsidR="001C21A1">
        <w:rPr>
          <w:b w:val="0"/>
        </w:rPr>
        <w:t xml:space="preserve"> - </w:t>
      </w:r>
      <w:r w:rsidR="00332D99">
        <w:rPr>
          <w:b w:val="0"/>
        </w:rPr>
        <w:t>financováno z účelové dotace z Úřadu práce ČR</w:t>
      </w:r>
      <w:r w:rsidR="00C77056">
        <w:rPr>
          <w:b w:val="0"/>
        </w:rPr>
        <w:t xml:space="preserve"> (</w:t>
      </w:r>
      <w:r w:rsidR="00332D99">
        <w:rPr>
          <w:b w:val="0"/>
        </w:rPr>
        <w:t xml:space="preserve">plat </w:t>
      </w:r>
      <w:r w:rsidR="001C21A1">
        <w:rPr>
          <w:b w:val="0"/>
        </w:rPr>
        <w:t>zaměstnance</w:t>
      </w:r>
      <w:r w:rsidR="00332D99">
        <w:rPr>
          <w:b w:val="0"/>
        </w:rPr>
        <w:t>, který se zabývá náhradní rodinnou péčí a sepisuje s pěstouny dohody o výkonu pěstounské péče</w:t>
      </w:r>
      <w:r w:rsidR="00C77056">
        <w:rPr>
          <w:b w:val="0"/>
        </w:rPr>
        <w:t xml:space="preserve">, </w:t>
      </w:r>
      <w:r w:rsidR="00332D99">
        <w:rPr>
          <w:b w:val="0"/>
        </w:rPr>
        <w:t>vzdělávání pěstounů a pohoštění při vzdělávání</w:t>
      </w:r>
      <w:r w:rsidR="00C77056">
        <w:rPr>
          <w:b w:val="0"/>
        </w:rPr>
        <w:t xml:space="preserve">, </w:t>
      </w:r>
      <w:r w:rsidR="00332D99">
        <w:rPr>
          <w:b w:val="0"/>
        </w:rPr>
        <w:t>odlehčovací služby, hlídání dětí</w:t>
      </w:r>
      <w:r w:rsidR="001C21A1">
        <w:rPr>
          <w:b w:val="0"/>
        </w:rPr>
        <w:t xml:space="preserve">, </w:t>
      </w:r>
      <w:r w:rsidR="00332D99">
        <w:rPr>
          <w:b w:val="0"/>
        </w:rPr>
        <w:t>pokud si pěstoun sám vyhledá potřebný seminář</w:t>
      </w:r>
      <w:r w:rsidR="00DD7D1D">
        <w:rPr>
          <w:b w:val="0"/>
        </w:rPr>
        <w:t>)</w:t>
      </w:r>
      <w:r w:rsidR="00C77056">
        <w:rPr>
          <w:b w:val="0"/>
        </w:rPr>
        <w:t xml:space="preserve"> a na peněžní dar prvnímu občánkovi Řep 2014 ve výši 5 tis. Kč (100% uprav.rozpočtu)</w:t>
      </w:r>
      <w:r w:rsidR="00332D99">
        <w:rPr>
          <w:b w:val="0"/>
        </w:rPr>
        <w:t>.</w:t>
      </w:r>
    </w:p>
    <w:p w:rsidR="00332D99" w:rsidRDefault="00332D99" w:rsidP="00332D99">
      <w:pPr>
        <w:pStyle w:val="Zkladntext3"/>
        <w:rPr>
          <w:b w:val="0"/>
        </w:rPr>
      </w:pPr>
    </w:p>
    <w:p w:rsidR="00161804" w:rsidRPr="009A3627" w:rsidRDefault="0012190D" w:rsidP="009A3627">
      <w:pPr>
        <w:pStyle w:val="Zkladntext3"/>
        <w:outlineLvl w:val="0"/>
        <w:rPr>
          <w:b w:val="0"/>
          <w:u w:val="single"/>
        </w:rPr>
      </w:pPr>
      <w:r w:rsidRPr="009A3627">
        <w:rPr>
          <w:b w:val="0"/>
          <w:u w:val="single"/>
        </w:rPr>
        <w:t>Oddíl 43 paragraf 41 – sociální pomoc osobám v h</w:t>
      </w:r>
      <w:r w:rsidR="009A3627" w:rsidRPr="009A3627">
        <w:rPr>
          <w:b w:val="0"/>
          <w:u w:val="single"/>
        </w:rPr>
        <w:t xml:space="preserve">motné nouzi a občanům sociálně </w:t>
      </w:r>
      <w:r w:rsidRPr="009A3627">
        <w:rPr>
          <w:b w:val="0"/>
          <w:u w:val="single"/>
        </w:rPr>
        <w:t xml:space="preserve">nepřizpůsobivým </w:t>
      </w:r>
    </w:p>
    <w:p w:rsidR="00902116" w:rsidRPr="009A3627" w:rsidRDefault="0012190D">
      <w:pPr>
        <w:pStyle w:val="Zkladntext3"/>
        <w:rPr>
          <w:b w:val="0"/>
        </w:rPr>
      </w:pPr>
      <w:r w:rsidRPr="009A3627">
        <w:rPr>
          <w:b w:val="0"/>
          <w:u w:val="single"/>
        </w:rPr>
        <w:t>Běžné výdaje</w:t>
      </w:r>
      <w:r w:rsidRPr="009A3627">
        <w:rPr>
          <w:b w:val="0"/>
        </w:rPr>
        <w:t xml:space="preserve"> </w:t>
      </w:r>
      <w:r w:rsidR="00902116" w:rsidRPr="009A3627">
        <w:rPr>
          <w:b w:val="0"/>
        </w:rPr>
        <w:t>nečerpány.</w:t>
      </w:r>
    </w:p>
    <w:p w:rsidR="00161804" w:rsidRPr="009A3627" w:rsidRDefault="00161804">
      <w:pPr>
        <w:pStyle w:val="Zkladntext3"/>
        <w:rPr>
          <w:b w:val="0"/>
        </w:rPr>
      </w:pPr>
    </w:p>
    <w:p w:rsidR="00EA3F93" w:rsidRPr="009963F7" w:rsidRDefault="00EA3F93" w:rsidP="00EA3F93">
      <w:pPr>
        <w:pStyle w:val="Zkladntext3"/>
        <w:outlineLvl w:val="0"/>
        <w:rPr>
          <w:b w:val="0"/>
          <w:u w:val="single"/>
        </w:rPr>
      </w:pPr>
      <w:r w:rsidRPr="009963F7">
        <w:rPr>
          <w:b w:val="0"/>
          <w:u w:val="single"/>
        </w:rPr>
        <w:t xml:space="preserve">Oddíl 43 paragraf 49 – ostatní sociální péče a pomoc ostatním skupinám obyvatelstva                                                     </w:t>
      </w:r>
    </w:p>
    <w:p w:rsidR="009963F7" w:rsidRPr="009963F7" w:rsidRDefault="00EA3F93">
      <w:pPr>
        <w:pStyle w:val="Zkladntext3"/>
        <w:rPr>
          <w:b w:val="0"/>
        </w:rPr>
      </w:pPr>
      <w:r w:rsidRPr="009963F7">
        <w:rPr>
          <w:b w:val="0"/>
          <w:u w:val="single"/>
        </w:rPr>
        <w:t>Běžné výdaje</w:t>
      </w:r>
      <w:r w:rsidRPr="009963F7">
        <w:rPr>
          <w:b w:val="0"/>
        </w:rPr>
        <w:t xml:space="preserve"> </w:t>
      </w:r>
      <w:r w:rsidR="00DD7D1D">
        <w:rPr>
          <w:b w:val="0"/>
        </w:rPr>
        <w:t>ve výši 3</w:t>
      </w:r>
      <w:r w:rsidR="00F06C89">
        <w:rPr>
          <w:b w:val="0"/>
        </w:rPr>
        <w:t>4</w:t>
      </w:r>
      <w:r w:rsidR="00DD7D1D">
        <w:rPr>
          <w:b w:val="0"/>
        </w:rPr>
        <w:t xml:space="preserve"> tis. Kč (31% uprav.rozpočtu) byly čerpány na zpracování Katalog</w:t>
      </w:r>
      <w:r w:rsidR="002501D3">
        <w:rPr>
          <w:b w:val="0"/>
        </w:rPr>
        <w:t>u</w:t>
      </w:r>
      <w:r w:rsidR="00DD7D1D">
        <w:rPr>
          <w:b w:val="0"/>
        </w:rPr>
        <w:t xml:space="preserve"> poskytovatelů sociálních služeb</w:t>
      </w:r>
      <w:r w:rsidR="003911B5">
        <w:rPr>
          <w:b w:val="0"/>
        </w:rPr>
        <w:t xml:space="preserve"> - financováno z účelové dotace z rozpočtu hl. m. Prahy</w:t>
      </w:r>
      <w:r w:rsidR="009963F7" w:rsidRPr="009963F7">
        <w:rPr>
          <w:b w:val="0"/>
        </w:rPr>
        <w:t>.</w:t>
      </w:r>
    </w:p>
    <w:p w:rsidR="00EA3F93" w:rsidRPr="009963F7" w:rsidRDefault="009963F7">
      <w:pPr>
        <w:pStyle w:val="Zkladntext3"/>
        <w:rPr>
          <w:b w:val="0"/>
        </w:rPr>
      </w:pPr>
      <w:r w:rsidRPr="009963F7">
        <w:rPr>
          <w:b w:val="0"/>
        </w:rPr>
        <w:t xml:space="preserve"> </w:t>
      </w:r>
    </w:p>
    <w:p w:rsidR="00161804" w:rsidRPr="009963F7" w:rsidRDefault="0012190D">
      <w:pPr>
        <w:pStyle w:val="Zkladntext3"/>
        <w:outlineLvl w:val="0"/>
        <w:rPr>
          <w:b w:val="0"/>
          <w:u w:val="single"/>
        </w:rPr>
      </w:pPr>
      <w:r w:rsidRPr="009963F7">
        <w:rPr>
          <w:b w:val="0"/>
          <w:u w:val="single"/>
        </w:rPr>
        <w:t>Oddíl 43 paragraf 51 – osobní asistence, pečovatelská služba a podpora samostatného bydlení</w:t>
      </w:r>
    </w:p>
    <w:p w:rsidR="002B7EE0" w:rsidRDefault="0012190D">
      <w:pPr>
        <w:pStyle w:val="Zkladntext3"/>
        <w:rPr>
          <w:b w:val="0"/>
        </w:rPr>
      </w:pPr>
      <w:r w:rsidRPr="009963F7">
        <w:rPr>
          <w:b w:val="0"/>
          <w:u w:val="single"/>
        </w:rPr>
        <w:t xml:space="preserve">Běžné výdaje </w:t>
      </w:r>
      <w:r w:rsidRPr="009963F7">
        <w:rPr>
          <w:b w:val="0"/>
        </w:rPr>
        <w:t xml:space="preserve">zahrnují </w:t>
      </w:r>
      <w:r w:rsidR="006E7B46">
        <w:rPr>
          <w:b w:val="0"/>
        </w:rPr>
        <w:t xml:space="preserve">dotace </w:t>
      </w:r>
      <w:r w:rsidRPr="009963F7">
        <w:rPr>
          <w:b w:val="0"/>
        </w:rPr>
        <w:t xml:space="preserve">pro Sdružení občanů bezbariérového domu </w:t>
      </w:r>
      <w:r w:rsidR="00873D94" w:rsidRPr="009963F7">
        <w:rPr>
          <w:b w:val="0"/>
        </w:rPr>
        <w:t xml:space="preserve">ve výši </w:t>
      </w:r>
      <w:r w:rsidR="00F06C89">
        <w:rPr>
          <w:b w:val="0"/>
        </w:rPr>
        <w:t>1 106</w:t>
      </w:r>
      <w:r w:rsidR="00873D94" w:rsidRPr="009963F7">
        <w:rPr>
          <w:b w:val="0"/>
        </w:rPr>
        <w:t xml:space="preserve"> tis. Kč </w:t>
      </w:r>
      <w:r w:rsidRPr="009963F7">
        <w:rPr>
          <w:b w:val="0"/>
        </w:rPr>
        <w:t>(</w:t>
      </w:r>
      <w:r w:rsidR="00F06C89">
        <w:rPr>
          <w:b w:val="0"/>
        </w:rPr>
        <w:t xml:space="preserve">100 </w:t>
      </w:r>
      <w:r w:rsidR="00873D94" w:rsidRPr="009963F7">
        <w:rPr>
          <w:b w:val="0"/>
        </w:rPr>
        <w:t>% uprav.rozpočtu)</w:t>
      </w:r>
      <w:r w:rsidR="002B7EE0">
        <w:rPr>
          <w:b w:val="0"/>
        </w:rPr>
        <w:t xml:space="preserve">, </w:t>
      </w:r>
      <w:r w:rsidRPr="009963F7">
        <w:rPr>
          <w:b w:val="0"/>
        </w:rPr>
        <w:t>neinvestiční příspěvky</w:t>
      </w:r>
      <w:r w:rsidR="00895466">
        <w:rPr>
          <w:b w:val="0"/>
        </w:rPr>
        <w:t xml:space="preserve"> vč. účelových dotací</w:t>
      </w:r>
      <w:r w:rsidRPr="009963F7">
        <w:rPr>
          <w:b w:val="0"/>
        </w:rPr>
        <w:t xml:space="preserve"> na provoz, opravy </w:t>
      </w:r>
      <w:r w:rsidR="002501D3">
        <w:rPr>
          <w:b w:val="0"/>
        </w:rPr>
        <w:t xml:space="preserve">                         </w:t>
      </w:r>
      <w:r w:rsidRPr="009963F7">
        <w:rPr>
          <w:b w:val="0"/>
        </w:rPr>
        <w:t xml:space="preserve">a údržbu </w:t>
      </w:r>
      <w:r w:rsidR="00873D94" w:rsidRPr="009963F7">
        <w:rPr>
          <w:b w:val="0"/>
        </w:rPr>
        <w:t>p</w:t>
      </w:r>
      <w:r w:rsidRPr="009963F7">
        <w:rPr>
          <w:b w:val="0"/>
        </w:rPr>
        <w:t xml:space="preserve">říspěvkové organizaci Centrum sociálně zdravotních služeb </w:t>
      </w:r>
      <w:r w:rsidR="00873D94" w:rsidRPr="009963F7">
        <w:rPr>
          <w:b w:val="0"/>
        </w:rPr>
        <w:t xml:space="preserve">ve výši </w:t>
      </w:r>
      <w:r w:rsidR="00F06C89">
        <w:rPr>
          <w:b w:val="0"/>
        </w:rPr>
        <w:t>10 52</w:t>
      </w:r>
      <w:r w:rsidR="00F7672F">
        <w:rPr>
          <w:b w:val="0"/>
        </w:rPr>
        <w:t>9</w:t>
      </w:r>
      <w:r w:rsidRPr="009963F7">
        <w:rPr>
          <w:b w:val="0"/>
        </w:rPr>
        <w:t xml:space="preserve"> tis. Kč</w:t>
      </w:r>
      <w:r w:rsidR="00895466">
        <w:rPr>
          <w:b w:val="0"/>
        </w:rPr>
        <w:t xml:space="preserve"> </w:t>
      </w:r>
      <w:r w:rsidR="00F06C89">
        <w:rPr>
          <w:b w:val="0"/>
        </w:rPr>
        <w:t xml:space="preserve">   </w:t>
      </w:r>
      <w:r w:rsidR="009963F7">
        <w:rPr>
          <w:b w:val="0"/>
        </w:rPr>
        <w:t>(</w:t>
      </w:r>
      <w:r w:rsidR="00F06C89">
        <w:rPr>
          <w:b w:val="0"/>
        </w:rPr>
        <w:t xml:space="preserve">100 </w:t>
      </w:r>
      <w:r w:rsidR="00873D94" w:rsidRPr="009963F7">
        <w:rPr>
          <w:b w:val="0"/>
        </w:rPr>
        <w:t>% uprav.rozpočtu</w:t>
      </w:r>
      <w:r w:rsidRPr="009963F7">
        <w:rPr>
          <w:b w:val="0"/>
        </w:rPr>
        <w:t>)</w:t>
      </w:r>
      <w:r w:rsidR="002B7EE0">
        <w:rPr>
          <w:b w:val="0"/>
        </w:rPr>
        <w:t xml:space="preserve"> a </w:t>
      </w:r>
      <w:r w:rsidR="00DE0880">
        <w:rPr>
          <w:b w:val="0"/>
        </w:rPr>
        <w:t xml:space="preserve">dotace </w:t>
      </w:r>
      <w:r w:rsidR="002B7EE0">
        <w:rPr>
          <w:b w:val="0"/>
        </w:rPr>
        <w:t xml:space="preserve">organizacím působícím v oblasti sociálních služeb </w:t>
      </w:r>
      <w:r w:rsidR="00DE0880">
        <w:rPr>
          <w:b w:val="0"/>
        </w:rPr>
        <w:t xml:space="preserve"> </w:t>
      </w:r>
      <w:r w:rsidR="002B7EE0">
        <w:rPr>
          <w:b w:val="0"/>
        </w:rPr>
        <w:t>ve výši 90 tis. Kč (100% uprav.rozpočtu).</w:t>
      </w:r>
    </w:p>
    <w:p w:rsidR="002B7EE0" w:rsidRDefault="002B7EE0">
      <w:pPr>
        <w:pStyle w:val="Zkladntext3"/>
        <w:rPr>
          <w:b w:val="0"/>
        </w:rPr>
      </w:pPr>
    </w:p>
    <w:p w:rsidR="00DE0880" w:rsidRPr="009963F7" w:rsidRDefault="00DE0880" w:rsidP="00DE0880">
      <w:pPr>
        <w:pStyle w:val="Zkladntext3"/>
        <w:rPr>
          <w:b w:val="0"/>
        </w:rPr>
      </w:pPr>
      <w:r w:rsidRPr="009963F7">
        <w:rPr>
          <w:b w:val="0"/>
          <w:u w:val="single"/>
        </w:rPr>
        <w:t xml:space="preserve">Kapitálové výdaje: </w:t>
      </w:r>
    </w:p>
    <w:p w:rsidR="00DE0880" w:rsidRPr="00C43A66" w:rsidRDefault="00DE0880" w:rsidP="00DE0880">
      <w:pPr>
        <w:pStyle w:val="Zkladntext3"/>
        <w:rPr>
          <w:b w:val="0"/>
          <w:u w:val="single"/>
        </w:rPr>
      </w:pPr>
      <w:r w:rsidRPr="00C43A66">
        <w:rPr>
          <w:b w:val="0"/>
        </w:rPr>
        <w:t xml:space="preserve">1. </w:t>
      </w:r>
      <w:r w:rsidRPr="00C43A66">
        <w:rPr>
          <w:b w:val="0"/>
          <w:u w:val="single"/>
        </w:rPr>
        <w:t xml:space="preserve">Domov </w:t>
      </w:r>
      <w:r>
        <w:rPr>
          <w:b w:val="0"/>
          <w:u w:val="single"/>
        </w:rPr>
        <w:t>s pečovatelskou službou</w:t>
      </w:r>
      <w:r w:rsidRPr="00C43A66">
        <w:rPr>
          <w:b w:val="0"/>
          <w:u w:val="single"/>
        </w:rPr>
        <w:t xml:space="preserve"> – zpracování studie </w:t>
      </w:r>
    </w:p>
    <w:p w:rsidR="00DE0880" w:rsidRPr="00C43A66" w:rsidRDefault="00DE0880" w:rsidP="00DE0880">
      <w:pPr>
        <w:pStyle w:val="Zkladntext3"/>
        <w:rPr>
          <w:b w:val="0"/>
        </w:rPr>
      </w:pPr>
      <w:r>
        <w:rPr>
          <w:b w:val="0"/>
        </w:rPr>
        <w:t>č</w:t>
      </w:r>
      <w:r w:rsidRPr="00C43A66">
        <w:rPr>
          <w:b w:val="0"/>
        </w:rPr>
        <w:t>erpány</w:t>
      </w:r>
      <w:r>
        <w:rPr>
          <w:b w:val="0"/>
        </w:rPr>
        <w:t xml:space="preserve"> ve výši 120 tis. Kč (2% schv.rozpočtu) na zpracování studie proveditelnosti </w:t>
      </w:r>
    </w:p>
    <w:p w:rsidR="00DE0880" w:rsidRDefault="00DE0880">
      <w:pPr>
        <w:pStyle w:val="Zkladntext3"/>
        <w:rPr>
          <w:b w:val="0"/>
        </w:rPr>
      </w:pPr>
    </w:p>
    <w:p w:rsidR="007904C5" w:rsidRDefault="007904C5" w:rsidP="007904C5">
      <w:pPr>
        <w:pStyle w:val="Zkladntext3"/>
        <w:rPr>
          <w:b w:val="0"/>
        </w:rPr>
      </w:pPr>
      <w:r>
        <w:rPr>
          <w:b w:val="0"/>
        </w:rPr>
        <w:lastRenderedPageBreak/>
        <w:t xml:space="preserve">     Celkové skutečné kapitálové výdaje byly oproti rozpočtovaným výdajům nižší. Neuskutečnily se výdaje na přípravné práce v souvislosti s výstavbou Domova s pečovatelskou službou.</w:t>
      </w:r>
    </w:p>
    <w:p w:rsidR="007904C5" w:rsidRDefault="007904C5">
      <w:pPr>
        <w:pStyle w:val="Zkladntext3"/>
        <w:rPr>
          <w:b w:val="0"/>
        </w:rPr>
      </w:pPr>
    </w:p>
    <w:p w:rsidR="001C21A1" w:rsidRPr="009963F7" w:rsidRDefault="001C21A1" w:rsidP="001C21A1">
      <w:pPr>
        <w:pStyle w:val="Zkladntext3"/>
        <w:outlineLvl w:val="0"/>
        <w:rPr>
          <w:b w:val="0"/>
          <w:u w:val="single"/>
        </w:rPr>
      </w:pPr>
      <w:r w:rsidRPr="009963F7">
        <w:rPr>
          <w:b w:val="0"/>
          <w:u w:val="single"/>
        </w:rPr>
        <w:t>Oddíl 43 paragraf 5</w:t>
      </w:r>
      <w:r>
        <w:rPr>
          <w:b w:val="0"/>
          <w:u w:val="single"/>
        </w:rPr>
        <w:t>6</w:t>
      </w:r>
      <w:r w:rsidRPr="009963F7">
        <w:rPr>
          <w:b w:val="0"/>
          <w:u w:val="single"/>
        </w:rPr>
        <w:t xml:space="preserve"> – </w:t>
      </w:r>
      <w:r>
        <w:rPr>
          <w:b w:val="0"/>
          <w:u w:val="single"/>
        </w:rPr>
        <w:t>denní stacionáře a centra denních služeb</w:t>
      </w:r>
    </w:p>
    <w:p w:rsidR="001C21A1" w:rsidRDefault="001C21A1">
      <w:pPr>
        <w:pStyle w:val="Zkladntext3"/>
        <w:rPr>
          <w:b w:val="0"/>
        </w:rPr>
      </w:pPr>
      <w:r w:rsidRPr="00895466">
        <w:rPr>
          <w:b w:val="0"/>
          <w:u w:val="single"/>
        </w:rPr>
        <w:t>Běžné výdaje</w:t>
      </w:r>
      <w:r>
        <w:rPr>
          <w:b w:val="0"/>
        </w:rPr>
        <w:t xml:space="preserve"> čerpány ve výši 20 tis. Kč (50% uprav.rozpočtu) na </w:t>
      </w:r>
      <w:r w:rsidR="006E7B46">
        <w:rPr>
          <w:b w:val="0"/>
        </w:rPr>
        <w:t xml:space="preserve">dotaci </w:t>
      </w:r>
      <w:r>
        <w:rPr>
          <w:b w:val="0"/>
        </w:rPr>
        <w:t>církevní organizaci Diakonie ČCE Praha 5</w:t>
      </w:r>
      <w:r w:rsidR="00895466">
        <w:rPr>
          <w:b w:val="0"/>
        </w:rPr>
        <w:t xml:space="preserve"> na dvě nezletilé děti z městské části</w:t>
      </w:r>
      <w:r>
        <w:rPr>
          <w:b w:val="0"/>
        </w:rPr>
        <w:t>.</w:t>
      </w:r>
    </w:p>
    <w:p w:rsidR="00EE570E" w:rsidRDefault="00EE570E">
      <w:pPr>
        <w:pStyle w:val="Zkladntext3"/>
        <w:rPr>
          <w:b w:val="0"/>
        </w:rPr>
      </w:pPr>
    </w:p>
    <w:p w:rsidR="00AB4B02" w:rsidRPr="009963F7" w:rsidRDefault="00AB4B02" w:rsidP="00AB4B02">
      <w:pPr>
        <w:pStyle w:val="Zkladntext3"/>
        <w:outlineLvl w:val="0"/>
        <w:rPr>
          <w:b w:val="0"/>
          <w:u w:val="single"/>
        </w:rPr>
      </w:pPr>
      <w:r>
        <w:rPr>
          <w:b w:val="0"/>
          <w:u w:val="single"/>
        </w:rPr>
        <w:t>Oddíl 43 paragraf 5</w:t>
      </w:r>
      <w:r w:rsidRPr="009963F7">
        <w:rPr>
          <w:b w:val="0"/>
          <w:u w:val="single"/>
        </w:rPr>
        <w:t xml:space="preserve">9 – </w:t>
      </w:r>
      <w:r>
        <w:rPr>
          <w:b w:val="0"/>
          <w:u w:val="single"/>
        </w:rPr>
        <w:t>ostatní služby a činnosti v oblasti sociální péče</w:t>
      </w:r>
    </w:p>
    <w:p w:rsidR="00AB4B02" w:rsidRPr="009963F7" w:rsidRDefault="00AB4B02" w:rsidP="00AB4B02">
      <w:pPr>
        <w:pStyle w:val="Zkladntext3"/>
        <w:rPr>
          <w:b w:val="0"/>
        </w:rPr>
      </w:pPr>
      <w:r w:rsidRPr="009963F7">
        <w:rPr>
          <w:b w:val="0"/>
          <w:u w:val="single"/>
        </w:rPr>
        <w:t>Běžné výdaje</w:t>
      </w:r>
      <w:r w:rsidRPr="009963F7">
        <w:rPr>
          <w:b w:val="0"/>
        </w:rPr>
        <w:t xml:space="preserve"> </w:t>
      </w:r>
      <w:r w:rsidR="00DE0880">
        <w:rPr>
          <w:b w:val="0"/>
        </w:rPr>
        <w:t xml:space="preserve">ve výši </w:t>
      </w:r>
      <w:r w:rsidR="00F06C89">
        <w:rPr>
          <w:b w:val="0"/>
        </w:rPr>
        <w:t>154</w:t>
      </w:r>
      <w:r w:rsidR="00DE0880">
        <w:rPr>
          <w:b w:val="0"/>
        </w:rPr>
        <w:t xml:space="preserve"> tis. Kč (</w:t>
      </w:r>
      <w:r w:rsidR="00F06C89">
        <w:rPr>
          <w:b w:val="0"/>
        </w:rPr>
        <w:t xml:space="preserve">66 </w:t>
      </w:r>
      <w:r w:rsidR="00DE0880">
        <w:rPr>
          <w:b w:val="0"/>
        </w:rPr>
        <w:t xml:space="preserve">% uprav.rozpočtu) </w:t>
      </w:r>
      <w:r w:rsidR="0081781B">
        <w:rPr>
          <w:b w:val="0"/>
        </w:rPr>
        <w:t xml:space="preserve">byly </w:t>
      </w:r>
      <w:r w:rsidR="00C77056">
        <w:rPr>
          <w:b w:val="0"/>
        </w:rPr>
        <w:t xml:space="preserve">čerpány </w:t>
      </w:r>
      <w:r w:rsidR="00EE570E">
        <w:rPr>
          <w:b w:val="0"/>
        </w:rPr>
        <w:t>n</w:t>
      </w:r>
      <w:r w:rsidR="00C77056">
        <w:rPr>
          <w:b w:val="0"/>
        </w:rPr>
        <w:t xml:space="preserve">a služby - </w:t>
      </w:r>
      <w:r w:rsidR="0081781B">
        <w:rPr>
          <w:b w:val="0"/>
        </w:rPr>
        <w:t>cvičení pro senior</w:t>
      </w:r>
      <w:r w:rsidR="00DE0880">
        <w:rPr>
          <w:b w:val="0"/>
        </w:rPr>
        <w:t xml:space="preserve">y, </w:t>
      </w:r>
      <w:r w:rsidR="008F610C">
        <w:rPr>
          <w:b w:val="0"/>
        </w:rPr>
        <w:t xml:space="preserve">na dotaci pro občanské sdružení Život 90 na zajištění elektronického bezpečnostního dohledu pro seniory </w:t>
      </w:r>
      <w:r w:rsidR="00DE0880">
        <w:rPr>
          <w:b w:val="0"/>
        </w:rPr>
        <w:t xml:space="preserve">a </w:t>
      </w:r>
      <w:r w:rsidR="00EE570E">
        <w:rPr>
          <w:b w:val="0"/>
        </w:rPr>
        <w:t xml:space="preserve">na </w:t>
      </w:r>
      <w:r w:rsidR="00DE0880">
        <w:rPr>
          <w:b w:val="0"/>
        </w:rPr>
        <w:t xml:space="preserve">dotace </w:t>
      </w:r>
      <w:r w:rsidR="00EE570E">
        <w:rPr>
          <w:b w:val="0"/>
        </w:rPr>
        <w:t>organizacím působím v oblasti sociálních služeb ve výši 108 tis. Kč (100% uprav.rozpočtu).</w:t>
      </w:r>
      <w:r w:rsidR="00C77056">
        <w:rPr>
          <w:b w:val="0"/>
        </w:rPr>
        <w:t xml:space="preserve"> </w:t>
      </w:r>
    </w:p>
    <w:p w:rsidR="00E55694" w:rsidRPr="009963F7" w:rsidRDefault="00E55694">
      <w:pPr>
        <w:pStyle w:val="Zkladntext3"/>
        <w:rPr>
          <w:b w:val="0"/>
        </w:rPr>
      </w:pPr>
    </w:p>
    <w:p w:rsidR="00161804" w:rsidRPr="00C43A66" w:rsidRDefault="0012190D">
      <w:pPr>
        <w:pStyle w:val="Zkladntext3"/>
        <w:outlineLvl w:val="0"/>
        <w:rPr>
          <w:b w:val="0"/>
          <w:u w:val="single"/>
        </w:rPr>
      </w:pPr>
      <w:r w:rsidRPr="00C43A66">
        <w:rPr>
          <w:b w:val="0"/>
          <w:u w:val="single"/>
        </w:rPr>
        <w:t>Oddíl 43 paragraf 57 – domovy</w:t>
      </w:r>
    </w:p>
    <w:p w:rsidR="00902116" w:rsidRPr="00C43A66" w:rsidRDefault="0012190D">
      <w:pPr>
        <w:pStyle w:val="Zkladntext3"/>
        <w:rPr>
          <w:b w:val="0"/>
        </w:rPr>
      </w:pPr>
      <w:r w:rsidRPr="00C43A66">
        <w:rPr>
          <w:b w:val="0"/>
          <w:u w:val="single"/>
        </w:rPr>
        <w:t>Běžné výdaje</w:t>
      </w:r>
      <w:r w:rsidRPr="00C43A66">
        <w:rPr>
          <w:b w:val="0"/>
        </w:rPr>
        <w:t xml:space="preserve"> </w:t>
      </w:r>
      <w:r w:rsidR="00902116" w:rsidRPr="00C43A66">
        <w:rPr>
          <w:b w:val="0"/>
        </w:rPr>
        <w:t>čerpány</w:t>
      </w:r>
      <w:r w:rsidR="00895466">
        <w:rPr>
          <w:b w:val="0"/>
        </w:rPr>
        <w:t xml:space="preserve"> ve výši 456 tis. Kč (100% uprav.rozpočtu) </w:t>
      </w:r>
      <w:r w:rsidR="00411049">
        <w:rPr>
          <w:b w:val="0"/>
        </w:rPr>
        <w:t xml:space="preserve">na </w:t>
      </w:r>
      <w:r w:rsidR="00DE0880">
        <w:rPr>
          <w:b w:val="0"/>
        </w:rPr>
        <w:t xml:space="preserve">dotaci </w:t>
      </w:r>
      <w:r w:rsidR="00411049">
        <w:rPr>
          <w:b w:val="0"/>
        </w:rPr>
        <w:t xml:space="preserve">Domovu sv. Karla Boromejského na podporu 5 zdravotních lůžek pro občany městské části a </w:t>
      </w:r>
      <w:r w:rsidR="00550F86">
        <w:rPr>
          <w:b w:val="0"/>
        </w:rPr>
        <w:t xml:space="preserve">na </w:t>
      </w:r>
      <w:r w:rsidR="00411049">
        <w:rPr>
          <w:b w:val="0"/>
        </w:rPr>
        <w:t xml:space="preserve">další </w:t>
      </w:r>
      <w:r w:rsidR="00DE0880">
        <w:rPr>
          <w:b w:val="0"/>
        </w:rPr>
        <w:t xml:space="preserve">dotace </w:t>
      </w:r>
      <w:r w:rsidR="001E280C">
        <w:rPr>
          <w:b w:val="0"/>
        </w:rPr>
        <w:t>této organizaci</w:t>
      </w:r>
      <w:r w:rsidR="00411049">
        <w:rPr>
          <w:b w:val="0"/>
        </w:rPr>
        <w:t xml:space="preserve"> ve výši 98 tis. Kč (100% uprav.rozpočtu) na financování kulturního programu</w:t>
      </w:r>
      <w:r w:rsidR="00550F86">
        <w:rPr>
          <w:b w:val="0"/>
        </w:rPr>
        <w:t xml:space="preserve"> </w:t>
      </w:r>
      <w:r w:rsidR="00411049">
        <w:rPr>
          <w:b w:val="0"/>
        </w:rPr>
        <w:t>a na rozšíření zeleně v zahradě</w:t>
      </w:r>
      <w:r w:rsidR="00902116" w:rsidRPr="00C43A66">
        <w:rPr>
          <w:b w:val="0"/>
        </w:rPr>
        <w:t xml:space="preserve">. </w:t>
      </w:r>
    </w:p>
    <w:p w:rsidR="00C77652" w:rsidRDefault="00C77652">
      <w:pPr>
        <w:pStyle w:val="Zkladntext3"/>
        <w:outlineLvl w:val="0"/>
        <w:rPr>
          <w:b w:val="0"/>
          <w:u w:val="single"/>
        </w:rPr>
      </w:pPr>
    </w:p>
    <w:p w:rsidR="00161804" w:rsidRPr="00C43A66" w:rsidRDefault="0012190D">
      <w:pPr>
        <w:pStyle w:val="Zkladntext3"/>
        <w:rPr>
          <w:b w:val="0"/>
          <w:u w:val="single"/>
        </w:rPr>
      </w:pPr>
      <w:r w:rsidRPr="00C43A66">
        <w:rPr>
          <w:b w:val="0"/>
          <w:u w:val="single"/>
        </w:rPr>
        <w:t>06 Kultura</w:t>
      </w:r>
      <w:r w:rsidR="00593EB4">
        <w:rPr>
          <w:b w:val="0"/>
          <w:u w:val="single"/>
        </w:rPr>
        <w:t xml:space="preserve"> a sport</w:t>
      </w:r>
    </w:p>
    <w:p w:rsidR="00161804" w:rsidRPr="00C43A66" w:rsidRDefault="0012190D">
      <w:pPr>
        <w:pStyle w:val="Zkladntext3"/>
        <w:rPr>
          <w:b w:val="0"/>
        </w:rPr>
      </w:pPr>
      <w:r w:rsidRPr="00C43A66">
        <w:rPr>
          <w:b w:val="0"/>
        </w:rPr>
        <w:t xml:space="preserve">                                                                                 v tis. Kč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3119"/>
        <w:gridCol w:w="992"/>
        <w:gridCol w:w="992"/>
        <w:gridCol w:w="1276"/>
        <w:gridCol w:w="1134"/>
        <w:gridCol w:w="1055"/>
      </w:tblGrid>
      <w:tr w:rsidR="00161804" w:rsidRPr="00C43A66">
        <w:tc>
          <w:tcPr>
            <w:tcW w:w="637" w:type="dxa"/>
          </w:tcPr>
          <w:p w:rsidR="00161804" w:rsidRPr="00C43A66" w:rsidRDefault="0012190D">
            <w:pPr>
              <w:pStyle w:val="Zkladntext3"/>
              <w:rPr>
                <w:b w:val="0"/>
                <w:sz w:val="20"/>
              </w:rPr>
            </w:pPr>
            <w:r w:rsidRPr="00C43A66">
              <w:rPr>
                <w:b w:val="0"/>
                <w:sz w:val="20"/>
              </w:rPr>
              <w:t>oddíl</w:t>
            </w:r>
          </w:p>
        </w:tc>
        <w:tc>
          <w:tcPr>
            <w:tcW w:w="3119" w:type="dxa"/>
          </w:tcPr>
          <w:p w:rsidR="00161804" w:rsidRPr="00C43A66" w:rsidRDefault="004A41F4">
            <w:pPr>
              <w:pStyle w:val="Zkladntext3"/>
              <w:rPr>
                <w:b w:val="0"/>
                <w:sz w:val="20"/>
              </w:rPr>
            </w:pPr>
            <w:r>
              <w:rPr>
                <w:b w:val="0"/>
                <w:sz w:val="20"/>
              </w:rPr>
              <w:t>t</w:t>
            </w:r>
            <w:r w:rsidR="0012190D" w:rsidRPr="00C43A66">
              <w:rPr>
                <w:b w:val="0"/>
                <w:sz w:val="20"/>
              </w:rPr>
              <w:t>ext</w:t>
            </w:r>
          </w:p>
        </w:tc>
        <w:tc>
          <w:tcPr>
            <w:tcW w:w="992" w:type="dxa"/>
          </w:tcPr>
          <w:p w:rsidR="00161804" w:rsidRPr="00C43A66" w:rsidRDefault="0012190D">
            <w:pPr>
              <w:pStyle w:val="Zkladntext3"/>
              <w:rPr>
                <w:b w:val="0"/>
                <w:sz w:val="20"/>
              </w:rPr>
            </w:pPr>
            <w:r w:rsidRPr="00C43A66">
              <w:rPr>
                <w:b w:val="0"/>
                <w:sz w:val="20"/>
              </w:rPr>
              <w:t xml:space="preserve">schválený </w:t>
            </w:r>
          </w:p>
          <w:p w:rsidR="00161804" w:rsidRPr="00C43A66" w:rsidRDefault="0012190D">
            <w:pPr>
              <w:pStyle w:val="Zkladntext3"/>
              <w:rPr>
                <w:b w:val="0"/>
                <w:sz w:val="20"/>
              </w:rPr>
            </w:pPr>
            <w:r w:rsidRPr="00C43A66">
              <w:rPr>
                <w:b w:val="0"/>
                <w:sz w:val="20"/>
              </w:rPr>
              <w:t>rozpočet</w:t>
            </w:r>
          </w:p>
        </w:tc>
        <w:tc>
          <w:tcPr>
            <w:tcW w:w="992" w:type="dxa"/>
          </w:tcPr>
          <w:p w:rsidR="00161804" w:rsidRPr="00C43A66" w:rsidRDefault="0012190D">
            <w:pPr>
              <w:pStyle w:val="Zkladntext3"/>
              <w:rPr>
                <w:b w:val="0"/>
                <w:sz w:val="20"/>
              </w:rPr>
            </w:pPr>
            <w:r w:rsidRPr="00C43A66">
              <w:rPr>
                <w:b w:val="0"/>
                <w:sz w:val="20"/>
              </w:rPr>
              <w:t>upravený</w:t>
            </w:r>
          </w:p>
          <w:p w:rsidR="00161804" w:rsidRPr="00C43A66" w:rsidRDefault="0012190D">
            <w:pPr>
              <w:pStyle w:val="Zkladntext3"/>
              <w:rPr>
                <w:b w:val="0"/>
                <w:sz w:val="20"/>
              </w:rPr>
            </w:pPr>
            <w:r w:rsidRPr="00C43A66">
              <w:rPr>
                <w:b w:val="0"/>
                <w:sz w:val="20"/>
              </w:rPr>
              <w:t>rozpočet</w:t>
            </w:r>
          </w:p>
        </w:tc>
        <w:tc>
          <w:tcPr>
            <w:tcW w:w="1276" w:type="dxa"/>
          </w:tcPr>
          <w:p w:rsidR="00161804" w:rsidRPr="00C43A66" w:rsidRDefault="0012190D">
            <w:pPr>
              <w:pStyle w:val="Zkladntext3"/>
              <w:rPr>
                <w:b w:val="0"/>
                <w:sz w:val="20"/>
              </w:rPr>
            </w:pPr>
            <w:r w:rsidRPr="00C43A66">
              <w:rPr>
                <w:b w:val="0"/>
                <w:sz w:val="20"/>
              </w:rPr>
              <w:t xml:space="preserve"> </w:t>
            </w:r>
            <w:r w:rsidR="00FA7C5E">
              <w:rPr>
                <w:b w:val="0"/>
                <w:sz w:val="20"/>
              </w:rPr>
              <w:t>s</w:t>
            </w:r>
            <w:r w:rsidRPr="00C43A66">
              <w:rPr>
                <w:b w:val="0"/>
                <w:sz w:val="20"/>
              </w:rPr>
              <w:t>kutečnost</w:t>
            </w:r>
          </w:p>
          <w:p w:rsidR="00161804" w:rsidRPr="00C43A66" w:rsidRDefault="00FA7C5E" w:rsidP="00472747">
            <w:pPr>
              <w:pStyle w:val="Zkladntext3"/>
              <w:rPr>
                <w:b w:val="0"/>
                <w:sz w:val="20"/>
              </w:rPr>
            </w:pPr>
            <w:r>
              <w:rPr>
                <w:b w:val="0"/>
                <w:sz w:val="20"/>
              </w:rPr>
              <w:t xml:space="preserve">      </w:t>
            </w:r>
            <w:r w:rsidR="0012190D" w:rsidRPr="00C43A66">
              <w:rPr>
                <w:b w:val="0"/>
                <w:sz w:val="20"/>
              </w:rPr>
              <w:t>20</w:t>
            </w:r>
            <w:r w:rsidR="00900AEE" w:rsidRPr="00C43A66">
              <w:rPr>
                <w:b w:val="0"/>
                <w:sz w:val="20"/>
              </w:rPr>
              <w:t>1</w:t>
            </w:r>
            <w:r w:rsidR="008D3066">
              <w:rPr>
                <w:b w:val="0"/>
                <w:sz w:val="20"/>
              </w:rPr>
              <w:t>4</w:t>
            </w:r>
          </w:p>
        </w:tc>
        <w:tc>
          <w:tcPr>
            <w:tcW w:w="1134" w:type="dxa"/>
          </w:tcPr>
          <w:p w:rsidR="00161804" w:rsidRPr="00C43A66" w:rsidRDefault="0012190D">
            <w:pPr>
              <w:pStyle w:val="Zkladntext3"/>
              <w:rPr>
                <w:b w:val="0"/>
                <w:sz w:val="20"/>
              </w:rPr>
            </w:pPr>
            <w:r w:rsidRPr="00C43A66">
              <w:rPr>
                <w:b w:val="0"/>
                <w:sz w:val="20"/>
              </w:rPr>
              <w:t>% k schvál.</w:t>
            </w:r>
          </w:p>
          <w:p w:rsidR="00161804" w:rsidRPr="00C43A66" w:rsidRDefault="0012190D">
            <w:pPr>
              <w:pStyle w:val="Zkladntext3"/>
              <w:rPr>
                <w:b w:val="0"/>
                <w:sz w:val="20"/>
              </w:rPr>
            </w:pPr>
            <w:r w:rsidRPr="00C43A66">
              <w:rPr>
                <w:b w:val="0"/>
                <w:sz w:val="20"/>
              </w:rPr>
              <w:t xml:space="preserve">  rozpočtu</w:t>
            </w:r>
          </w:p>
        </w:tc>
        <w:tc>
          <w:tcPr>
            <w:tcW w:w="1055" w:type="dxa"/>
          </w:tcPr>
          <w:p w:rsidR="00161804" w:rsidRPr="00C43A66" w:rsidRDefault="0012190D">
            <w:pPr>
              <w:pStyle w:val="Zkladntext3"/>
              <w:rPr>
                <w:b w:val="0"/>
                <w:sz w:val="20"/>
              </w:rPr>
            </w:pPr>
            <w:r w:rsidRPr="00C43A66">
              <w:rPr>
                <w:b w:val="0"/>
                <w:sz w:val="20"/>
              </w:rPr>
              <w:t>% k uprav.</w:t>
            </w:r>
          </w:p>
          <w:p w:rsidR="00161804" w:rsidRPr="00C43A66" w:rsidRDefault="0012190D" w:rsidP="002D1F0E">
            <w:pPr>
              <w:pStyle w:val="Zkladntext3"/>
              <w:rPr>
                <w:b w:val="0"/>
                <w:sz w:val="20"/>
              </w:rPr>
            </w:pPr>
            <w:r w:rsidRPr="00C43A66">
              <w:rPr>
                <w:b w:val="0"/>
                <w:sz w:val="20"/>
              </w:rPr>
              <w:t xml:space="preserve">  </w:t>
            </w:r>
            <w:r w:rsidR="00D05580" w:rsidRPr="00C43A66">
              <w:rPr>
                <w:b w:val="0"/>
                <w:sz w:val="20"/>
              </w:rPr>
              <w:t>R</w:t>
            </w:r>
            <w:r w:rsidRPr="00C43A66">
              <w:rPr>
                <w:b w:val="0"/>
                <w:sz w:val="20"/>
              </w:rPr>
              <w:t>ozpočtu</w:t>
            </w:r>
          </w:p>
        </w:tc>
      </w:tr>
      <w:tr w:rsidR="00161804" w:rsidRPr="00C43A66">
        <w:tc>
          <w:tcPr>
            <w:tcW w:w="637" w:type="dxa"/>
          </w:tcPr>
          <w:p w:rsidR="00161804" w:rsidRPr="00C43A66" w:rsidRDefault="00161804">
            <w:pPr>
              <w:pStyle w:val="Zkladntext3"/>
              <w:rPr>
                <w:b w:val="0"/>
              </w:rPr>
            </w:pPr>
          </w:p>
        </w:tc>
        <w:tc>
          <w:tcPr>
            <w:tcW w:w="3119" w:type="dxa"/>
          </w:tcPr>
          <w:p w:rsidR="00161804" w:rsidRPr="00C43A66" w:rsidRDefault="0012190D">
            <w:pPr>
              <w:pStyle w:val="Zkladntext3"/>
              <w:rPr>
                <w:b w:val="0"/>
                <w:i/>
              </w:rPr>
            </w:pPr>
            <w:r w:rsidRPr="00C43A66">
              <w:rPr>
                <w:b w:val="0"/>
                <w:i/>
              </w:rPr>
              <w:t>Běžné výdaje</w:t>
            </w:r>
          </w:p>
        </w:tc>
        <w:tc>
          <w:tcPr>
            <w:tcW w:w="992" w:type="dxa"/>
          </w:tcPr>
          <w:p w:rsidR="00161804" w:rsidRPr="00C43A66" w:rsidRDefault="00FA277E">
            <w:pPr>
              <w:pStyle w:val="Zkladntext3"/>
              <w:rPr>
                <w:b w:val="0"/>
              </w:rPr>
            </w:pPr>
            <w:r>
              <w:rPr>
                <w:b w:val="0"/>
              </w:rPr>
              <w:t xml:space="preserve"> </w:t>
            </w:r>
          </w:p>
        </w:tc>
        <w:tc>
          <w:tcPr>
            <w:tcW w:w="992" w:type="dxa"/>
          </w:tcPr>
          <w:p w:rsidR="00161804" w:rsidRPr="00C43A66" w:rsidRDefault="00161804">
            <w:pPr>
              <w:pStyle w:val="Zkladntext3"/>
              <w:rPr>
                <w:b w:val="0"/>
              </w:rPr>
            </w:pPr>
          </w:p>
        </w:tc>
        <w:tc>
          <w:tcPr>
            <w:tcW w:w="1276" w:type="dxa"/>
          </w:tcPr>
          <w:p w:rsidR="00161804" w:rsidRPr="00C43A66" w:rsidRDefault="00161804">
            <w:pPr>
              <w:pStyle w:val="Zkladntext3"/>
              <w:rPr>
                <w:b w:val="0"/>
              </w:rPr>
            </w:pPr>
          </w:p>
        </w:tc>
        <w:tc>
          <w:tcPr>
            <w:tcW w:w="1134" w:type="dxa"/>
          </w:tcPr>
          <w:p w:rsidR="00161804" w:rsidRPr="00C43A66" w:rsidRDefault="00161804">
            <w:pPr>
              <w:pStyle w:val="Zkladntext3"/>
              <w:rPr>
                <w:b w:val="0"/>
              </w:rPr>
            </w:pPr>
          </w:p>
        </w:tc>
        <w:tc>
          <w:tcPr>
            <w:tcW w:w="1055" w:type="dxa"/>
          </w:tcPr>
          <w:p w:rsidR="00161804" w:rsidRPr="00C43A66" w:rsidRDefault="00161804">
            <w:pPr>
              <w:pStyle w:val="Zkladntext3"/>
              <w:rPr>
                <w:b w:val="0"/>
              </w:rPr>
            </w:pPr>
          </w:p>
        </w:tc>
      </w:tr>
      <w:tr w:rsidR="00161804" w:rsidRPr="00C43A66">
        <w:tc>
          <w:tcPr>
            <w:tcW w:w="637" w:type="dxa"/>
          </w:tcPr>
          <w:p w:rsidR="00161804" w:rsidRPr="00C43A66" w:rsidRDefault="0012190D">
            <w:pPr>
              <w:pStyle w:val="Zkladntext3"/>
              <w:rPr>
                <w:b w:val="0"/>
              </w:rPr>
            </w:pPr>
            <w:r w:rsidRPr="00C43A66">
              <w:rPr>
                <w:b w:val="0"/>
              </w:rPr>
              <w:t xml:space="preserve">33     </w:t>
            </w:r>
          </w:p>
        </w:tc>
        <w:tc>
          <w:tcPr>
            <w:tcW w:w="3119" w:type="dxa"/>
          </w:tcPr>
          <w:p w:rsidR="00161804" w:rsidRPr="00C43A66" w:rsidRDefault="0012190D">
            <w:pPr>
              <w:pStyle w:val="Zkladntext3"/>
              <w:rPr>
                <w:b w:val="0"/>
                <w:sz w:val="20"/>
              </w:rPr>
            </w:pPr>
            <w:r w:rsidRPr="00C43A66">
              <w:rPr>
                <w:b w:val="0"/>
                <w:sz w:val="20"/>
              </w:rPr>
              <w:t>Kultura, církve a sdělovací prostředky</w:t>
            </w:r>
          </w:p>
        </w:tc>
        <w:tc>
          <w:tcPr>
            <w:tcW w:w="992" w:type="dxa"/>
          </w:tcPr>
          <w:p w:rsidR="00161804" w:rsidRPr="00C43A66" w:rsidRDefault="0012190D" w:rsidP="000C3A16">
            <w:pPr>
              <w:pStyle w:val="Zkladntext3"/>
              <w:jc w:val="right"/>
              <w:rPr>
                <w:b w:val="0"/>
              </w:rPr>
            </w:pPr>
            <w:r w:rsidRPr="00C43A66">
              <w:rPr>
                <w:b w:val="0"/>
              </w:rPr>
              <w:t xml:space="preserve"> </w:t>
            </w:r>
            <w:r w:rsidR="00C408B3" w:rsidRPr="00C43A66">
              <w:rPr>
                <w:b w:val="0"/>
              </w:rPr>
              <w:t xml:space="preserve"> </w:t>
            </w:r>
            <w:r w:rsidRPr="00C43A66">
              <w:rPr>
                <w:b w:val="0"/>
              </w:rPr>
              <w:t xml:space="preserve"> </w:t>
            </w:r>
            <w:r w:rsidR="000C3A16">
              <w:rPr>
                <w:b w:val="0"/>
              </w:rPr>
              <w:t>11 126</w:t>
            </w:r>
          </w:p>
        </w:tc>
        <w:tc>
          <w:tcPr>
            <w:tcW w:w="992" w:type="dxa"/>
          </w:tcPr>
          <w:p w:rsidR="00161804" w:rsidRPr="00C43A66" w:rsidRDefault="00CA4A89" w:rsidP="00CA4A89">
            <w:pPr>
              <w:pStyle w:val="Zkladntext3"/>
              <w:jc w:val="right"/>
              <w:rPr>
                <w:b w:val="0"/>
              </w:rPr>
            </w:pPr>
            <w:r>
              <w:rPr>
                <w:b w:val="0"/>
              </w:rPr>
              <w:t>14 875</w:t>
            </w:r>
          </w:p>
        </w:tc>
        <w:tc>
          <w:tcPr>
            <w:tcW w:w="1276" w:type="dxa"/>
          </w:tcPr>
          <w:p w:rsidR="00161804" w:rsidRPr="00C43A66" w:rsidRDefault="00CA4A89" w:rsidP="00584E9E">
            <w:pPr>
              <w:pStyle w:val="Zkladntext3"/>
              <w:jc w:val="right"/>
              <w:rPr>
                <w:b w:val="0"/>
              </w:rPr>
            </w:pPr>
            <w:r>
              <w:rPr>
                <w:b w:val="0"/>
              </w:rPr>
              <w:t>13 923</w:t>
            </w:r>
          </w:p>
        </w:tc>
        <w:tc>
          <w:tcPr>
            <w:tcW w:w="1134" w:type="dxa"/>
          </w:tcPr>
          <w:p w:rsidR="00161804" w:rsidRPr="00C43A66" w:rsidRDefault="00CA4A89" w:rsidP="002F20E3">
            <w:pPr>
              <w:pStyle w:val="Zkladntext3"/>
              <w:jc w:val="right"/>
              <w:rPr>
                <w:b w:val="0"/>
              </w:rPr>
            </w:pPr>
            <w:r>
              <w:rPr>
                <w:b w:val="0"/>
              </w:rPr>
              <w:t>125</w:t>
            </w:r>
          </w:p>
        </w:tc>
        <w:tc>
          <w:tcPr>
            <w:tcW w:w="1055" w:type="dxa"/>
          </w:tcPr>
          <w:p w:rsidR="00161804" w:rsidRPr="00C43A66" w:rsidRDefault="00CA4A89" w:rsidP="002F20E3">
            <w:pPr>
              <w:pStyle w:val="Zkladntext3"/>
              <w:jc w:val="right"/>
              <w:rPr>
                <w:b w:val="0"/>
              </w:rPr>
            </w:pPr>
            <w:r>
              <w:rPr>
                <w:b w:val="0"/>
              </w:rPr>
              <w:t>94</w:t>
            </w:r>
          </w:p>
        </w:tc>
      </w:tr>
      <w:tr w:rsidR="00161804" w:rsidRPr="00C43A66">
        <w:tc>
          <w:tcPr>
            <w:tcW w:w="637" w:type="dxa"/>
          </w:tcPr>
          <w:p w:rsidR="00161804" w:rsidRPr="00C43A66" w:rsidRDefault="0012190D">
            <w:pPr>
              <w:pStyle w:val="Zkladntext3"/>
              <w:rPr>
                <w:b w:val="0"/>
              </w:rPr>
            </w:pPr>
            <w:r w:rsidRPr="00C43A66">
              <w:rPr>
                <w:b w:val="0"/>
              </w:rPr>
              <w:t>34</w:t>
            </w:r>
          </w:p>
        </w:tc>
        <w:tc>
          <w:tcPr>
            <w:tcW w:w="3119" w:type="dxa"/>
          </w:tcPr>
          <w:p w:rsidR="00161804" w:rsidRPr="00C43A66" w:rsidRDefault="0012190D">
            <w:pPr>
              <w:pStyle w:val="Zkladntext3"/>
              <w:rPr>
                <w:b w:val="0"/>
                <w:sz w:val="20"/>
              </w:rPr>
            </w:pPr>
            <w:r w:rsidRPr="00C43A66">
              <w:rPr>
                <w:b w:val="0"/>
                <w:sz w:val="20"/>
              </w:rPr>
              <w:t>Tělovýchova a zájmová činnost</w:t>
            </w:r>
          </w:p>
        </w:tc>
        <w:tc>
          <w:tcPr>
            <w:tcW w:w="992" w:type="dxa"/>
          </w:tcPr>
          <w:p w:rsidR="00161804" w:rsidRPr="00C43A66" w:rsidRDefault="0012190D" w:rsidP="000C3A16">
            <w:pPr>
              <w:pStyle w:val="Zkladntext3"/>
              <w:jc w:val="right"/>
              <w:rPr>
                <w:b w:val="0"/>
              </w:rPr>
            </w:pPr>
            <w:r w:rsidRPr="00C43A66">
              <w:rPr>
                <w:b w:val="0"/>
                <w:i/>
              </w:rPr>
              <w:t xml:space="preserve"> </w:t>
            </w:r>
            <w:r w:rsidR="00015844" w:rsidRPr="00C43A66">
              <w:rPr>
                <w:b w:val="0"/>
              </w:rPr>
              <w:t xml:space="preserve"> </w:t>
            </w:r>
            <w:r w:rsidR="00C408B3" w:rsidRPr="00C43A66">
              <w:rPr>
                <w:b w:val="0"/>
              </w:rPr>
              <w:t xml:space="preserve"> </w:t>
            </w:r>
            <w:r w:rsidR="000C3A16">
              <w:rPr>
                <w:b w:val="0"/>
              </w:rPr>
              <w:t>2 349</w:t>
            </w:r>
          </w:p>
        </w:tc>
        <w:tc>
          <w:tcPr>
            <w:tcW w:w="992" w:type="dxa"/>
          </w:tcPr>
          <w:p w:rsidR="00161804" w:rsidRPr="00C43A66" w:rsidRDefault="00CA4A89" w:rsidP="00584E9E">
            <w:pPr>
              <w:pStyle w:val="Zkladntext3"/>
              <w:jc w:val="right"/>
              <w:rPr>
                <w:b w:val="0"/>
              </w:rPr>
            </w:pPr>
            <w:r>
              <w:rPr>
                <w:b w:val="0"/>
              </w:rPr>
              <w:t>2 415</w:t>
            </w:r>
          </w:p>
        </w:tc>
        <w:tc>
          <w:tcPr>
            <w:tcW w:w="1276" w:type="dxa"/>
          </w:tcPr>
          <w:p w:rsidR="00161804" w:rsidRPr="00C43A66" w:rsidRDefault="00584E9E" w:rsidP="002F20E3">
            <w:pPr>
              <w:pStyle w:val="Zkladntext3"/>
              <w:jc w:val="right"/>
              <w:rPr>
                <w:b w:val="0"/>
              </w:rPr>
            </w:pPr>
            <w:r>
              <w:rPr>
                <w:b w:val="0"/>
              </w:rPr>
              <w:t>869</w:t>
            </w:r>
          </w:p>
        </w:tc>
        <w:tc>
          <w:tcPr>
            <w:tcW w:w="1134" w:type="dxa"/>
          </w:tcPr>
          <w:p w:rsidR="00161804" w:rsidRPr="00C43A66" w:rsidRDefault="002F20E3" w:rsidP="000C3A16">
            <w:pPr>
              <w:pStyle w:val="Zkladntext3"/>
              <w:jc w:val="right"/>
              <w:rPr>
                <w:b w:val="0"/>
              </w:rPr>
            </w:pPr>
            <w:r>
              <w:rPr>
                <w:b w:val="0"/>
              </w:rPr>
              <w:t>37</w:t>
            </w:r>
          </w:p>
        </w:tc>
        <w:tc>
          <w:tcPr>
            <w:tcW w:w="1055" w:type="dxa"/>
          </w:tcPr>
          <w:p w:rsidR="00161804" w:rsidRPr="00C43A66" w:rsidRDefault="00CA4A89" w:rsidP="000C3A16">
            <w:pPr>
              <w:pStyle w:val="Zkladntext3"/>
              <w:jc w:val="right"/>
              <w:rPr>
                <w:b w:val="0"/>
              </w:rPr>
            </w:pPr>
            <w:r>
              <w:rPr>
                <w:b w:val="0"/>
              </w:rPr>
              <w:t>36</w:t>
            </w:r>
          </w:p>
        </w:tc>
      </w:tr>
      <w:tr w:rsidR="00161804" w:rsidRPr="00C43A66">
        <w:tc>
          <w:tcPr>
            <w:tcW w:w="637" w:type="dxa"/>
          </w:tcPr>
          <w:p w:rsidR="00161804" w:rsidRPr="00C43A66" w:rsidRDefault="00161804">
            <w:pPr>
              <w:pStyle w:val="Zkladntext3"/>
              <w:rPr>
                <w:b w:val="0"/>
              </w:rPr>
            </w:pPr>
          </w:p>
        </w:tc>
        <w:tc>
          <w:tcPr>
            <w:tcW w:w="3119" w:type="dxa"/>
          </w:tcPr>
          <w:p w:rsidR="00161804" w:rsidRPr="00C43A66" w:rsidRDefault="00161804">
            <w:pPr>
              <w:pStyle w:val="Zkladntext3"/>
              <w:rPr>
                <w:b w:val="0"/>
                <w:sz w:val="20"/>
              </w:rPr>
            </w:pPr>
          </w:p>
        </w:tc>
        <w:tc>
          <w:tcPr>
            <w:tcW w:w="992" w:type="dxa"/>
          </w:tcPr>
          <w:p w:rsidR="00161804" w:rsidRPr="00C43A66" w:rsidRDefault="00161804" w:rsidP="000C3A16">
            <w:pPr>
              <w:pStyle w:val="Zkladntext3"/>
              <w:jc w:val="right"/>
              <w:rPr>
                <w:b w:val="0"/>
                <w:i/>
              </w:rPr>
            </w:pPr>
          </w:p>
        </w:tc>
        <w:tc>
          <w:tcPr>
            <w:tcW w:w="992" w:type="dxa"/>
          </w:tcPr>
          <w:p w:rsidR="00161804" w:rsidRPr="00C43A66" w:rsidRDefault="0012190D" w:rsidP="000C3A16">
            <w:pPr>
              <w:pStyle w:val="Zkladntext3"/>
              <w:jc w:val="right"/>
              <w:rPr>
                <w:b w:val="0"/>
              </w:rPr>
            </w:pPr>
            <w:r w:rsidRPr="00C43A66">
              <w:rPr>
                <w:b w:val="0"/>
              </w:rPr>
              <w:t xml:space="preserve">       </w:t>
            </w:r>
          </w:p>
        </w:tc>
        <w:tc>
          <w:tcPr>
            <w:tcW w:w="1276" w:type="dxa"/>
          </w:tcPr>
          <w:p w:rsidR="00161804" w:rsidRPr="00C43A66" w:rsidRDefault="0012190D" w:rsidP="000C3A16">
            <w:pPr>
              <w:pStyle w:val="Zkladntext3"/>
              <w:jc w:val="right"/>
              <w:rPr>
                <w:b w:val="0"/>
              </w:rPr>
            </w:pPr>
            <w:r w:rsidRPr="00C43A66">
              <w:rPr>
                <w:b w:val="0"/>
              </w:rPr>
              <w:t xml:space="preserve">           </w:t>
            </w:r>
          </w:p>
        </w:tc>
        <w:tc>
          <w:tcPr>
            <w:tcW w:w="1134" w:type="dxa"/>
          </w:tcPr>
          <w:p w:rsidR="00161804" w:rsidRPr="00C43A66" w:rsidRDefault="00161804" w:rsidP="000C3A16">
            <w:pPr>
              <w:pStyle w:val="Zkladntext3"/>
              <w:jc w:val="right"/>
              <w:rPr>
                <w:b w:val="0"/>
                <w:i/>
              </w:rPr>
            </w:pPr>
          </w:p>
        </w:tc>
        <w:tc>
          <w:tcPr>
            <w:tcW w:w="1055" w:type="dxa"/>
          </w:tcPr>
          <w:p w:rsidR="00161804" w:rsidRPr="00C43A66" w:rsidRDefault="0012190D" w:rsidP="000C3A16">
            <w:pPr>
              <w:pStyle w:val="Zkladntext3"/>
              <w:jc w:val="right"/>
              <w:rPr>
                <w:b w:val="0"/>
              </w:rPr>
            </w:pPr>
            <w:r w:rsidRPr="00C43A66">
              <w:rPr>
                <w:b w:val="0"/>
              </w:rPr>
              <w:t xml:space="preserve">  </w:t>
            </w:r>
          </w:p>
        </w:tc>
      </w:tr>
      <w:tr w:rsidR="00161804" w:rsidRPr="00C43A66">
        <w:tc>
          <w:tcPr>
            <w:tcW w:w="637" w:type="dxa"/>
          </w:tcPr>
          <w:p w:rsidR="00161804" w:rsidRPr="00C43A66" w:rsidRDefault="00161804">
            <w:pPr>
              <w:pStyle w:val="Zkladntext3"/>
              <w:rPr>
                <w:b w:val="0"/>
              </w:rPr>
            </w:pPr>
          </w:p>
        </w:tc>
        <w:tc>
          <w:tcPr>
            <w:tcW w:w="3119" w:type="dxa"/>
          </w:tcPr>
          <w:p w:rsidR="00161804" w:rsidRPr="00C43A66" w:rsidRDefault="0012190D">
            <w:pPr>
              <w:pStyle w:val="Zkladntext3"/>
              <w:rPr>
                <w:b w:val="0"/>
                <w:i/>
              </w:rPr>
            </w:pPr>
            <w:r w:rsidRPr="00C43A66">
              <w:rPr>
                <w:b w:val="0"/>
              </w:rPr>
              <w:t xml:space="preserve">                                 </w:t>
            </w:r>
            <w:r w:rsidRPr="00C43A66">
              <w:rPr>
                <w:b w:val="0"/>
                <w:i/>
              </w:rPr>
              <w:t>Celkem</w:t>
            </w:r>
          </w:p>
        </w:tc>
        <w:tc>
          <w:tcPr>
            <w:tcW w:w="992" w:type="dxa"/>
          </w:tcPr>
          <w:p w:rsidR="00161804" w:rsidRPr="00C43A66" w:rsidRDefault="00C408B3" w:rsidP="000C3A16">
            <w:pPr>
              <w:pStyle w:val="Zkladntext3"/>
              <w:jc w:val="right"/>
              <w:rPr>
                <w:b w:val="0"/>
                <w:i/>
              </w:rPr>
            </w:pPr>
            <w:r w:rsidRPr="00C43A66">
              <w:rPr>
                <w:b w:val="0"/>
                <w:i/>
              </w:rPr>
              <w:t xml:space="preserve"> </w:t>
            </w:r>
            <w:r w:rsidR="000C3A16">
              <w:rPr>
                <w:b w:val="0"/>
                <w:i/>
              </w:rPr>
              <w:t>13 475</w:t>
            </w:r>
          </w:p>
        </w:tc>
        <w:tc>
          <w:tcPr>
            <w:tcW w:w="992" w:type="dxa"/>
          </w:tcPr>
          <w:p w:rsidR="00161804" w:rsidRPr="00C43A66" w:rsidRDefault="00CA4A89" w:rsidP="00584E9E">
            <w:pPr>
              <w:pStyle w:val="Zkladntext3"/>
              <w:jc w:val="right"/>
              <w:rPr>
                <w:b w:val="0"/>
                <w:i/>
              </w:rPr>
            </w:pPr>
            <w:r>
              <w:rPr>
                <w:b w:val="0"/>
                <w:i/>
              </w:rPr>
              <w:t>17 290</w:t>
            </w:r>
          </w:p>
        </w:tc>
        <w:tc>
          <w:tcPr>
            <w:tcW w:w="1276" w:type="dxa"/>
          </w:tcPr>
          <w:p w:rsidR="00161804" w:rsidRPr="00C43A66" w:rsidRDefault="00CA4A89" w:rsidP="00584E9E">
            <w:pPr>
              <w:pStyle w:val="Zkladntext3"/>
              <w:jc w:val="right"/>
              <w:rPr>
                <w:b w:val="0"/>
                <w:i/>
              </w:rPr>
            </w:pPr>
            <w:r>
              <w:rPr>
                <w:b w:val="0"/>
                <w:i/>
              </w:rPr>
              <w:t>14 792</w:t>
            </w:r>
          </w:p>
        </w:tc>
        <w:tc>
          <w:tcPr>
            <w:tcW w:w="1134" w:type="dxa"/>
          </w:tcPr>
          <w:p w:rsidR="00161804" w:rsidRPr="00C43A66" w:rsidRDefault="00CA4A89" w:rsidP="002F20E3">
            <w:pPr>
              <w:pStyle w:val="Zkladntext3"/>
              <w:jc w:val="right"/>
              <w:rPr>
                <w:b w:val="0"/>
                <w:i/>
              </w:rPr>
            </w:pPr>
            <w:r>
              <w:rPr>
                <w:b w:val="0"/>
                <w:i/>
              </w:rPr>
              <w:t>110</w:t>
            </w:r>
          </w:p>
        </w:tc>
        <w:tc>
          <w:tcPr>
            <w:tcW w:w="1055" w:type="dxa"/>
          </w:tcPr>
          <w:p w:rsidR="00161804" w:rsidRPr="00C43A66" w:rsidRDefault="00CA4A89" w:rsidP="002F20E3">
            <w:pPr>
              <w:pStyle w:val="Zkladntext3"/>
              <w:jc w:val="right"/>
              <w:rPr>
                <w:b w:val="0"/>
                <w:i/>
              </w:rPr>
            </w:pPr>
            <w:r>
              <w:rPr>
                <w:b w:val="0"/>
                <w:i/>
              </w:rPr>
              <w:t>86</w:t>
            </w:r>
          </w:p>
        </w:tc>
      </w:tr>
      <w:tr w:rsidR="00161804" w:rsidRPr="00C43A66">
        <w:tc>
          <w:tcPr>
            <w:tcW w:w="637" w:type="dxa"/>
          </w:tcPr>
          <w:p w:rsidR="00161804" w:rsidRPr="00C43A66" w:rsidRDefault="00161804">
            <w:pPr>
              <w:pStyle w:val="Zkladntext3"/>
              <w:rPr>
                <w:b w:val="0"/>
              </w:rPr>
            </w:pPr>
          </w:p>
        </w:tc>
        <w:tc>
          <w:tcPr>
            <w:tcW w:w="3119" w:type="dxa"/>
          </w:tcPr>
          <w:p w:rsidR="00161804" w:rsidRPr="00C43A66" w:rsidRDefault="0012190D">
            <w:pPr>
              <w:pStyle w:val="Zkladntext3"/>
              <w:rPr>
                <w:b w:val="0"/>
                <w:i/>
              </w:rPr>
            </w:pPr>
            <w:r w:rsidRPr="00C43A66">
              <w:rPr>
                <w:b w:val="0"/>
                <w:i/>
              </w:rPr>
              <w:t>Kapitálové výdaje</w:t>
            </w:r>
          </w:p>
        </w:tc>
        <w:tc>
          <w:tcPr>
            <w:tcW w:w="992" w:type="dxa"/>
          </w:tcPr>
          <w:p w:rsidR="00161804" w:rsidRPr="00C43A66" w:rsidRDefault="0012190D" w:rsidP="000C3A16">
            <w:pPr>
              <w:pStyle w:val="Zkladntext3"/>
              <w:jc w:val="right"/>
              <w:rPr>
                <w:b w:val="0"/>
              </w:rPr>
            </w:pPr>
            <w:r w:rsidRPr="00C43A66">
              <w:rPr>
                <w:b w:val="0"/>
              </w:rPr>
              <w:t xml:space="preserve">   </w:t>
            </w:r>
          </w:p>
        </w:tc>
        <w:tc>
          <w:tcPr>
            <w:tcW w:w="992" w:type="dxa"/>
          </w:tcPr>
          <w:p w:rsidR="00161804" w:rsidRPr="00C43A66" w:rsidRDefault="00161804" w:rsidP="000C3A16">
            <w:pPr>
              <w:pStyle w:val="Zkladntext3"/>
              <w:jc w:val="right"/>
              <w:rPr>
                <w:b w:val="0"/>
              </w:rPr>
            </w:pPr>
          </w:p>
        </w:tc>
        <w:tc>
          <w:tcPr>
            <w:tcW w:w="1276" w:type="dxa"/>
          </w:tcPr>
          <w:p w:rsidR="00161804" w:rsidRPr="00C43A66" w:rsidRDefault="00161804" w:rsidP="000C3A16">
            <w:pPr>
              <w:pStyle w:val="Zkladntext3"/>
              <w:jc w:val="right"/>
              <w:rPr>
                <w:b w:val="0"/>
              </w:rPr>
            </w:pPr>
          </w:p>
        </w:tc>
        <w:tc>
          <w:tcPr>
            <w:tcW w:w="1134" w:type="dxa"/>
          </w:tcPr>
          <w:p w:rsidR="00161804" w:rsidRPr="00C43A66" w:rsidRDefault="00161804" w:rsidP="000C3A16">
            <w:pPr>
              <w:pStyle w:val="Zkladntext3"/>
              <w:jc w:val="right"/>
              <w:rPr>
                <w:b w:val="0"/>
              </w:rPr>
            </w:pPr>
          </w:p>
        </w:tc>
        <w:tc>
          <w:tcPr>
            <w:tcW w:w="1055" w:type="dxa"/>
          </w:tcPr>
          <w:p w:rsidR="00161804" w:rsidRPr="00C43A66" w:rsidRDefault="00161804" w:rsidP="000C3A16">
            <w:pPr>
              <w:pStyle w:val="Zkladntext3"/>
              <w:jc w:val="right"/>
              <w:rPr>
                <w:b w:val="0"/>
              </w:rPr>
            </w:pPr>
          </w:p>
        </w:tc>
      </w:tr>
      <w:tr w:rsidR="00161804" w:rsidRPr="00C43A66">
        <w:tc>
          <w:tcPr>
            <w:tcW w:w="637" w:type="dxa"/>
          </w:tcPr>
          <w:p w:rsidR="00161804" w:rsidRPr="00C43A66" w:rsidRDefault="0012190D">
            <w:pPr>
              <w:pStyle w:val="Zkladntext3"/>
              <w:rPr>
                <w:b w:val="0"/>
              </w:rPr>
            </w:pPr>
            <w:r w:rsidRPr="00C43A66">
              <w:rPr>
                <w:b w:val="0"/>
              </w:rPr>
              <w:t>33</w:t>
            </w:r>
          </w:p>
        </w:tc>
        <w:tc>
          <w:tcPr>
            <w:tcW w:w="3119" w:type="dxa"/>
          </w:tcPr>
          <w:p w:rsidR="00161804" w:rsidRPr="00C43A66" w:rsidRDefault="0012190D">
            <w:pPr>
              <w:pStyle w:val="Zkladntext3"/>
              <w:rPr>
                <w:b w:val="0"/>
                <w:sz w:val="20"/>
              </w:rPr>
            </w:pPr>
            <w:r w:rsidRPr="00C43A66">
              <w:rPr>
                <w:b w:val="0"/>
                <w:sz w:val="20"/>
              </w:rPr>
              <w:t>Kultura, církve a sdělovací prostředky</w:t>
            </w:r>
          </w:p>
        </w:tc>
        <w:tc>
          <w:tcPr>
            <w:tcW w:w="992" w:type="dxa"/>
          </w:tcPr>
          <w:p w:rsidR="00161804" w:rsidRPr="00C43A66" w:rsidRDefault="0012190D" w:rsidP="000C3A16">
            <w:pPr>
              <w:pStyle w:val="Zkladntext3"/>
              <w:jc w:val="right"/>
              <w:rPr>
                <w:b w:val="0"/>
              </w:rPr>
            </w:pPr>
            <w:r w:rsidRPr="00C43A66">
              <w:rPr>
                <w:b w:val="0"/>
              </w:rPr>
              <w:t xml:space="preserve"> </w:t>
            </w:r>
            <w:r w:rsidR="000C3A16">
              <w:rPr>
                <w:b w:val="0"/>
              </w:rPr>
              <w:t>45 984</w:t>
            </w:r>
            <w:r w:rsidR="00F0508F" w:rsidRPr="00C43A66">
              <w:rPr>
                <w:b w:val="0"/>
              </w:rPr>
              <w:t xml:space="preserve"> </w:t>
            </w:r>
          </w:p>
        </w:tc>
        <w:tc>
          <w:tcPr>
            <w:tcW w:w="992" w:type="dxa"/>
          </w:tcPr>
          <w:p w:rsidR="00161804" w:rsidRPr="00C43A66" w:rsidRDefault="00CA4A89" w:rsidP="000C3A16">
            <w:pPr>
              <w:pStyle w:val="Zkladntext3"/>
              <w:jc w:val="right"/>
              <w:rPr>
                <w:b w:val="0"/>
              </w:rPr>
            </w:pPr>
            <w:r>
              <w:rPr>
                <w:b w:val="0"/>
              </w:rPr>
              <w:t>45 574</w:t>
            </w:r>
          </w:p>
        </w:tc>
        <w:tc>
          <w:tcPr>
            <w:tcW w:w="1276" w:type="dxa"/>
          </w:tcPr>
          <w:p w:rsidR="00161804" w:rsidRPr="00C43A66" w:rsidRDefault="00CA4A89" w:rsidP="000C3A16">
            <w:pPr>
              <w:pStyle w:val="Zkladntext3"/>
              <w:jc w:val="right"/>
              <w:rPr>
                <w:b w:val="0"/>
              </w:rPr>
            </w:pPr>
            <w:r>
              <w:rPr>
                <w:b w:val="0"/>
              </w:rPr>
              <w:t>39 057</w:t>
            </w:r>
          </w:p>
        </w:tc>
        <w:tc>
          <w:tcPr>
            <w:tcW w:w="1134" w:type="dxa"/>
          </w:tcPr>
          <w:p w:rsidR="00161804" w:rsidRPr="00C43A66" w:rsidRDefault="00CA4A89" w:rsidP="000C3A16">
            <w:pPr>
              <w:pStyle w:val="Zkladntext3"/>
              <w:jc w:val="right"/>
              <w:rPr>
                <w:b w:val="0"/>
              </w:rPr>
            </w:pPr>
            <w:r>
              <w:rPr>
                <w:b w:val="0"/>
              </w:rPr>
              <w:t>85</w:t>
            </w:r>
          </w:p>
        </w:tc>
        <w:tc>
          <w:tcPr>
            <w:tcW w:w="1055" w:type="dxa"/>
          </w:tcPr>
          <w:p w:rsidR="00161804" w:rsidRPr="00C43A66" w:rsidRDefault="00CA4A89" w:rsidP="000C3A16">
            <w:pPr>
              <w:pStyle w:val="Zkladntext3"/>
              <w:jc w:val="right"/>
              <w:rPr>
                <w:b w:val="0"/>
              </w:rPr>
            </w:pPr>
            <w:r>
              <w:rPr>
                <w:b w:val="0"/>
              </w:rPr>
              <w:t>86</w:t>
            </w:r>
          </w:p>
        </w:tc>
      </w:tr>
      <w:tr w:rsidR="00484C7C" w:rsidRPr="00C43A66">
        <w:tc>
          <w:tcPr>
            <w:tcW w:w="637" w:type="dxa"/>
          </w:tcPr>
          <w:p w:rsidR="00484C7C" w:rsidRPr="00C43A66" w:rsidRDefault="00484C7C" w:rsidP="00E631B0">
            <w:pPr>
              <w:pStyle w:val="Zkladntext3"/>
              <w:rPr>
                <w:b w:val="0"/>
              </w:rPr>
            </w:pPr>
            <w:r w:rsidRPr="00C43A66">
              <w:rPr>
                <w:b w:val="0"/>
              </w:rPr>
              <w:t>34</w:t>
            </w:r>
          </w:p>
        </w:tc>
        <w:tc>
          <w:tcPr>
            <w:tcW w:w="3119" w:type="dxa"/>
          </w:tcPr>
          <w:p w:rsidR="00484C7C" w:rsidRPr="00C43A66" w:rsidRDefault="00484C7C" w:rsidP="00E631B0">
            <w:pPr>
              <w:pStyle w:val="Zkladntext3"/>
              <w:rPr>
                <w:b w:val="0"/>
                <w:sz w:val="20"/>
              </w:rPr>
            </w:pPr>
            <w:r w:rsidRPr="00C43A66">
              <w:rPr>
                <w:b w:val="0"/>
                <w:sz w:val="20"/>
              </w:rPr>
              <w:t>Tělovýchova a zájmová činnost</w:t>
            </w:r>
          </w:p>
        </w:tc>
        <w:tc>
          <w:tcPr>
            <w:tcW w:w="992" w:type="dxa"/>
          </w:tcPr>
          <w:p w:rsidR="00484C7C" w:rsidRPr="00C43A66" w:rsidRDefault="00C408B3" w:rsidP="000C3A16">
            <w:pPr>
              <w:pStyle w:val="Zkladntext3"/>
              <w:jc w:val="right"/>
              <w:rPr>
                <w:b w:val="0"/>
              </w:rPr>
            </w:pPr>
            <w:r w:rsidRPr="00C43A66">
              <w:rPr>
                <w:b w:val="0"/>
              </w:rPr>
              <w:t xml:space="preserve"> </w:t>
            </w:r>
            <w:r w:rsidR="000C3A16">
              <w:rPr>
                <w:b w:val="0"/>
              </w:rPr>
              <w:t>0</w:t>
            </w:r>
          </w:p>
        </w:tc>
        <w:tc>
          <w:tcPr>
            <w:tcW w:w="992" w:type="dxa"/>
          </w:tcPr>
          <w:p w:rsidR="00484C7C" w:rsidRPr="008023F2" w:rsidRDefault="000C3A16" w:rsidP="000C3A16">
            <w:pPr>
              <w:pStyle w:val="Zkladntext3"/>
              <w:jc w:val="right"/>
              <w:rPr>
                <w:b w:val="0"/>
              </w:rPr>
            </w:pPr>
            <w:r w:rsidRPr="008023F2">
              <w:rPr>
                <w:b w:val="0"/>
              </w:rPr>
              <w:t>0</w:t>
            </w:r>
          </w:p>
        </w:tc>
        <w:tc>
          <w:tcPr>
            <w:tcW w:w="1276" w:type="dxa"/>
          </w:tcPr>
          <w:p w:rsidR="00484C7C" w:rsidRPr="008023F2" w:rsidRDefault="00484C7C" w:rsidP="000C3A16">
            <w:pPr>
              <w:pStyle w:val="Zkladntext3"/>
              <w:jc w:val="right"/>
              <w:rPr>
                <w:b w:val="0"/>
              </w:rPr>
            </w:pPr>
            <w:r w:rsidRPr="008023F2">
              <w:rPr>
                <w:b w:val="0"/>
              </w:rPr>
              <w:t xml:space="preserve">     </w:t>
            </w:r>
            <w:r w:rsidR="00C408B3" w:rsidRPr="008023F2">
              <w:rPr>
                <w:b w:val="0"/>
              </w:rPr>
              <w:t xml:space="preserve">    0</w:t>
            </w:r>
          </w:p>
        </w:tc>
        <w:tc>
          <w:tcPr>
            <w:tcW w:w="1134" w:type="dxa"/>
          </w:tcPr>
          <w:p w:rsidR="00484C7C" w:rsidRPr="00C43A66" w:rsidRDefault="00484C7C" w:rsidP="000C3A16">
            <w:pPr>
              <w:pStyle w:val="Zkladntext3"/>
              <w:jc w:val="right"/>
              <w:rPr>
                <w:b w:val="0"/>
              </w:rPr>
            </w:pPr>
          </w:p>
        </w:tc>
        <w:tc>
          <w:tcPr>
            <w:tcW w:w="1055" w:type="dxa"/>
          </w:tcPr>
          <w:p w:rsidR="00484C7C" w:rsidRPr="00C43A66" w:rsidRDefault="00484C7C" w:rsidP="000C3A16">
            <w:pPr>
              <w:pStyle w:val="Zkladntext3"/>
              <w:jc w:val="right"/>
              <w:rPr>
                <w:b w:val="0"/>
              </w:rPr>
            </w:pPr>
          </w:p>
        </w:tc>
      </w:tr>
      <w:tr w:rsidR="00484C7C" w:rsidRPr="00C43A66">
        <w:tc>
          <w:tcPr>
            <w:tcW w:w="637" w:type="dxa"/>
          </w:tcPr>
          <w:p w:rsidR="00484C7C" w:rsidRPr="00C43A66" w:rsidRDefault="00484C7C">
            <w:pPr>
              <w:pStyle w:val="Zkladntext3"/>
              <w:rPr>
                <w:b w:val="0"/>
              </w:rPr>
            </w:pPr>
          </w:p>
        </w:tc>
        <w:tc>
          <w:tcPr>
            <w:tcW w:w="3119" w:type="dxa"/>
          </w:tcPr>
          <w:p w:rsidR="00484C7C" w:rsidRPr="00C43A66" w:rsidRDefault="00484C7C">
            <w:pPr>
              <w:pStyle w:val="Zkladntext3"/>
              <w:rPr>
                <w:b w:val="0"/>
                <w:i/>
              </w:rPr>
            </w:pPr>
            <w:r w:rsidRPr="00C43A66">
              <w:rPr>
                <w:b w:val="0"/>
                <w:i/>
              </w:rPr>
              <w:t xml:space="preserve">                                  Celkem</w:t>
            </w:r>
          </w:p>
        </w:tc>
        <w:tc>
          <w:tcPr>
            <w:tcW w:w="992" w:type="dxa"/>
          </w:tcPr>
          <w:p w:rsidR="00484C7C" w:rsidRPr="00C43A66" w:rsidRDefault="000C3A16" w:rsidP="000C3A16">
            <w:pPr>
              <w:pStyle w:val="Zkladntext3"/>
              <w:jc w:val="right"/>
              <w:rPr>
                <w:b w:val="0"/>
                <w:i/>
              </w:rPr>
            </w:pPr>
            <w:r>
              <w:rPr>
                <w:b w:val="0"/>
                <w:i/>
              </w:rPr>
              <w:t>45 984</w:t>
            </w:r>
          </w:p>
        </w:tc>
        <w:tc>
          <w:tcPr>
            <w:tcW w:w="992" w:type="dxa"/>
          </w:tcPr>
          <w:p w:rsidR="00484C7C" w:rsidRPr="00C43A66" w:rsidRDefault="00CA4A89" w:rsidP="00584E9E">
            <w:pPr>
              <w:pStyle w:val="Zkladntext3"/>
              <w:jc w:val="right"/>
              <w:rPr>
                <w:b w:val="0"/>
                <w:i/>
              </w:rPr>
            </w:pPr>
            <w:r>
              <w:rPr>
                <w:b w:val="0"/>
                <w:i/>
              </w:rPr>
              <w:t>45 574</w:t>
            </w:r>
          </w:p>
        </w:tc>
        <w:tc>
          <w:tcPr>
            <w:tcW w:w="1276" w:type="dxa"/>
          </w:tcPr>
          <w:p w:rsidR="00484C7C" w:rsidRPr="00C43A66" w:rsidRDefault="00CA4A89" w:rsidP="000C3A16">
            <w:pPr>
              <w:pStyle w:val="Zkladntext3"/>
              <w:jc w:val="right"/>
              <w:rPr>
                <w:b w:val="0"/>
                <w:i/>
              </w:rPr>
            </w:pPr>
            <w:r>
              <w:rPr>
                <w:b w:val="0"/>
                <w:i/>
              </w:rPr>
              <w:t>39 057</w:t>
            </w:r>
          </w:p>
        </w:tc>
        <w:tc>
          <w:tcPr>
            <w:tcW w:w="1134" w:type="dxa"/>
          </w:tcPr>
          <w:p w:rsidR="00484C7C" w:rsidRPr="00C43A66" w:rsidRDefault="00CA4A89" w:rsidP="000C3A16">
            <w:pPr>
              <w:pStyle w:val="Zkladntext3"/>
              <w:jc w:val="right"/>
              <w:rPr>
                <w:b w:val="0"/>
                <w:i/>
              </w:rPr>
            </w:pPr>
            <w:r>
              <w:rPr>
                <w:b w:val="0"/>
                <w:i/>
              </w:rPr>
              <w:t>85</w:t>
            </w:r>
          </w:p>
        </w:tc>
        <w:tc>
          <w:tcPr>
            <w:tcW w:w="1055" w:type="dxa"/>
          </w:tcPr>
          <w:p w:rsidR="00484C7C" w:rsidRPr="00C43A66" w:rsidRDefault="00CA4A89" w:rsidP="000C3A16">
            <w:pPr>
              <w:pStyle w:val="Zkladntext3"/>
              <w:jc w:val="right"/>
              <w:rPr>
                <w:b w:val="0"/>
                <w:i/>
              </w:rPr>
            </w:pPr>
            <w:r>
              <w:rPr>
                <w:b w:val="0"/>
                <w:i/>
              </w:rPr>
              <w:t>86</w:t>
            </w:r>
          </w:p>
        </w:tc>
      </w:tr>
      <w:tr w:rsidR="00484C7C" w:rsidRPr="00C43A66">
        <w:tc>
          <w:tcPr>
            <w:tcW w:w="637" w:type="dxa"/>
          </w:tcPr>
          <w:p w:rsidR="00484C7C" w:rsidRPr="00C43A66" w:rsidRDefault="00484C7C">
            <w:pPr>
              <w:pStyle w:val="Zkladntext3"/>
              <w:rPr>
                <w:b w:val="0"/>
              </w:rPr>
            </w:pPr>
          </w:p>
        </w:tc>
        <w:tc>
          <w:tcPr>
            <w:tcW w:w="3119" w:type="dxa"/>
          </w:tcPr>
          <w:p w:rsidR="00484C7C" w:rsidRPr="00C43A66" w:rsidRDefault="00484C7C" w:rsidP="00B27700">
            <w:pPr>
              <w:pStyle w:val="Zkladntext3"/>
            </w:pPr>
            <w:r w:rsidRPr="00C43A66">
              <w:t xml:space="preserve">06 – </w:t>
            </w:r>
            <w:r w:rsidR="00B27700" w:rsidRPr="00C43A66">
              <w:t>Výdaje celkem</w:t>
            </w:r>
          </w:p>
        </w:tc>
        <w:tc>
          <w:tcPr>
            <w:tcW w:w="992" w:type="dxa"/>
          </w:tcPr>
          <w:p w:rsidR="00484C7C" w:rsidRPr="00C43A66" w:rsidRDefault="00E465F3" w:rsidP="000C3A16">
            <w:pPr>
              <w:pStyle w:val="Zkladntext3"/>
              <w:jc w:val="right"/>
            </w:pPr>
            <w:r>
              <w:t>59 459</w:t>
            </w:r>
          </w:p>
        </w:tc>
        <w:tc>
          <w:tcPr>
            <w:tcW w:w="992" w:type="dxa"/>
          </w:tcPr>
          <w:p w:rsidR="00484C7C" w:rsidRPr="00C43A66" w:rsidRDefault="00CA4A89" w:rsidP="00B953C0">
            <w:pPr>
              <w:pStyle w:val="Zkladntext3"/>
              <w:jc w:val="right"/>
            </w:pPr>
            <w:r>
              <w:t>62 864</w:t>
            </w:r>
          </w:p>
        </w:tc>
        <w:tc>
          <w:tcPr>
            <w:tcW w:w="1276" w:type="dxa"/>
          </w:tcPr>
          <w:p w:rsidR="00484C7C" w:rsidRPr="00C43A66" w:rsidRDefault="00CA4A89" w:rsidP="000C3A16">
            <w:pPr>
              <w:pStyle w:val="Zkladntext3"/>
              <w:jc w:val="right"/>
            </w:pPr>
            <w:r>
              <w:t>53 849</w:t>
            </w:r>
          </w:p>
        </w:tc>
        <w:tc>
          <w:tcPr>
            <w:tcW w:w="1134" w:type="dxa"/>
          </w:tcPr>
          <w:p w:rsidR="00484C7C" w:rsidRPr="00C43A66" w:rsidRDefault="00CA4A89" w:rsidP="00B953C0">
            <w:pPr>
              <w:pStyle w:val="Zkladntext3"/>
              <w:jc w:val="right"/>
            </w:pPr>
            <w:r>
              <w:t>91</w:t>
            </w:r>
          </w:p>
        </w:tc>
        <w:tc>
          <w:tcPr>
            <w:tcW w:w="1055" w:type="dxa"/>
          </w:tcPr>
          <w:p w:rsidR="00484C7C" w:rsidRPr="00C43A66" w:rsidRDefault="00CA4A89" w:rsidP="00B953C0">
            <w:pPr>
              <w:pStyle w:val="Zkladntext3"/>
              <w:jc w:val="right"/>
            </w:pPr>
            <w:r>
              <w:t>86</w:t>
            </w:r>
          </w:p>
        </w:tc>
      </w:tr>
    </w:tbl>
    <w:p w:rsidR="00161804" w:rsidRPr="00A30BCC" w:rsidRDefault="00161804">
      <w:pPr>
        <w:pStyle w:val="Zkladntext3"/>
        <w:rPr>
          <w:b w:val="0"/>
        </w:rPr>
      </w:pPr>
    </w:p>
    <w:p w:rsidR="00161804" w:rsidRPr="005C4163" w:rsidRDefault="0012190D">
      <w:pPr>
        <w:pStyle w:val="Zkladntext3"/>
        <w:outlineLvl w:val="0"/>
        <w:rPr>
          <w:b w:val="0"/>
          <w:u w:val="single"/>
        </w:rPr>
      </w:pPr>
      <w:r w:rsidRPr="005C4163">
        <w:rPr>
          <w:b w:val="0"/>
          <w:u w:val="single"/>
        </w:rPr>
        <w:t>Oddíl 33 paragraf 19 – ostatní záležitosti kultury</w:t>
      </w:r>
    </w:p>
    <w:p w:rsidR="00161804" w:rsidRPr="005C4163" w:rsidRDefault="0012190D" w:rsidP="00D11D23">
      <w:pPr>
        <w:pStyle w:val="Zkladntext3"/>
        <w:outlineLvl w:val="0"/>
        <w:rPr>
          <w:b w:val="0"/>
        </w:rPr>
      </w:pPr>
      <w:r w:rsidRPr="005C4163">
        <w:rPr>
          <w:b w:val="0"/>
          <w:u w:val="single"/>
        </w:rPr>
        <w:t>Běžné výdaje</w:t>
      </w:r>
      <w:r w:rsidRPr="005C4163">
        <w:rPr>
          <w:b w:val="0"/>
        </w:rPr>
        <w:t xml:space="preserve"> ve výši </w:t>
      </w:r>
      <w:r w:rsidR="00BA76C5">
        <w:rPr>
          <w:b w:val="0"/>
        </w:rPr>
        <w:t>7 055</w:t>
      </w:r>
      <w:r w:rsidRPr="005C4163">
        <w:rPr>
          <w:b w:val="0"/>
        </w:rPr>
        <w:t xml:space="preserve"> tis. Kč (</w:t>
      </w:r>
      <w:r w:rsidR="00BA76C5">
        <w:rPr>
          <w:b w:val="0"/>
        </w:rPr>
        <w:t>10</w:t>
      </w:r>
      <w:r w:rsidR="007E2FEC">
        <w:rPr>
          <w:b w:val="0"/>
        </w:rPr>
        <w:t>0</w:t>
      </w:r>
      <w:r w:rsidR="00BA76C5">
        <w:rPr>
          <w:b w:val="0"/>
        </w:rPr>
        <w:t xml:space="preserve"> </w:t>
      </w:r>
      <w:r w:rsidRPr="005C4163">
        <w:rPr>
          <w:b w:val="0"/>
        </w:rPr>
        <w:t xml:space="preserve">% </w:t>
      </w:r>
      <w:r w:rsidR="00F1559C" w:rsidRPr="005C4163">
        <w:rPr>
          <w:b w:val="0"/>
        </w:rPr>
        <w:t>uprav</w:t>
      </w:r>
      <w:r w:rsidRPr="005C4163">
        <w:rPr>
          <w:b w:val="0"/>
        </w:rPr>
        <w:t xml:space="preserve">.rozpočtu) byly čerpány na neinvestiční příspěvky </w:t>
      </w:r>
      <w:r w:rsidR="007E2FEC">
        <w:rPr>
          <w:b w:val="0"/>
        </w:rPr>
        <w:t xml:space="preserve">vč. účelových dotací </w:t>
      </w:r>
      <w:r w:rsidRPr="005C4163">
        <w:rPr>
          <w:b w:val="0"/>
        </w:rPr>
        <w:t>na provoz, opravy a údržbu příspěvkové organizaci K</w:t>
      </w:r>
      <w:r w:rsidR="00AC5630" w:rsidRPr="005C4163">
        <w:rPr>
          <w:b w:val="0"/>
        </w:rPr>
        <w:t>C</w:t>
      </w:r>
      <w:r w:rsidRPr="005C4163">
        <w:rPr>
          <w:b w:val="0"/>
        </w:rPr>
        <w:t xml:space="preserve"> Průhon</w:t>
      </w:r>
      <w:r w:rsidR="00CD2782">
        <w:rPr>
          <w:b w:val="0"/>
        </w:rPr>
        <w:t xml:space="preserve">, na vnitřní vybavení budovy KC Průhon ve výši </w:t>
      </w:r>
      <w:r w:rsidR="00456A0F">
        <w:rPr>
          <w:b w:val="0"/>
        </w:rPr>
        <w:t>3 78</w:t>
      </w:r>
      <w:r w:rsidR="007904C5">
        <w:rPr>
          <w:b w:val="0"/>
        </w:rPr>
        <w:t>7</w:t>
      </w:r>
      <w:r w:rsidR="00CD2782">
        <w:rPr>
          <w:b w:val="0"/>
        </w:rPr>
        <w:t xml:space="preserve"> tis. Kč (</w:t>
      </w:r>
      <w:r w:rsidR="00456A0F">
        <w:rPr>
          <w:b w:val="0"/>
        </w:rPr>
        <w:t xml:space="preserve">100 </w:t>
      </w:r>
      <w:r w:rsidR="00CD2782">
        <w:rPr>
          <w:b w:val="0"/>
        </w:rPr>
        <w:t>% uprav.rozpočtu</w:t>
      </w:r>
      <w:r w:rsidR="00456A0F">
        <w:rPr>
          <w:b w:val="0"/>
        </w:rPr>
        <w:t>,</w:t>
      </w:r>
      <w:r w:rsidR="00456A0F" w:rsidRPr="00456A0F">
        <w:rPr>
          <w:b w:val="0"/>
        </w:rPr>
        <w:t xml:space="preserve"> </w:t>
      </w:r>
      <w:r w:rsidR="00456A0F">
        <w:rPr>
          <w:b w:val="0"/>
        </w:rPr>
        <w:t>rozpočet stanoven přesunem z kapitálových výdajů této akce</w:t>
      </w:r>
      <w:r w:rsidR="00CD2782">
        <w:rPr>
          <w:b w:val="0"/>
        </w:rPr>
        <w:t>) - informační technologie, audio video</w:t>
      </w:r>
      <w:r w:rsidR="00A32D2C">
        <w:rPr>
          <w:b w:val="0"/>
        </w:rPr>
        <w:t xml:space="preserve"> </w:t>
      </w:r>
      <w:r w:rsidR="004249CF">
        <w:rPr>
          <w:b w:val="0"/>
        </w:rPr>
        <w:t>technika</w:t>
      </w:r>
      <w:r w:rsidR="00CD2782">
        <w:rPr>
          <w:b w:val="0"/>
        </w:rPr>
        <w:t>, kancelářský nábytek, sanitární doplňky</w:t>
      </w:r>
      <w:r w:rsidR="004249CF">
        <w:rPr>
          <w:b w:val="0"/>
        </w:rPr>
        <w:t>, kuchyňské spotřebiče, vybavení zkušebny hudebními nástroji</w:t>
      </w:r>
      <w:r w:rsidR="00D11D23">
        <w:rPr>
          <w:b w:val="0"/>
        </w:rPr>
        <w:t>, dále na aktualizaci energetického auditu a na odměnu za vypracování žádosti o dotaci v celkové výši 1</w:t>
      </w:r>
      <w:r w:rsidR="00774707">
        <w:rPr>
          <w:b w:val="0"/>
        </w:rPr>
        <w:t>02</w:t>
      </w:r>
      <w:r w:rsidR="00D11D23">
        <w:rPr>
          <w:b w:val="0"/>
        </w:rPr>
        <w:t xml:space="preserve"> tis. Kč (100 % uprav.rozpočtu) v souvislosti s realizací akce KC Průhon-zateplení - z této částky bylo 91 tis. Kč financováno z dotace v rámci realizace projektu OPŽP a </w:t>
      </w:r>
      <w:r w:rsidR="001A01B0">
        <w:rPr>
          <w:b w:val="0"/>
        </w:rPr>
        <w:t xml:space="preserve">na </w:t>
      </w:r>
      <w:r w:rsidR="007C062D">
        <w:rPr>
          <w:b w:val="0"/>
        </w:rPr>
        <w:t xml:space="preserve">dotace </w:t>
      </w:r>
      <w:r w:rsidR="00D11D23">
        <w:rPr>
          <w:b w:val="0"/>
        </w:rPr>
        <w:t xml:space="preserve">organizacím </w:t>
      </w:r>
      <w:r w:rsidR="001A01B0">
        <w:rPr>
          <w:b w:val="0"/>
        </w:rPr>
        <w:t xml:space="preserve">ve výši 300 tis. Kč (100% uprav.rozpočtu) na financování kulturních </w:t>
      </w:r>
      <w:r w:rsidR="00D05580">
        <w:rPr>
          <w:b w:val="0"/>
        </w:rPr>
        <w:t xml:space="preserve">akcí. </w:t>
      </w:r>
    </w:p>
    <w:p w:rsidR="005B2BA0" w:rsidRDefault="005B2BA0">
      <w:pPr>
        <w:pStyle w:val="Zkladntext3"/>
        <w:rPr>
          <w:b w:val="0"/>
          <w:u w:val="single"/>
        </w:rPr>
      </w:pPr>
    </w:p>
    <w:p w:rsidR="0038037D" w:rsidRDefault="0038037D">
      <w:pPr>
        <w:pStyle w:val="Zkladntext3"/>
        <w:rPr>
          <w:b w:val="0"/>
          <w:u w:val="single"/>
        </w:rPr>
      </w:pPr>
    </w:p>
    <w:p w:rsidR="00A56FF0" w:rsidRDefault="00A56FF0">
      <w:pPr>
        <w:pStyle w:val="Zkladntext3"/>
        <w:rPr>
          <w:b w:val="0"/>
          <w:u w:val="single"/>
        </w:rPr>
      </w:pPr>
    </w:p>
    <w:p w:rsidR="00B360DB" w:rsidRPr="005C4163" w:rsidRDefault="00B360DB" w:rsidP="00B360DB">
      <w:pPr>
        <w:pStyle w:val="Zkladntext3"/>
        <w:rPr>
          <w:b w:val="0"/>
        </w:rPr>
      </w:pPr>
      <w:r w:rsidRPr="005C4163">
        <w:rPr>
          <w:b w:val="0"/>
          <w:u w:val="single"/>
        </w:rPr>
        <w:lastRenderedPageBreak/>
        <w:t>Kapitálové výdaje</w:t>
      </w:r>
      <w:r w:rsidRPr="005C4163">
        <w:rPr>
          <w:b w:val="0"/>
        </w:rPr>
        <w:t>:</w:t>
      </w:r>
    </w:p>
    <w:p w:rsidR="00B360DB" w:rsidRPr="005C4163" w:rsidRDefault="004D5A28" w:rsidP="00B360DB">
      <w:pPr>
        <w:pStyle w:val="Zkladntext3"/>
        <w:rPr>
          <w:b w:val="0"/>
        </w:rPr>
      </w:pPr>
      <w:r w:rsidRPr="005C4163">
        <w:rPr>
          <w:b w:val="0"/>
        </w:rPr>
        <w:t>1.</w:t>
      </w:r>
      <w:r w:rsidR="00B360DB" w:rsidRPr="005C4163">
        <w:rPr>
          <w:b w:val="0"/>
        </w:rPr>
        <w:t xml:space="preserve"> </w:t>
      </w:r>
      <w:r w:rsidR="00303890" w:rsidRPr="005C4163">
        <w:rPr>
          <w:b w:val="0"/>
          <w:u w:val="single"/>
        </w:rPr>
        <w:t xml:space="preserve">Kulturní </w:t>
      </w:r>
      <w:r w:rsidR="001128D6" w:rsidRPr="005C4163">
        <w:rPr>
          <w:b w:val="0"/>
          <w:u w:val="single"/>
        </w:rPr>
        <w:t xml:space="preserve">centrum </w:t>
      </w:r>
      <w:r w:rsidR="00303890" w:rsidRPr="005C4163">
        <w:rPr>
          <w:b w:val="0"/>
          <w:u w:val="single"/>
        </w:rPr>
        <w:t>Průhon</w:t>
      </w:r>
      <w:r w:rsidR="001128D6" w:rsidRPr="005C4163">
        <w:rPr>
          <w:b w:val="0"/>
          <w:u w:val="single"/>
        </w:rPr>
        <w:t xml:space="preserve"> - rekonstrukce objektu </w:t>
      </w:r>
    </w:p>
    <w:p w:rsidR="0017547F" w:rsidRDefault="00456A73" w:rsidP="0017547F">
      <w:pPr>
        <w:pStyle w:val="Zkladntext3"/>
        <w:outlineLvl w:val="0"/>
        <w:rPr>
          <w:b w:val="0"/>
        </w:rPr>
      </w:pPr>
      <w:r w:rsidRPr="005C4163">
        <w:rPr>
          <w:b w:val="0"/>
        </w:rPr>
        <w:t>čerpán</w:t>
      </w:r>
      <w:r w:rsidR="007E2FEC">
        <w:rPr>
          <w:b w:val="0"/>
        </w:rPr>
        <w:t>y</w:t>
      </w:r>
      <w:r w:rsidRPr="005C4163">
        <w:rPr>
          <w:b w:val="0"/>
        </w:rPr>
        <w:t xml:space="preserve"> ve výši </w:t>
      </w:r>
      <w:r w:rsidR="00CD2782">
        <w:rPr>
          <w:b w:val="0"/>
        </w:rPr>
        <w:t xml:space="preserve">36 </w:t>
      </w:r>
      <w:r w:rsidR="00D11D23">
        <w:rPr>
          <w:b w:val="0"/>
        </w:rPr>
        <w:t>380</w:t>
      </w:r>
      <w:r w:rsidRPr="005C4163">
        <w:rPr>
          <w:b w:val="0"/>
        </w:rPr>
        <w:t xml:space="preserve"> tis. Kč (</w:t>
      </w:r>
      <w:r w:rsidR="00D11D23">
        <w:rPr>
          <w:b w:val="0"/>
        </w:rPr>
        <w:t xml:space="preserve">87 </w:t>
      </w:r>
      <w:r w:rsidRPr="005C4163">
        <w:rPr>
          <w:b w:val="0"/>
        </w:rPr>
        <w:t>% uprav.rozpočtu</w:t>
      </w:r>
      <w:r w:rsidR="0017547F">
        <w:rPr>
          <w:b w:val="0"/>
        </w:rPr>
        <w:t>, rozpočet navýšen o dotaci z projektu OPŽP</w:t>
      </w:r>
      <w:r w:rsidR="00A52B81">
        <w:rPr>
          <w:b w:val="0"/>
        </w:rPr>
        <w:t xml:space="preserve"> na zateplení objektu</w:t>
      </w:r>
      <w:r w:rsidR="0017547F">
        <w:rPr>
          <w:b w:val="0"/>
        </w:rPr>
        <w:t xml:space="preserve">) na </w:t>
      </w:r>
      <w:r w:rsidR="00CF3FF3">
        <w:rPr>
          <w:b w:val="0"/>
        </w:rPr>
        <w:t xml:space="preserve">rekonstrukci </w:t>
      </w:r>
      <w:r w:rsidR="0017547F">
        <w:rPr>
          <w:b w:val="0"/>
        </w:rPr>
        <w:t>objektu, z této částky bylo 3 278 tis. Kč financováno z dotace v rámci realizace projektu OPŽP, stavba dokončená a předaná</w:t>
      </w:r>
    </w:p>
    <w:p w:rsidR="00A40A5A" w:rsidRDefault="009F3D10" w:rsidP="009F3D10">
      <w:pPr>
        <w:pStyle w:val="Zkladntext3"/>
        <w:rPr>
          <w:b w:val="0"/>
          <w:u w:val="single"/>
        </w:rPr>
      </w:pPr>
      <w:r>
        <w:rPr>
          <w:b w:val="0"/>
        </w:rPr>
        <w:t>2</w:t>
      </w:r>
      <w:r w:rsidRPr="005C4163">
        <w:rPr>
          <w:b w:val="0"/>
        </w:rPr>
        <w:t xml:space="preserve">. </w:t>
      </w:r>
      <w:r w:rsidRPr="005C4163">
        <w:rPr>
          <w:b w:val="0"/>
          <w:u w:val="single"/>
        </w:rPr>
        <w:t xml:space="preserve">Kulturní centrum Průhon </w:t>
      </w:r>
      <w:r w:rsidR="00A40A5A">
        <w:rPr>
          <w:b w:val="0"/>
          <w:u w:val="single"/>
        </w:rPr>
        <w:t>- elektrotechnické vybavení interiéru</w:t>
      </w:r>
    </w:p>
    <w:p w:rsidR="009F3D10" w:rsidRPr="005C4163" w:rsidRDefault="00DD032F" w:rsidP="009F3D10">
      <w:pPr>
        <w:pStyle w:val="Zkladntext3"/>
        <w:rPr>
          <w:b w:val="0"/>
        </w:rPr>
      </w:pPr>
      <w:r>
        <w:rPr>
          <w:b w:val="0"/>
        </w:rPr>
        <w:t>č</w:t>
      </w:r>
      <w:r w:rsidR="009F3D10">
        <w:rPr>
          <w:b w:val="0"/>
        </w:rPr>
        <w:t>erpány</w:t>
      </w:r>
      <w:r>
        <w:rPr>
          <w:b w:val="0"/>
        </w:rPr>
        <w:t xml:space="preserve"> ve výši </w:t>
      </w:r>
      <w:r w:rsidR="002C08A5">
        <w:rPr>
          <w:b w:val="0"/>
        </w:rPr>
        <w:t xml:space="preserve">2 </w:t>
      </w:r>
      <w:r w:rsidR="00041761">
        <w:rPr>
          <w:b w:val="0"/>
        </w:rPr>
        <w:t>677</w:t>
      </w:r>
      <w:r>
        <w:rPr>
          <w:b w:val="0"/>
        </w:rPr>
        <w:t xml:space="preserve"> tis. Kč</w:t>
      </w:r>
      <w:r w:rsidR="00306D65">
        <w:rPr>
          <w:b w:val="0"/>
        </w:rPr>
        <w:t xml:space="preserve"> (</w:t>
      </w:r>
      <w:r w:rsidR="00CF3FF3">
        <w:rPr>
          <w:b w:val="0"/>
        </w:rPr>
        <w:t>70</w:t>
      </w:r>
      <w:r w:rsidR="002C08A5">
        <w:rPr>
          <w:b w:val="0"/>
        </w:rPr>
        <w:t xml:space="preserve"> </w:t>
      </w:r>
      <w:r w:rsidR="00306D65">
        <w:rPr>
          <w:b w:val="0"/>
        </w:rPr>
        <w:t xml:space="preserve">% </w:t>
      </w:r>
      <w:r w:rsidR="00CF2C23">
        <w:rPr>
          <w:b w:val="0"/>
        </w:rPr>
        <w:t>schv.</w:t>
      </w:r>
      <w:r w:rsidR="00306D65">
        <w:rPr>
          <w:b w:val="0"/>
        </w:rPr>
        <w:t>rozpočtu)</w:t>
      </w:r>
      <w:r>
        <w:rPr>
          <w:b w:val="0"/>
        </w:rPr>
        <w:t xml:space="preserve"> na pořízení informační technologie a na</w:t>
      </w:r>
      <w:r w:rsidR="00A32D2C">
        <w:rPr>
          <w:b w:val="0"/>
        </w:rPr>
        <w:t xml:space="preserve"> pořízení </w:t>
      </w:r>
      <w:r>
        <w:rPr>
          <w:b w:val="0"/>
        </w:rPr>
        <w:t>audio video</w:t>
      </w:r>
      <w:r w:rsidR="00A32D2C">
        <w:rPr>
          <w:b w:val="0"/>
        </w:rPr>
        <w:t xml:space="preserve"> </w:t>
      </w:r>
      <w:r w:rsidR="002C08A5">
        <w:rPr>
          <w:b w:val="0"/>
        </w:rPr>
        <w:t>techniky</w:t>
      </w:r>
    </w:p>
    <w:p w:rsidR="00C27064" w:rsidRDefault="006C10E5" w:rsidP="006C10E5">
      <w:pPr>
        <w:pStyle w:val="Zkladntext3"/>
        <w:rPr>
          <w:b w:val="0"/>
        </w:rPr>
      </w:pPr>
      <w:r>
        <w:rPr>
          <w:b w:val="0"/>
        </w:rPr>
        <w:t xml:space="preserve">     Celkové skutečné kapitálové výdaje byly oproti rozpočtovaným výdajům nižší, neboť v rozpočtu zůstaly finanční prostředky</w:t>
      </w:r>
      <w:r w:rsidR="00A56FF0">
        <w:rPr>
          <w:b w:val="0"/>
        </w:rPr>
        <w:t xml:space="preserve"> městské části</w:t>
      </w:r>
      <w:r>
        <w:rPr>
          <w:b w:val="0"/>
        </w:rPr>
        <w:t xml:space="preserve"> určené na financování akce KC Průhon-rekonstrukce objektu</w:t>
      </w:r>
      <w:r w:rsidR="00A52B81">
        <w:rPr>
          <w:b w:val="0"/>
        </w:rPr>
        <w:t xml:space="preserve"> </w:t>
      </w:r>
      <w:r>
        <w:rPr>
          <w:b w:val="0"/>
        </w:rPr>
        <w:t xml:space="preserve">(3 278 tis. Kč) - akce spolufinancovaná z jiného zdroje a to finančními prostředky z dotace v rámci realizace programu OPŽP a </w:t>
      </w:r>
      <w:r w:rsidR="00C27064">
        <w:rPr>
          <w:b w:val="0"/>
        </w:rPr>
        <w:t xml:space="preserve">projevily se zde i nižší výdaje na </w:t>
      </w:r>
      <w:r>
        <w:rPr>
          <w:b w:val="0"/>
        </w:rPr>
        <w:t>stavební práce</w:t>
      </w:r>
      <w:r w:rsidR="00554B6E">
        <w:rPr>
          <w:b w:val="0"/>
        </w:rPr>
        <w:t xml:space="preserve"> při rekonstrukci objektu</w:t>
      </w:r>
      <w:r w:rsidR="00C27064">
        <w:rPr>
          <w:b w:val="0"/>
        </w:rPr>
        <w:t>.</w:t>
      </w:r>
    </w:p>
    <w:p w:rsidR="00CF3FF3" w:rsidRDefault="00CF3FF3">
      <w:pPr>
        <w:pStyle w:val="Zkladntext3"/>
        <w:rPr>
          <w:b w:val="0"/>
          <w:u w:val="single"/>
        </w:rPr>
      </w:pPr>
    </w:p>
    <w:p w:rsidR="00161804" w:rsidRPr="002941B4" w:rsidRDefault="0012190D" w:rsidP="00897D75">
      <w:pPr>
        <w:pStyle w:val="Zkladntext3"/>
        <w:rPr>
          <w:b w:val="0"/>
          <w:u w:val="single"/>
        </w:rPr>
      </w:pPr>
      <w:r w:rsidRPr="002941B4">
        <w:rPr>
          <w:b w:val="0"/>
          <w:u w:val="single"/>
        </w:rPr>
        <w:t>Oddíl 33 paragraf 49 – ostatní záležitosti sdělovacích prostředků</w:t>
      </w:r>
    </w:p>
    <w:p w:rsidR="00161804" w:rsidRPr="002941B4" w:rsidRDefault="0012190D">
      <w:pPr>
        <w:pStyle w:val="Zkladntext3"/>
        <w:rPr>
          <w:b w:val="0"/>
        </w:rPr>
      </w:pPr>
      <w:r w:rsidRPr="002941B4">
        <w:rPr>
          <w:b w:val="0"/>
          <w:u w:val="single"/>
        </w:rPr>
        <w:t>Běžné výdaje</w:t>
      </w:r>
      <w:r w:rsidRPr="002941B4">
        <w:rPr>
          <w:b w:val="0"/>
        </w:rPr>
        <w:t xml:space="preserve"> ve výši </w:t>
      </w:r>
      <w:r w:rsidR="003B29C8">
        <w:rPr>
          <w:b w:val="0"/>
        </w:rPr>
        <w:t>1 </w:t>
      </w:r>
      <w:r w:rsidR="00CF3FF3">
        <w:rPr>
          <w:b w:val="0"/>
        </w:rPr>
        <w:t>571</w:t>
      </w:r>
      <w:r w:rsidR="003B29C8">
        <w:rPr>
          <w:b w:val="0"/>
        </w:rPr>
        <w:t xml:space="preserve"> </w:t>
      </w:r>
      <w:r w:rsidRPr="002941B4">
        <w:rPr>
          <w:b w:val="0"/>
        </w:rPr>
        <w:t>tis. Kč (</w:t>
      </w:r>
      <w:r w:rsidR="00CF3FF3">
        <w:rPr>
          <w:b w:val="0"/>
        </w:rPr>
        <w:t xml:space="preserve">76 </w:t>
      </w:r>
      <w:r w:rsidRPr="002941B4">
        <w:rPr>
          <w:b w:val="0"/>
        </w:rPr>
        <w:t xml:space="preserve">% </w:t>
      </w:r>
      <w:r w:rsidR="000263C5" w:rsidRPr="002941B4">
        <w:rPr>
          <w:b w:val="0"/>
        </w:rPr>
        <w:t>uprav</w:t>
      </w:r>
      <w:r w:rsidRPr="002941B4">
        <w:rPr>
          <w:b w:val="0"/>
        </w:rPr>
        <w:t>.rozpočtu) byly čerpány na prostředky na platy vč. zákonných odvodů pracovník</w:t>
      </w:r>
      <w:r w:rsidR="001128D6" w:rsidRPr="002941B4">
        <w:rPr>
          <w:b w:val="0"/>
        </w:rPr>
        <w:t>ů</w:t>
      </w:r>
      <w:r w:rsidR="00CF3FF3">
        <w:rPr>
          <w:b w:val="0"/>
        </w:rPr>
        <w:t xml:space="preserve">, </w:t>
      </w:r>
      <w:r w:rsidRPr="002941B4">
        <w:rPr>
          <w:b w:val="0"/>
        </w:rPr>
        <w:t>kte</w:t>
      </w:r>
      <w:r w:rsidR="001128D6" w:rsidRPr="002941B4">
        <w:rPr>
          <w:b w:val="0"/>
        </w:rPr>
        <w:t>ří</w:t>
      </w:r>
      <w:r w:rsidRPr="002941B4">
        <w:rPr>
          <w:b w:val="0"/>
        </w:rPr>
        <w:t xml:space="preserve"> se podíl</w:t>
      </w:r>
      <w:r w:rsidR="001128D6" w:rsidRPr="002941B4">
        <w:rPr>
          <w:b w:val="0"/>
        </w:rPr>
        <w:t>ejí</w:t>
      </w:r>
      <w:r w:rsidRPr="002941B4">
        <w:rPr>
          <w:b w:val="0"/>
        </w:rPr>
        <w:t xml:space="preserve"> na </w:t>
      </w:r>
      <w:r w:rsidR="00703DBC">
        <w:rPr>
          <w:b w:val="0"/>
        </w:rPr>
        <w:t>tvorbě novin ŘEPSKÁ sedmnáctka</w:t>
      </w:r>
      <w:r w:rsidR="00FB1679">
        <w:rPr>
          <w:b w:val="0"/>
        </w:rPr>
        <w:t xml:space="preserve"> (</w:t>
      </w:r>
      <w:r w:rsidR="00CF3FF3">
        <w:rPr>
          <w:b w:val="0"/>
        </w:rPr>
        <w:t>777</w:t>
      </w:r>
      <w:r w:rsidR="00FB1679">
        <w:rPr>
          <w:b w:val="0"/>
        </w:rPr>
        <w:t xml:space="preserve"> tis. Kč)</w:t>
      </w:r>
      <w:r w:rsidRPr="002941B4">
        <w:rPr>
          <w:b w:val="0"/>
        </w:rPr>
        <w:t>, na platby za tisk novin (</w:t>
      </w:r>
      <w:r w:rsidR="00CF3FF3">
        <w:rPr>
          <w:b w:val="0"/>
        </w:rPr>
        <w:t>696</w:t>
      </w:r>
      <w:r w:rsidRPr="002941B4">
        <w:rPr>
          <w:b w:val="0"/>
        </w:rPr>
        <w:t xml:space="preserve"> tis. Kč)</w:t>
      </w:r>
      <w:r w:rsidR="006D52B0">
        <w:rPr>
          <w:b w:val="0"/>
        </w:rPr>
        <w:t xml:space="preserve"> </w:t>
      </w:r>
      <w:r w:rsidR="0052665F" w:rsidRPr="002941B4">
        <w:rPr>
          <w:b w:val="0"/>
        </w:rPr>
        <w:t xml:space="preserve">a </w:t>
      </w:r>
      <w:r w:rsidRPr="002941B4">
        <w:rPr>
          <w:b w:val="0"/>
        </w:rPr>
        <w:t>na poštovní poplatky spojené s distribucí novin občanům městské části (</w:t>
      </w:r>
      <w:r w:rsidR="003B29C8">
        <w:rPr>
          <w:b w:val="0"/>
        </w:rPr>
        <w:t>98</w:t>
      </w:r>
      <w:r w:rsidRPr="002941B4">
        <w:rPr>
          <w:b w:val="0"/>
        </w:rPr>
        <w:t xml:space="preserve"> tis. Kč)</w:t>
      </w:r>
      <w:r w:rsidR="0052665F" w:rsidRPr="002941B4">
        <w:rPr>
          <w:b w:val="0"/>
        </w:rPr>
        <w:t xml:space="preserve">. </w:t>
      </w:r>
      <w:r w:rsidRPr="002941B4">
        <w:rPr>
          <w:b w:val="0"/>
        </w:rPr>
        <w:t xml:space="preserve"> </w:t>
      </w:r>
    </w:p>
    <w:p w:rsidR="0017450D" w:rsidRDefault="0017450D">
      <w:pPr>
        <w:pStyle w:val="Zkladntext3"/>
        <w:rPr>
          <w:b w:val="0"/>
        </w:rPr>
      </w:pPr>
    </w:p>
    <w:p w:rsidR="00161804" w:rsidRPr="006F65E8" w:rsidRDefault="0012190D">
      <w:pPr>
        <w:pStyle w:val="Zkladntext3"/>
        <w:outlineLvl w:val="0"/>
        <w:rPr>
          <w:b w:val="0"/>
          <w:u w:val="single"/>
        </w:rPr>
      </w:pPr>
      <w:r w:rsidRPr="006F65E8">
        <w:rPr>
          <w:b w:val="0"/>
          <w:u w:val="single"/>
        </w:rPr>
        <w:t>Oddíl 33 paragraf 99 – ostatní záležitosti kultury, církví a sdělovacích prostředků</w:t>
      </w:r>
    </w:p>
    <w:p w:rsidR="002F46D2" w:rsidRDefault="0012190D">
      <w:pPr>
        <w:pStyle w:val="Zkladntext3"/>
        <w:rPr>
          <w:b w:val="0"/>
        </w:rPr>
      </w:pPr>
      <w:r w:rsidRPr="006F65E8">
        <w:rPr>
          <w:b w:val="0"/>
          <w:u w:val="single"/>
        </w:rPr>
        <w:t>Běžné výdaje</w:t>
      </w:r>
      <w:r w:rsidRPr="006F65E8">
        <w:rPr>
          <w:b w:val="0"/>
        </w:rPr>
        <w:t xml:space="preserve"> byly čerpány na akce v souvislosti s vítáním občánků a blahopřáním jubilantům </w:t>
      </w:r>
      <w:r w:rsidR="0017450D" w:rsidRPr="006F65E8">
        <w:rPr>
          <w:b w:val="0"/>
        </w:rPr>
        <w:t xml:space="preserve">ve výši </w:t>
      </w:r>
      <w:r w:rsidR="003B29C8">
        <w:rPr>
          <w:b w:val="0"/>
        </w:rPr>
        <w:t>1</w:t>
      </w:r>
      <w:r w:rsidR="00CF3FF3">
        <w:rPr>
          <w:b w:val="0"/>
        </w:rPr>
        <w:t>50</w:t>
      </w:r>
      <w:r w:rsidR="0017450D" w:rsidRPr="006F65E8">
        <w:rPr>
          <w:b w:val="0"/>
        </w:rPr>
        <w:t xml:space="preserve"> tis. Kč </w:t>
      </w:r>
      <w:r w:rsidRPr="006F65E8">
        <w:rPr>
          <w:b w:val="0"/>
        </w:rPr>
        <w:t>(</w:t>
      </w:r>
      <w:r w:rsidR="00CF3FF3">
        <w:rPr>
          <w:b w:val="0"/>
        </w:rPr>
        <w:t xml:space="preserve">73 </w:t>
      </w:r>
      <w:r w:rsidR="0017450D" w:rsidRPr="006F65E8">
        <w:rPr>
          <w:b w:val="0"/>
        </w:rPr>
        <w:t>% uprav.rozpočtu</w:t>
      </w:r>
      <w:r w:rsidRPr="006F65E8">
        <w:rPr>
          <w:b w:val="0"/>
        </w:rPr>
        <w:t>)</w:t>
      </w:r>
      <w:r w:rsidR="00FB1679">
        <w:rPr>
          <w:b w:val="0"/>
        </w:rPr>
        <w:t xml:space="preserve">, </w:t>
      </w:r>
      <w:r w:rsidR="007B2D59" w:rsidRPr="006F65E8">
        <w:rPr>
          <w:b w:val="0"/>
        </w:rPr>
        <w:t>na výměn</w:t>
      </w:r>
      <w:r w:rsidR="006F65E8" w:rsidRPr="006F65E8">
        <w:rPr>
          <w:b w:val="0"/>
        </w:rPr>
        <w:t xml:space="preserve">u reklamních panelů vč. návrhu </w:t>
      </w:r>
      <w:r w:rsidR="00714DFC">
        <w:rPr>
          <w:b w:val="0"/>
        </w:rPr>
        <w:t xml:space="preserve">                                </w:t>
      </w:r>
      <w:r w:rsidR="007B2D59" w:rsidRPr="006F65E8">
        <w:rPr>
          <w:b w:val="0"/>
        </w:rPr>
        <w:t>a zpracová</w:t>
      </w:r>
      <w:r w:rsidR="006D52B0">
        <w:rPr>
          <w:b w:val="0"/>
        </w:rPr>
        <w:t xml:space="preserve">ní reklamních plachet ve výši </w:t>
      </w:r>
      <w:r w:rsidR="00CF3FF3">
        <w:rPr>
          <w:b w:val="0"/>
        </w:rPr>
        <w:t>247</w:t>
      </w:r>
      <w:r w:rsidR="007B2D59" w:rsidRPr="006F65E8">
        <w:rPr>
          <w:b w:val="0"/>
        </w:rPr>
        <w:t xml:space="preserve"> tis. Kč</w:t>
      </w:r>
      <w:r w:rsidR="00F70D03">
        <w:rPr>
          <w:b w:val="0"/>
        </w:rPr>
        <w:t xml:space="preserve"> (</w:t>
      </w:r>
      <w:r w:rsidR="00CF3FF3">
        <w:rPr>
          <w:b w:val="0"/>
        </w:rPr>
        <w:t xml:space="preserve">46 </w:t>
      </w:r>
      <w:r w:rsidR="00F70D03">
        <w:rPr>
          <w:b w:val="0"/>
        </w:rPr>
        <w:t>% uprav.rozpočtu)</w:t>
      </w:r>
      <w:r w:rsidR="00FB1679">
        <w:rPr>
          <w:b w:val="0"/>
        </w:rPr>
        <w:t xml:space="preserve"> a na kulturní </w:t>
      </w:r>
      <w:r w:rsidR="00714DFC">
        <w:rPr>
          <w:b w:val="0"/>
        </w:rPr>
        <w:t xml:space="preserve">                              </w:t>
      </w:r>
      <w:r w:rsidR="00F70D03">
        <w:rPr>
          <w:b w:val="0"/>
        </w:rPr>
        <w:t xml:space="preserve">a sportovní </w:t>
      </w:r>
      <w:r w:rsidR="00FB1679">
        <w:rPr>
          <w:b w:val="0"/>
        </w:rPr>
        <w:t xml:space="preserve">akce pořádané městskou částí ve výši </w:t>
      </w:r>
      <w:r w:rsidR="00CF3FF3">
        <w:rPr>
          <w:b w:val="0"/>
        </w:rPr>
        <w:t>711</w:t>
      </w:r>
      <w:r w:rsidR="00FB1679">
        <w:rPr>
          <w:b w:val="0"/>
        </w:rPr>
        <w:t xml:space="preserve"> tis. Kč </w:t>
      </w:r>
      <w:r w:rsidR="007B2D59" w:rsidRPr="006F65E8">
        <w:rPr>
          <w:b w:val="0"/>
        </w:rPr>
        <w:t>(</w:t>
      </w:r>
      <w:r w:rsidR="00CF3FF3">
        <w:rPr>
          <w:b w:val="0"/>
        </w:rPr>
        <w:t xml:space="preserve">93 </w:t>
      </w:r>
      <w:r w:rsidR="007B2D59" w:rsidRPr="006F65E8">
        <w:rPr>
          <w:b w:val="0"/>
        </w:rPr>
        <w:t>% uprav.rozpočtu)</w:t>
      </w:r>
      <w:r w:rsidR="006C4146">
        <w:rPr>
          <w:b w:val="0"/>
        </w:rPr>
        <w:t xml:space="preserve"> - Šachista Řepy 2014, slavnostní předání plaket J. A. Komenského, Společenský večer Praha 17, Pálení čarodějnic, Kladení věnců, Den matek, Slavata Triatlon Tour 2014, Nohejbalový turnaj, Svátek sousedů, Den dětí, 90. výročí TJ Sokol, Slavnostní ocenění žáků I. stupně, Slavnostní vyřazení žáků</w:t>
      </w:r>
      <w:r w:rsidR="003B29C8">
        <w:rPr>
          <w:b w:val="0"/>
        </w:rPr>
        <w:t xml:space="preserve"> </w:t>
      </w:r>
      <w:r w:rsidR="006C4146">
        <w:rPr>
          <w:b w:val="0"/>
        </w:rPr>
        <w:t>9. tříd</w:t>
      </w:r>
      <w:r w:rsidR="003B29C8">
        <w:rPr>
          <w:b w:val="0"/>
        </w:rPr>
        <w:t>, Babí léto</w:t>
      </w:r>
      <w:r w:rsidR="00A32D2C">
        <w:rPr>
          <w:b w:val="0"/>
        </w:rPr>
        <w:t>, kniha o MČ Praha 17</w:t>
      </w:r>
      <w:r w:rsidR="00CF3FF3">
        <w:rPr>
          <w:b w:val="0"/>
        </w:rPr>
        <w:t>, Svatomartinský průvod vč. ohňostroje, Rozsvěcení vánočního stromu, vánoční výzdoba v ulicích městské části</w:t>
      </w:r>
      <w:r w:rsidR="002F46D2">
        <w:rPr>
          <w:b w:val="0"/>
        </w:rPr>
        <w:t xml:space="preserve"> a další akce</w:t>
      </w:r>
      <w:r w:rsidR="00CF3FF3">
        <w:rPr>
          <w:b w:val="0"/>
        </w:rPr>
        <w:t>.</w:t>
      </w:r>
    </w:p>
    <w:p w:rsidR="00056628" w:rsidRPr="006F65E8" w:rsidRDefault="002F46D2">
      <w:pPr>
        <w:pStyle w:val="Zkladntext3"/>
        <w:rPr>
          <w:b w:val="0"/>
        </w:rPr>
      </w:pPr>
      <w:r>
        <w:rPr>
          <w:b w:val="0"/>
        </w:rPr>
        <w:t>V roce 2014 přispělo 9 sponzorů s celkovou finanční částkou 97 tis. Kč na spolufinancování kulturních a sportovních akcí pořádaných městskou částí.</w:t>
      </w:r>
      <w:r w:rsidR="00CF3FF3">
        <w:rPr>
          <w:b w:val="0"/>
        </w:rPr>
        <w:t xml:space="preserve"> </w:t>
      </w:r>
    </w:p>
    <w:p w:rsidR="00825AF5" w:rsidRDefault="00825AF5" w:rsidP="00585D8E">
      <w:pPr>
        <w:pStyle w:val="Zkladntext3"/>
        <w:outlineLvl w:val="0"/>
        <w:rPr>
          <w:b w:val="0"/>
          <w:u w:val="single"/>
        </w:rPr>
      </w:pPr>
    </w:p>
    <w:p w:rsidR="001A01B0" w:rsidRPr="00CE4440" w:rsidRDefault="001A01B0" w:rsidP="001A01B0">
      <w:pPr>
        <w:pStyle w:val="Zkladntext3"/>
        <w:outlineLvl w:val="0"/>
        <w:rPr>
          <w:b w:val="0"/>
          <w:u w:val="single"/>
        </w:rPr>
      </w:pPr>
      <w:r w:rsidRPr="00CE4440">
        <w:rPr>
          <w:b w:val="0"/>
          <w:u w:val="single"/>
        </w:rPr>
        <w:t xml:space="preserve">Oddíl 34 paragraf </w:t>
      </w:r>
      <w:r>
        <w:rPr>
          <w:b w:val="0"/>
          <w:u w:val="single"/>
        </w:rPr>
        <w:t>19</w:t>
      </w:r>
      <w:r w:rsidRPr="00CE4440">
        <w:rPr>
          <w:b w:val="0"/>
          <w:u w:val="single"/>
        </w:rPr>
        <w:t xml:space="preserve"> – </w:t>
      </w:r>
      <w:r>
        <w:rPr>
          <w:b w:val="0"/>
          <w:u w:val="single"/>
        </w:rPr>
        <w:t>ostatní tělovýchovná činnost</w:t>
      </w:r>
      <w:r w:rsidRPr="00CE4440">
        <w:rPr>
          <w:b w:val="0"/>
          <w:u w:val="single"/>
        </w:rPr>
        <w:t xml:space="preserve"> </w:t>
      </w:r>
    </w:p>
    <w:p w:rsidR="001A01B0" w:rsidRDefault="001A01B0" w:rsidP="001A01B0">
      <w:pPr>
        <w:pStyle w:val="Zkladntext3"/>
        <w:rPr>
          <w:b w:val="0"/>
        </w:rPr>
      </w:pPr>
      <w:r w:rsidRPr="00CE4440">
        <w:rPr>
          <w:b w:val="0"/>
          <w:u w:val="single"/>
        </w:rPr>
        <w:t xml:space="preserve">Běžné výdaje </w:t>
      </w:r>
      <w:r w:rsidRPr="00CE4440">
        <w:rPr>
          <w:b w:val="0"/>
        </w:rPr>
        <w:t>čerpány</w:t>
      </w:r>
      <w:r>
        <w:rPr>
          <w:b w:val="0"/>
        </w:rPr>
        <w:t xml:space="preserve"> ve výši 188 tis. Kč (100% uprav.rozpočtu) na </w:t>
      </w:r>
      <w:r w:rsidR="00A32D2C">
        <w:rPr>
          <w:b w:val="0"/>
        </w:rPr>
        <w:t xml:space="preserve">dotace </w:t>
      </w:r>
      <w:r>
        <w:rPr>
          <w:b w:val="0"/>
        </w:rPr>
        <w:t>organizacím na podporu činností sportovních oddílů</w:t>
      </w:r>
      <w:r w:rsidRPr="00CE4440">
        <w:rPr>
          <w:b w:val="0"/>
        </w:rPr>
        <w:t>.</w:t>
      </w:r>
    </w:p>
    <w:p w:rsidR="001A01B0" w:rsidRDefault="001A01B0" w:rsidP="00585D8E">
      <w:pPr>
        <w:pStyle w:val="Zkladntext3"/>
        <w:outlineLvl w:val="0"/>
        <w:rPr>
          <w:b w:val="0"/>
          <w:u w:val="single"/>
        </w:rPr>
      </w:pPr>
    </w:p>
    <w:p w:rsidR="00585D8E" w:rsidRPr="00CE4440" w:rsidRDefault="00585D8E" w:rsidP="00585D8E">
      <w:pPr>
        <w:pStyle w:val="Zkladntext3"/>
        <w:outlineLvl w:val="0"/>
        <w:rPr>
          <w:b w:val="0"/>
          <w:u w:val="single"/>
        </w:rPr>
      </w:pPr>
      <w:r w:rsidRPr="00CE4440">
        <w:rPr>
          <w:b w:val="0"/>
          <w:u w:val="single"/>
        </w:rPr>
        <w:t xml:space="preserve">Oddíl 34 paragraf </w:t>
      </w:r>
      <w:r w:rsidR="00523462" w:rsidRPr="00CE4440">
        <w:rPr>
          <w:b w:val="0"/>
          <w:u w:val="single"/>
        </w:rPr>
        <w:t>21</w:t>
      </w:r>
      <w:r w:rsidRPr="00CE4440">
        <w:rPr>
          <w:b w:val="0"/>
          <w:u w:val="single"/>
        </w:rPr>
        <w:t xml:space="preserve"> – </w:t>
      </w:r>
      <w:r w:rsidR="00523462" w:rsidRPr="00CE4440">
        <w:rPr>
          <w:b w:val="0"/>
          <w:u w:val="single"/>
        </w:rPr>
        <w:t>využití volného času dětí a mládeže</w:t>
      </w:r>
      <w:r w:rsidRPr="00CE4440">
        <w:rPr>
          <w:b w:val="0"/>
          <w:u w:val="single"/>
        </w:rPr>
        <w:t xml:space="preserve"> </w:t>
      </w:r>
    </w:p>
    <w:p w:rsidR="006C4146" w:rsidRDefault="00523462" w:rsidP="00585D8E">
      <w:pPr>
        <w:pStyle w:val="Zkladntext3"/>
        <w:rPr>
          <w:b w:val="0"/>
        </w:rPr>
      </w:pPr>
      <w:r w:rsidRPr="00CE4440">
        <w:rPr>
          <w:b w:val="0"/>
          <w:u w:val="single"/>
        </w:rPr>
        <w:t xml:space="preserve">Běžné výdaje </w:t>
      </w:r>
      <w:r w:rsidRPr="00CE4440">
        <w:rPr>
          <w:b w:val="0"/>
        </w:rPr>
        <w:t>čerpány</w:t>
      </w:r>
      <w:r w:rsidR="006C4146">
        <w:rPr>
          <w:b w:val="0"/>
        </w:rPr>
        <w:t xml:space="preserve"> ve výši 665 tis. Kč (</w:t>
      </w:r>
      <w:r w:rsidR="00A85CD0">
        <w:rPr>
          <w:b w:val="0"/>
        </w:rPr>
        <w:t xml:space="preserve">30 </w:t>
      </w:r>
      <w:r w:rsidR="006C4146">
        <w:rPr>
          <w:b w:val="0"/>
        </w:rPr>
        <w:t xml:space="preserve">% uprav.rozpočtu) na </w:t>
      </w:r>
      <w:r w:rsidR="00A32D2C">
        <w:rPr>
          <w:b w:val="0"/>
        </w:rPr>
        <w:t xml:space="preserve">dotace </w:t>
      </w:r>
      <w:r w:rsidR="006C4146">
        <w:rPr>
          <w:b w:val="0"/>
        </w:rPr>
        <w:t>organizacím na podporu činností sportovních oddílů</w:t>
      </w:r>
      <w:r w:rsidRPr="00CE4440">
        <w:rPr>
          <w:b w:val="0"/>
        </w:rPr>
        <w:t>.</w:t>
      </w:r>
    </w:p>
    <w:p w:rsidR="00F312C5" w:rsidRDefault="00F312C5">
      <w:pPr>
        <w:pStyle w:val="Zkladntext3"/>
        <w:outlineLvl w:val="0"/>
        <w:rPr>
          <w:b w:val="0"/>
          <w:u w:val="single"/>
        </w:rPr>
      </w:pPr>
    </w:p>
    <w:p w:rsidR="006C4146" w:rsidRPr="00CE4440" w:rsidRDefault="006C4146" w:rsidP="006C4146">
      <w:pPr>
        <w:pStyle w:val="Zkladntext3"/>
        <w:outlineLvl w:val="0"/>
        <w:rPr>
          <w:b w:val="0"/>
          <w:u w:val="single"/>
        </w:rPr>
      </w:pPr>
      <w:r w:rsidRPr="00CE4440">
        <w:rPr>
          <w:b w:val="0"/>
          <w:u w:val="single"/>
        </w:rPr>
        <w:t>Oddíl 34 paragraf 2</w:t>
      </w:r>
      <w:r>
        <w:rPr>
          <w:b w:val="0"/>
          <w:u w:val="single"/>
        </w:rPr>
        <w:t>9</w:t>
      </w:r>
      <w:r w:rsidRPr="00CE4440">
        <w:rPr>
          <w:b w:val="0"/>
          <w:u w:val="single"/>
        </w:rPr>
        <w:t xml:space="preserve"> – </w:t>
      </w:r>
      <w:r w:rsidR="0099046C">
        <w:rPr>
          <w:b w:val="0"/>
          <w:u w:val="single"/>
        </w:rPr>
        <w:t>ostatní zájmová činnost</w:t>
      </w:r>
      <w:r w:rsidRPr="00CE4440">
        <w:rPr>
          <w:b w:val="0"/>
          <w:u w:val="single"/>
        </w:rPr>
        <w:t xml:space="preserve"> </w:t>
      </w:r>
    </w:p>
    <w:p w:rsidR="006C4146" w:rsidRDefault="006C4146" w:rsidP="006C4146">
      <w:pPr>
        <w:pStyle w:val="Zkladntext3"/>
        <w:rPr>
          <w:b w:val="0"/>
        </w:rPr>
      </w:pPr>
      <w:r w:rsidRPr="00CE4440">
        <w:rPr>
          <w:b w:val="0"/>
          <w:u w:val="single"/>
        </w:rPr>
        <w:t xml:space="preserve">Běžné výdaje </w:t>
      </w:r>
      <w:r w:rsidRPr="00CE4440">
        <w:rPr>
          <w:b w:val="0"/>
        </w:rPr>
        <w:t>čerpány</w:t>
      </w:r>
      <w:r>
        <w:rPr>
          <w:b w:val="0"/>
        </w:rPr>
        <w:t xml:space="preserve"> ve výši </w:t>
      </w:r>
      <w:r w:rsidR="0099046C">
        <w:rPr>
          <w:b w:val="0"/>
        </w:rPr>
        <w:t>16</w:t>
      </w:r>
      <w:r>
        <w:rPr>
          <w:b w:val="0"/>
        </w:rPr>
        <w:t xml:space="preserve"> tis. Kč (</w:t>
      </w:r>
      <w:r w:rsidR="0099046C">
        <w:rPr>
          <w:b w:val="0"/>
        </w:rPr>
        <w:t>100</w:t>
      </w:r>
      <w:r>
        <w:rPr>
          <w:b w:val="0"/>
        </w:rPr>
        <w:t xml:space="preserve">% uprav.rozpočtu) na </w:t>
      </w:r>
      <w:r w:rsidR="00A32D2C">
        <w:rPr>
          <w:b w:val="0"/>
        </w:rPr>
        <w:t>dotac</w:t>
      </w:r>
      <w:r w:rsidR="00A85CD0">
        <w:rPr>
          <w:b w:val="0"/>
        </w:rPr>
        <w:t>i</w:t>
      </w:r>
      <w:r w:rsidR="00A32D2C">
        <w:rPr>
          <w:b w:val="0"/>
        </w:rPr>
        <w:t xml:space="preserve"> </w:t>
      </w:r>
      <w:r>
        <w:rPr>
          <w:b w:val="0"/>
        </w:rPr>
        <w:t>organizac</w:t>
      </w:r>
      <w:r w:rsidR="00C50337">
        <w:rPr>
          <w:b w:val="0"/>
        </w:rPr>
        <w:t>i</w:t>
      </w:r>
      <w:r w:rsidR="001A01B0">
        <w:rPr>
          <w:b w:val="0"/>
        </w:rPr>
        <w:t xml:space="preserve"> </w:t>
      </w:r>
      <w:r>
        <w:rPr>
          <w:b w:val="0"/>
        </w:rPr>
        <w:t>na</w:t>
      </w:r>
      <w:r w:rsidR="001A01B0">
        <w:rPr>
          <w:b w:val="0"/>
        </w:rPr>
        <w:t xml:space="preserve"> financování volnočasových akcí. </w:t>
      </w:r>
    </w:p>
    <w:p w:rsidR="006C4146" w:rsidRDefault="006C4146">
      <w:pPr>
        <w:pStyle w:val="Zkladntext3"/>
        <w:outlineLvl w:val="0"/>
        <w:rPr>
          <w:b w:val="0"/>
          <w:u w:val="single"/>
        </w:rPr>
      </w:pPr>
    </w:p>
    <w:p w:rsidR="000E0E90" w:rsidRDefault="000E0E90" w:rsidP="000E0E90">
      <w:pPr>
        <w:pStyle w:val="Zkladntext3"/>
        <w:rPr>
          <w:b w:val="0"/>
        </w:rPr>
      </w:pPr>
      <w:r>
        <w:rPr>
          <w:b w:val="0"/>
        </w:rPr>
        <w:t xml:space="preserve">     Celkové skutečné běžné výdaje </w:t>
      </w:r>
      <w:r w:rsidR="00FA277E">
        <w:rPr>
          <w:b w:val="0"/>
        </w:rPr>
        <w:t xml:space="preserve">za kapitolu </w:t>
      </w:r>
      <w:r>
        <w:rPr>
          <w:b w:val="0"/>
        </w:rPr>
        <w:t xml:space="preserve">byly oproti rozpočtované výši nižší, neboť </w:t>
      </w:r>
      <w:r w:rsidR="002A141F">
        <w:rPr>
          <w:b w:val="0"/>
        </w:rPr>
        <w:t xml:space="preserve">rozpočet byl navýšen o dotaci </w:t>
      </w:r>
      <w:r w:rsidR="00FA277E">
        <w:rPr>
          <w:b w:val="0"/>
        </w:rPr>
        <w:t>z obdrženého odvodu z</w:t>
      </w:r>
      <w:r w:rsidR="00714DFC">
        <w:rPr>
          <w:b w:val="0"/>
        </w:rPr>
        <w:t> </w:t>
      </w:r>
      <w:r w:rsidR="00A165FF">
        <w:rPr>
          <w:b w:val="0"/>
        </w:rPr>
        <w:t>loterií</w:t>
      </w:r>
      <w:r w:rsidR="00714DFC">
        <w:rPr>
          <w:b w:val="0"/>
        </w:rPr>
        <w:t>, která nebyla zcela vyčerpána</w:t>
      </w:r>
      <w:r w:rsidR="00A165FF">
        <w:rPr>
          <w:b w:val="0"/>
        </w:rPr>
        <w:t xml:space="preserve">. </w:t>
      </w:r>
      <w:r w:rsidR="00FA277E">
        <w:rPr>
          <w:b w:val="0"/>
        </w:rPr>
        <w:t xml:space="preserve"> </w:t>
      </w:r>
      <w:r>
        <w:rPr>
          <w:b w:val="0"/>
        </w:rPr>
        <w:t xml:space="preserve"> </w:t>
      </w:r>
    </w:p>
    <w:p w:rsidR="000E0E90" w:rsidRDefault="000E0E90">
      <w:pPr>
        <w:pStyle w:val="Zkladntext3"/>
        <w:outlineLvl w:val="0"/>
        <w:rPr>
          <w:b w:val="0"/>
          <w:u w:val="single"/>
        </w:rPr>
      </w:pPr>
    </w:p>
    <w:p w:rsidR="00EB3574" w:rsidRDefault="00EB3574">
      <w:pPr>
        <w:pStyle w:val="Zkladntext3"/>
        <w:outlineLvl w:val="0"/>
        <w:rPr>
          <w:b w:val="0"/>
          <w:u w:val="single"/>
        </w:rPr>
      </w:pPr>
    </w:p>
    <w:p w:rsidR="00A165FF" w:rsidRDefault="00A165FF">
      <w:pPr>
        <w:pStyle w:val="Zkladntext3"/>
        <w:outlineLvl w:val="0"/>
        <w:rPr>
          <w:b w:val="0"/>
          <w:u w:val="single"/>
        </w:rPr>
      </w:pPr>
    </w:p>
    <w:p w:rsidR="00161804" w:rsidRPr="00E31D2D" w:rsidRDefault="0012190D">
      <w:pPr>
        <w:pStyle w:val="Zkladntext3"/>
        <w:outlineLvl w:val="0"/>
        <w:rPr>
          <w:b w:val="0"/>
          <w:u w:val="single"/>
        </w:rPr>
      </w:pPr>
      <w:r w:rsidRPr="00E31D2D">
        <w:rPr>
          <w:b w:val="0"/>
          <w:u w:val="single"/>
        </w:rPr>
        <w:lastRenderedPageBreak/>
        <w:t>07 Bezpečnost</w:t>
      </w:r>
    </w:p>
    <w:p w:rsidR="00161804" w:rsidRPr="00E31D2D" w:rsidRDefault="0012190D">
      <w:pPr>
        <w:pStyle w:val="Zkladntext3"/>
        <w:rPr>
          <w:b w:val="0"/>
        </w:rPr>
      </w:pPr>
      <w:r w:rsidRPr="00E31D2D">
        <w:rPr>
          <w:b w:val="0"/>
        </w:rPr>
        <w:t xml:space="preserve">                                                                                 v tis. Kč                                                                  </w:t>
      </w: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3119"/>
        <w:gridCol w:w="992"/>
        <w:gridCol w:w="992"/>
        <w:gridCol w:w="1276"/>
        <w:gridCol w:w="1134"/>
        <w:gridCol w:w="1055"/>
      </w:tblGrid>
      <w:tr w:rsidR="00161804" w:rsidRPr="00E31D2D" w:rsidTr="00D05580">
        <w:tc>
          <w:tcPr>
            <w:tcW w:w="637" w:type="dxa"/>
          </w:tcPr>
          <w:p w:rsidR="00161804" w:rsidRPr="00E31D2D" w:rsidRDefault="0012190D">
            <w:pPr>
              <w:pStyle w:val="Zkladntext3"/>
              <w:rPr>
                <w:b w:val="0"/>
                <w:sz w:val="20"/>
              </w:rPr>
            </w:pPr>
            <w:r w:rsidRPr="00E31D2D">
              <w:rPr>
                <w:b w:val="0"/>
                <w:sz w:val="20"/>
              </w:rPr>
              <w:t>oddíl</w:t>
            </w:r>
          </w:p>
        </w:tc>
        <w:tc>
          <w:tcPr>
            <w:tcW w:w="3119" w:type="dxa"/>
          </w:tcPr>
          <w:p w:rsidR="00161804" w:rsidRPr="00E31D2D" w:rsidRDefault="00A85CD0">
            <w:pPr>
              <w:pStyle w:val="Zkladntext3"/>
              <w:rPr>
                <w:b w:val="0"/>
                <w:sz w:val="20"/>
              </w:rPr>
            </w:pPr>
            <w:r>
              <w:rPr>
                <w:b w:val="0"/>
                <w:sz w:val="20"/>
              </w:rPr>
              <w:t>t</w:t>
            </w:r>
            <w:r w:rsidR="0012190D" w:rsidRPr="00E31D2D">
              <w:rPr>
                <w:b w:val="0"/>
                <w:sz w:val="20"/>
              </w:rPr>
              <w:t>ext</w:t>
            </w:r>
          </w:p>
        </w:tc>
        <w:tc>
          <w:tcPr>
            <w:tcW w:w="992" w:type="dxa"/>
          </w:tcPr>
          <w:p w:rsidR="00161804" w:rsidRPr="00E31D2D" w:rsidRDefault="0012190D">
            <w:pPr>
              <w:pStyle w:val="Zkladntext3"/>
              <w:rPr>
                <w:b w:val="0"/>
                <w:sz w:val="20"/>
              </w:rPr>
            </w:pPr>
            <w:r w:rsidRPr="00E31D2D">
              <w:rPr>
                <w:b w:val="0"/>
                <w:sz w:val="20"/>
              </w:rPr>
              <w:t xml:space="preserve">schválený </w:t>
            </w:r>
          </w:p>
          <w:p w:rsidR="00161804" w:rsidRPr="00E31D2D" w:rsidRDefault="0012190D">
            <w:pPr>
              <w:pStyle w:val="Zkladntext3"/>
              <w:rPr>
                <w:b w:val="0"/>
                <w:sz w:val="20"/>
              </w:rPr>
            </w:pPr>
            <w:r w:rsidRPr="00E31D2D">
              <w:rPr>
                <w:b w:val="0"/>
                <w:sz w:val="20"/>
              </w:rPr>
              <w:t>rozpočet</w:t>
            </w:r>
          </w:p>
        </w:tc>
        <w:tc>
          <w:tcPr>
            <w:tcW w:w="992" w:type="dxa"/>
          </w:tcPr>
          <w:p w:rsidR="00161804" w:rsidRPr="00E31D2D" w:rsidRDefault="0012190D">
            <w:pPr>
              <w:pStyle w:val="Zkladntext3"/>
              <w:rPr>
                <w:b w:val="0"/>
                <w:sz w:val="20"/>
              </w:rPr>
            </w:pPr>
            <w:r w:rsidRPr="00E31D2D">
              <w:rPr>
                <w:b w:val="0"/>
                <w:sz w:val="20"/>
              </w:rPr>
              <w:t>upravený</w:t>
            </w:r>
          </w:p>
          <w:p w:rsidR="00161804" w:rsidRPr="00E31D2D" w:rsidRDefault="0012190D">
            <w:pPr>
              <w:pStyle w:val="Zkladntext3"/>
              <w:rPr>
                <w:b w:val="0"/>
                <w:sz w:val="20"/>
              </w:rPr>
            </w:pPr>
            <w:r w:rsidRPr="00E31D2D">
              <w:rPr>
                <w:b w:val="0"/>
                <w:sz w:val="20"/>
              </w:rPr>
              <w:t>rozpočet</w:t>
            </w:r>
          </w:p>
        </w:tc>
        <w:tc>
          <w:tcPr>
            <w:tcW w:w="1276" w:type="dxa"/>
          </w:tcPr>
          <w:p w:rsidR="00161804" w:rsidRPr="00E31D2D" w:rsidRDefault="0012190D">
            <w:pPr>
              <w:pStyle w:val="Zkladntext3"/>
              <w:rPr>
                <w:b w:val="0"/>
                <w:sz w:val="20"/>
              </w:rPr>
            </w:pPr>
            <w:r w:rsidRPr="00E31D2D">
              <w:rPr>
                <w:b w:val="0"/>
                <w:sz w:val="20"/>
              </w:rPr>
              <w:t xml:space="preserve"> </w:t>
            </w:r>
            <w:r w:rsidR="003C35DA" w:rsidRPr="00E31D2D">
              <w:rPr>
                <w:b w:val="0"/>
                <w:sz w:val="20"/>
              </w:rPr>
              <w:t>s</w:t>
            </w:r>
            <w:r w:rsidRPr="00E31D2D">
              <w:rPr>
                <w:b w:val="0"/>
                <w:sz w:val="20"/>
              </w:rPr>
              <w:t>kutečnost</w:t>
            </w:r>
          </w:p>
          <w:p w:rsidR="00161804" w:rsidRPr="00E31D2D" w:rsidRDefault="00FA7C5E" w:rsidP="00472747">
            <w:pPr>
              <w:pStyle w:val="Zkladntext3"/>
              <w:rPr>
                <w:b w:val="0"/>
                <w:sz w:val="20"/>
              </w:rPr>
            </w:pPr>
            <w:r>
              <w:rPr>
                <w:b w:val="0"/>
                <w:sz w:val="20"/>
              </w:rPr>
              <w:t xml:space="preserve">     </w:t>
            </w:r>
            <w:r w:rsidR="0012190D" w:rsidRPr="00E31D2D">
              <w:rPr>
                <w:b w:val="0"/>
                <w:sz w:val="20"/>
              </w:rPr>
              <w:t>20</w:t>
            </w:r>
            <w:r w:rsidR="00900AEE" w:rsidRPr="00E31D2D">
              <w:rPr>
                <w:b w:val="0"/>
                <w:sz w:val="20"/>
              </w:rPr>
              <w:t>1</w:t>
            </w:r>
            <w:r w:rsidR="008D3066">
              <w:rPr>
                <w:b w:val="0"/>
                <w:sz w:val="20"/>
              </w:rPr>
              <w:t>4</w:t>
            </w:r>
          </w:p>
        </w:tc>
        <w:tc>
          <w:tcPr>
            <w:tcW w:w="1134" w:type="dxa"/>
          </w:tcPr>
          <w:p w:rsidR="00161804" w:rsidRPr="00E31D2D" w:rsidRDefault="0012190D">
            <w:pPr>
              <w:pStyle w:val="Zkladntext3"/>
              <w:rPr>
                <w:b w:val="0"/>
                <w:sz w:val="20"/>
              </w:rPr>
            </w:pPr>
            <w:r w:rsidRPr="00E31D2D">
              <w:rPr>
                <w:b w:val="0"/>
                <w:sz w:val="20"/>
              </w:rPr>
              <w:t>% k schvál.</w:t>
            </w:r>
          </w:p>
          <w:p w:rsidR="00161804" w:rsidRPr="00E31D2D" w:rsidRDefault="0012190D">
            <w:pPr>
              <w:pStyle w:val="Zkladntext3"/>
              <w:rPr>
                <w:b w:val="0"/>
                <w:sz w:val="20"/>
              </w:rPr>
            </w:pPr>
            <w:r w:rsidRPr="00E31D2D">
              <w:rPr>
                <w:b w:val="0"/>
                <w:sz w:val="20"/>
              </w:rPr>
              <w:t xml:space="preserve">  rozpočtu</w:t>
            </w:r>
          </w:p>
        </w:tc>
        <w:tc>
          <w:tcPr>
            <w:tcW w:w="1055" w:type="dxa"/>
          </w:tcPr>
          <w:p w:rsidR="00161804" w:rsidRPr="00E31D2D" w:rsidRDefault="0012190D">
            <w:pPr>
              <w:pStyle w:val="Zkladntext3"/>
              <w:rPr>
                <w:b w:val="0"/>
                <w:sz w:val="20"/>
              </w:rPr>
            </w:pPr>
            <w:r w:rsidRPr="00E31D2D">
              <w:rPr>
                <w:b w:val="0"/>
                <w:sz w:val="20"/>
              </w:rPr>
              <w:t>% k uprav.</w:t>
            </w:r>
          </w:p>
          <w:p w:rsidR="00161804" w:rsidRPr="00E31D2D" w:rsidRDefault="0012190D" w:rsidP="00055373">
            <w:pPr>
              <w:pStyle w:val="Zkladntext3"/>
              <w:rPr>
                <w:b w:val="0"/>
                <w:sz w:val="20"/>
              </w:rPr>
            </w:pPr>
            <w:r w:rsidRPr="00E31D2D">
              <w:rPr>
                <w:b w:val="0"/>
                <w:sz w:val="20"/>
              </w:rPr>
              <w:t xml:space="preserve">  </w:t>
            </w:r>
            <w:r w:rsidR="00055373" w:rsidRPr="00E31D2D">
              <w:rPr>
                <w:b w:val="0"/>
                <w:sz w:val="20"/>
              </w:rPr>
              <w:t>r</w:t>
            </w:r>
            <w:r w:rsidRPr="00E31D2D">
              <w:rPr>
                <w:b w:val="0"/>
                <w:sz w:val="20"/>
              </w:rPr>
              <w:t>ozpočtu</w:t>
            </w:r>
          </w:p>
        </w:tc>
      </w:tr>
      <w:tr w:rsidR="00161804" w:rsidRPr="00825AF5" w:rsidTr="00D05580">
        <w:tc>
          <w:tcPr>
            <w:tcW w:w="637" w:type="dxa"/>
          </w:tcPr>
          <w:p w:rsidR="00161804" w:rsidRPr="00825AF5" w:rsidRDefault="00161804">
            <w:pPr>
              <w:pStyle w:val="Zkladntext3"/>
              <w:rPr>
                <w:b w:val="0"/>
              </w:rPr>
            </w:pPr>
          </w:p>
        </w:tc>
        <w:tc>
          <w:tcPr>
            <w:tcW w:w="3119" w:type="dxa"/>
          </w:tcPr>
          <w:p w:rsidR="00161804" w:rsidRPr="00825AF5" w:rsidRDefault="0012190D">
            <w:pPr>
              <w:pStyle w:val="Zkladntext3"/>
              <w:rPr>
                <w:b w:val="0"/>
                <w:i/>
              </w:rPr>
            </w:pPr>
            <w:r w:rsidRPr="00825AF5">
              <w:rPr>
                <w:b w:val="0"/>
                <w:i/>
              </w:rPr>
              <w:t>Běžné výdaje</w:t>
            </w:r>
          </w:p>
        </w:tc>
        <w:tc>
          <w:tcPr>
            <w:tcW w:w="992" w:type="dxa"/>
          </w:tcPr>
          <w:p w:rsidR="00161804" w:rsidRPr="00825AF5" w:rsidRDefault="00161804">
            <w:pPr>
              <w:pStyle w:val="Zkladntext3"/>
              <w:rPr>
                <w:b w:val="0"/>
              </w:rPr>
            </w:pPr>
          </w:p>
        </w:tc>
        <w:tc>
          <w:tcPr>
            <w:tcW w:w="992" w:type="dxa"/>
          </w:tcPr>
          <w:p w:rsidR="00161804" w:rsidRPr="00825AF5" w:rsidRDefault="00161804">
            <w:pPr>
              <w:pStyle w:val="Zkladntext3"/>
              <w:rPr>
                <w:b w:val="0"/>
              </w:rPr>
            </w:pPr>
          </w:p>
        </w:tc>
        <w:tc>
          <w:tcPr>
            <w:tcW w:w="1276" w:type="dxa"/>
          </w:tcPr>
          <w:p w:rsidR="00161804" w:rsidRPr="00825AF5" w:rsidRDefault="00161804">
            <w:pPr>
              <w:pStyle w:val="Zkladntext3"/>
              <w:rPr>
                <w:b w:val="0"/>
              </w:rPr>
            </w:pPr>
          </w:p>
        </w:tc>
        <w:tc>
          <w:tcPr>
            <w:tcW w:w="1134" w:type="dxa"/>
          </w:tcPr>
          <w:p w:rsidR="00161804" w:rsidRPr="00825AF5" w:rsidRDefault="00161804">
            <w:pPr>
              <w:pStyle w:val="Zkladntext3"/>
              <w:rPr>
                <w:b w:val="0"/>
              </w:rPr>
            </w:pPr>
          </w:p>
        </w:tc>
        <w:tc>
          <w:tcPr>
            <w:tcW w:w="1055" w:type="dxa"/>
          </w:tcPr>
          <w:p w:rsidR="00161804" w:rsidRPr="00825AF5" w:rsidRDefault="00161804">
            <w:pPr>
              <w:pStyle w:val="Zkladntext3"/>
              <w:rPr>
                <w:b w:val="0"/>
              </w:rPr>
            </w:pPr>
          </w:p>
        </w:tc>
      </w:tr>
      <w:tr w:rsidR="00161804" w:rsidRPr="00A32B49" w:rsidTr="00D05580">
        <w:tc>
          <w:tcPr>
            <w:tcW w:w="637" w:type="dxa"/>
          </w:tcPr>
          <w:p w:rsidR="00161804" w:rsidRPr="00A32B49" w:rsidRDefault="0012190D">
            <w:pPr>
              <w:pStyle w:val="Zkladntext3"/>
              <w:rPr>
                <w:b w:val="0"/>
              </w:rPr>
            </w:pPr>
            <w:r w:rsidRPr="00A32B49">
              <w:rPr>
                <w:b w:val="0"/>
              </w:rPr>
              <w:t>52</w:t>
            </w:r>
          </w:p>
        </w:tc>
        <w:tc>
          <w:tcPr>
            <w:tcW w:w="3119" w:type="dxa"/>
          </w:tcPr>
          <w:p w:rsidR="00161804" w:rsidRPr="00A32B49" w:rsidRDefault="0012190D">
            <w:pPr>
              <w:pStyle w:val="Zkladntext3"/>
              <w:rPr>
                <w:b w:val="0"/>
                <w:sz w:val="20"/>
              </w:rPr>
            </w:pPr>
            <w:r w:rsidRPr="00A32B49">
              <w:rPr>
                <w:b w:val="0"/>
                <w:sz w:val="20"/>
              </w:rPr>
              <w:t>Civilní připravenost na krizové stavy</w:t>
            </w:r>
          </w:p>
        </w:tc>
        <w:tc>
          <w:tcPr>
            <w:tcW w:w="992" w:type="dxa"/>
          </w:tcPr>
          <w:p w:rsidR="00161804" w:rsidRPr="00A32B49" w:rsidRDefault="0012190D" w:rsidP="00D05580">
            <w:pPr>
              <w:pStyle w:val="Zkladntext3"/>
              <w:jc w:val="right"/>
              <w:rPr>
                <w:b w:val="0"/>
              </w:rPr>
            </w:pPr>
            <w:r w:rsidRPr="00A32B49">
              <w:rPr>
                <w:b w:val="0"/>
              </w:rPr>
              <w:t xml:space="preserve">     </w:t>
            </w:r>
            <w:r w:rsidR="001F12A1" w:rsidRPr="00A32B49">
              <w:rPr>
                <w:b w:val="0"/>
              </w:rPr>
              <w:t>49</w:t>
            </w:r>
            <w:r w:rsidR="00B52818" w:rsidRPr="00A32B49">
              <w:rPr>
                <w:b w:val="0"/>
              </w:rPr>
              <w:t>0</w:t>
            </w:r>
          </w:p>
        </w:tc>
        <w:tc>
          <w:tcPr>
            <w:tcW w:w="992" w:type="dxa"/>
          </w:tcPr>
          <w:p w:rsidR="00161804" w:rsidRPr="00A32B49" w:rsidRDefault="0012190D" w:rsidP="00D05580">
            <w:pPr>
              <w:pStyle w:val="Zkladntext3"/>
              <w:jc w:val="right"/>
              <w:rPr>
                <w:b w:val="0"/>
              </w:rPr>
            </w:pPr>
            <w:r w:rsidRPr="00A32B49">
              <w:rPr>
                <w:b w:val="0"/>
              </w:rPr>
              <w:t xml:space="preserve">  </w:t>
            </w:r>
            <w:r w:rsidR="00C446AA" w:rsidRPr="00A32B49">
              <w:rPr>
                <w:b w:val="0"/>
              </w:rPr>
              <w:t xml:space="preserve"> </w:t>
            </w:r>
            <w:r w:rsidRPr="00A32B49">
              <w:rPr>
                <w:b w:val="0"/>
              </w:rPr>
              <w:t xml:space="preserve">  </w:t>
            </w:r>
            <w:r w:rsidR="001F12A1" w:rsidRPr="00A32B49">
              <w:rPr>
                <w:b w:val="0"/>
              </w:rPr>
              <w:t>49</w:t>
            </w:r>
            <w:r w:rsidR="00B52818" w:rsidRPr="00A32B49">
              <w:rPr>
                <w:b w:val="0"/>
              </w:rPr>
              <w:t>0</w:t>
            </w:r>
            <w:r w:rsidRPr="00A32B49">
              <w:rPr>
                <w:b w:val="0"/>
              </w:rPr>
              <w:t xml:space="preserve">   </w:t>
            </w:r>
          </w:p>
        </w:tc>
        <w:tc>
          <w:tcPr>
            <w:tcW w:w="1276" w:type="dxa"/>
          </w:tcPr>
          <w:p w:rsidR="00161804" w:rsidRPr="00A32B49" w:rsidRDefault="0012190D" w:rsidP="00EC3C5A">
            <w:pPr>
              <w:pStyle w:val="Zkladntext3"/>
              <w:jc w:val="right"/>
              <w:rPr>
                <w:b w:val="0"/>
              </w:rPr>
            </w:pPr>
            <w:r w:rsidRPr="00A32B49">
              <w:rPr>
                <w:b w:val="0"/>
              </w:rPr>
              <w:t xml:space="preserve"> </w:t>
            </w:r>
            <w:r w:rsidR="00C446AA" w:rsidRPr="00A32B49">
              <w:rPr>
                <w:b w:val="0"/>
              </w:rPr>
              <w:t xml:space="preserve"> </w:t>
            </w:r>
            <w:r w:rsidRPr="00A32B49">
              <w:rPr>
                <w:b w:val="0"/>
              </w:rPr>
              <w:t xml:space="preserve">    </w:t>
            </w:r>
            <w:r w:rsidR="00EC3C5A">
              <w:rPr>
                <w:b w:val="0"/>
              </w:rPr>
              <w:t>463</w:t>
            </w:r>
          </w:p>
        </w:tc>
        <w:tc>
          <w:tcPr>
            <w:tcW w:w="1134" w:type="dxa"/>
          </w:tcPr>
          <w:p w:rsidR="00161804" w:rsidRPr="00A32B49" w:rsidRDefault="0012190D" w:rsidP="00EC3C5A">
            <w:pPr>
              <w:pStyle w:val="Zkladntext3"/>
              <w:jc w:val="right"/>
              <w:rPr>
                <w:b w:val="0"/>
              </w:rPr>
            </w:pPr>
            <w:r w:rsidRPr="00A32B49">
              <w:rPr>
                <w:b w:val="0"/>
              </w:rPr>
              <w:t xml:space="preserve"> </w:t>
            </w:r>
            <w:r w:rsidR="001B6295" w:rsidRPr="00A32B49">
              <w:rPr>
                <w:b w:val="0"/>
              </w:rPr>
              <w:t xml:space="preserve"> </w:t>
            </w:r>
            <w:r w:rsidRPr="00A32B49">
              <w:rPr>
                <w:b w:val="0"/>
              </w:rPr>
              <w:t xml:space="preserve">   </w:t>
            </w:r>
            <w:r w:rsidR="00EC3C5A">
              <w:rPr>
                <w:b w:val="0"/>
              </w:rPr>
              <w:t>95</w:t>
            </w:r>
          </w:p>
        </w:tc>
        <w:tc>
          <w:tcPr>
            <w:tcW w:w="1055" w:type="dxa"/>
          </w:tcPr>
          <w:p w:rsidR="00161804" w:rsidRPr="00A32B49" w:rsidRDefault="00EC3C5A" w:rsidP="00D05580">
            <w:pPr>
              <w:pStyle w:val="Zkladntext3"/>
              <w:jc w:val="right"/>
              <w:rPr>
                <w:b w:val="0"/>
              </w:rPr>
            </w:pPr>
            <w:r>
              <w:rPr>
                <w:b w:val="0"/>
              </w:rPr>
              <w:t>95</w:t>
            </w:r>
          </w:p>
        </w:tc>
      </w:tr>
      <w:tr w:rsidR="00161804" w:rsidRPr="00A32B49" w:rsidTr="00D05580">
        <w:tc>
          <w:tcPr>
            <w:tcW w:w="637" w:type="dxa"/>
          </w:tcPr>
          <w:p w:rsidR="00161804" w:rsidRPr="00A32B49" w:rsidRDefault="0012190D">
            <w:pPr>
              <w:pStyle w:val="Zkladntext3"/>
              <w:rPr>
                <w:b w:val="0"/>
              </w:rPr>
            </w:pPr>
            <w:r w:rsidRPr="00A32B49">
              <w:rPr>
                <w:b w:val="0"/>
              </w:rPr>
              <w:t xml:space="preserve">55     </w:t>
            </w:r>
          </w:p>
        </w:tc>
        <w:tc>
          <w:tcPr>
            <w:tcW w:w="3119" w:type="dxa"/>
          </w:tcPr>
          <w:p w:rsidR="00161804" w:rsidRPr="00A32B49" w:rsidRDefault="0012190D">
            <w:pPr>
              <w:pStyle w:val="Zkladntext3"/>
              <w:rPr>
                <w:b w:val="0"/>
                <w:sz w:val="20"/>
              </w:rPr>
            </w:pPr>
            <w:r w:rsidRPr="00A32B49">
              <w:rPr>
                <w:b w:val="0"/>
                <w:sz w:val="20"/>
              </w:rPr>
              <w:t>Požární ochrana a integrovaný záchranný systém</w:t>
            </w:r>
          </w:p>
        </w:tc>
        <w:tc>
          <w:tcPr>
            <w:tcW w:w="992" w:type="dxa"/>
          </w:tcPr>
          <w:p w:rsidR="00161804" w:rsidRPr="00A32B49" w:rsidRDefault="0012190D" w:rsidP="00D05580">
            <w:pPr>
              <w:pStyle w:val="Zkladntext3"/>
              <w:jc w:val="right"/>
              <w:rPr>
                <w:b w:val="0"/>
              </w:rPr>
            </w:pPr>
            <w:r w:rsidRPr="00A32B49">
              <w:rPr>
                <w:b w:val="0"/>
              </w:rPr>
              <w:t xml:space="preserve">  </w:t>
            </w:r>
            <w:r w:rsidR="00897D75" w:rsidRPr="00A32B49">
              <w:rPr>
                <w:b w:val="0"/>
              </w:rPr>
              <w:t>1</w:t>
            </w:r>
            <w:r w:rsidR="00EC3C5A">
              <w:rPr>
                <w:b w:val="0"/>
              </w:rPr>
              <w:t> </w:t>
            </w:r>
            <w:r w:rsidR="001F12A1" w:rsidRPr="00A32B49">
              <w:rPr>
                <w:b w:val="0"/>
              </w:rPr>
              <w:t>796</w:t>
            </w:r>
          </w:p>
        </w:tc>
        <w:tc>
          <w:tcPr>
            <w:tcW w:w="992" w:type="dxa"/>
          </w:tcPr>
          <w:p w:rsidR="00161804" w:rsidRPr="00A32B49" w:rsidRDefault="0012190D" w:rsidP="005B3EC0">
            <w:pPr>
              <w:pStyle w:val="Zkladntext3"/>
              <w:jc w:val="right"/>
              <w:rPr>
                <w:b w:val="0"/>
              </w:rPr>
            </w:pPr>
            <w:r w:rsidRPr="00A32B49">
              <w:rPr>
                <w:b w:val="0"/>
              </w:rPr>
              <w:t xml:space="preserve"> </w:t>
            </w:r>
            <w:r w:rsidR="00C446AA" w:rsidRPr="00A32B49">
              <w:rPr>
                <w:b w:val="0"/>
              </w:rPr>
              <w:t xml:space="preserve"> </w:t>
            </w:r>
            <w:r w:rsidR="00897D75" w:rsidRPr="00A32B49">
              <w:rPr>
                <w:b w:val="0"/>
              </w:rPr>
              <w:t xml:space="preserve">1 </w:t>
            </w:r>
            <w:r w:rsidR="001F12A1" w:rsidRPr="00A32B49">
              <w:rPr>
                <w:b w:val="0"/>
              </w:rPr>
              <w:t>9</w:t>
            </w:r>
            <w:r w:rsidR="005B3EC0">
              <w:rPr>
                <w:b w:val="0"/>
              </w:rPr>
              <w:t>58</w:t>
            </w:r>
            <w:r w:rsidRPr="00A32B49">
              <w:rPr>
                <w:b w:val="0"/>
              </w:rPr>
              <w:t xml:space="preserve"> </w:t>
            </w:r>
          </w:p>
        </w:tc>
        <w:tc>
          <w:tcPr>
            <w:tcW w:w="1276" w:type="dxa"/>
          </w:tcPr>
          <w:p w:rsidR="00161804" w:rsidRPr="00A32B49" w:rsidRDefault="00EC3C5A" w:rsidP="00D05580">
            <w:pPr>
              <w:pStyle w:val="Zkladntext3"/>
              <w:jc w:val="right"/>
              <w:rPr>
                <w:b w:val="0"/>
              </w:rPr>
            </w:pPr>
            <w:r>
              <w:rPr>
                <w:b w:val="0"/>
              </w:rPr>
              <w:t>1 925</w:t>
            </w:r>
          </w:p>
        </w:tc>
        <w:tc>
          <w:tcPr>
            <w:tcW w:w="1134" w:type="dxa"/>
          </w:tcPr>
          <w:p w:rsidR="00161804" w:rsidRPr="00A32B49" w:rsidRDefault="00EC3C5A" w:rsidP="00D05580">
            <w:pPr>
              <w:pStyle w:val="Zkladntext3"/>
              <w:jc w:val="right"/>
              <w:rPr>
                <w:b w:val="0"/>
              </w:rPr>
            </w:pPr>
            <w:r>
              <w:rPr>
                <w:b w:val="0"/>
              </w:rPr>
              <w:t>107</w:t>
            </w:r>
          </w:p>
        </w:tc>
        <w:tc>
          <w:tcPr>
            <w:tcW w:w="1055" w:type="dxa"/>
          </w:tcPr>
          <w:p w:rsidR="00161804" w:rsidRPr="00A32B49" w:rsidRDefault="00EC3C5A" w:rsidP="00D05580">
            <w:pPr>
              <w:pStyle w:val="Zkladntext3"/>
              <w:jc w:val="right"/>
              <w:rPr>
                <w:b w:val="0"/>
              </w:rPr>
            </w:pPr>
            <w:r>
              <w:rPr>
                <w:b w:val="0"/>
              </w:rPr>
              <w:t>98</w:t>
            </w:r>
          </w:p>
        </w:tc>
      </w:tr>
      <w:tr w:rsidR="00161804" w:rsidRPr="00A32B49" w:rsidTr="00D05580">
        <w:tc>
          <w:tcPr>
            <w:tcW w:w="637" w:type="dxa"/>
          </w:tcPr>
          <w:p w:rsidR="00161804" w:rsidRPr="00A32B49" w:rsidRDefault="00161804">
            <w:pPr>
              <w:pStyle w:val="Zkladntext3"/>
              <w:rPr>
                <w:b w:val="0"/>
              </w:rPr>
            </w:pPr>
          </w:p>
        </w:tc>
        <w:tc>
          <w:tcPr>
            <w:tcW w:w="3119" w:type="dxa"/>
          </w:tcPr>
          <w:p w:rsidR="00161804" w:rsidRPr="00A32B49" w:rsidRDefault="0012190D">
            <w:pPr>
              <w:pStyle w:val="Zkladntext3"/>
              <w:rPr>
                <w:b w:val="0"/>
                <w:i/>
              </w:rPr>
            </w:pPr>
            <w:r w:rsidRPr="00A32B49">
              <w:rPr>
                <w:b w:val="0"/>
              </w:rPr>
              <w:t xml:space="preserve">                                 </w:t>
            </w:r>
            <w:r w:rsidRPr="00A32B49">
              <w:rPr>
                <w:b w:val="0"/>
                <w:i/>
              </w:rPr>
              <w:t>Celkem</w:t>
            </w:r>
          </w:p>
        </w:tc>
        <w:tc>
          <w:tcPr>
            <w:tcW w:w="992" w:type="dxa"/>
          </w:tcPr>
          <w:p w:rsidR="00161804" w:rsidRPr="00A32B49" w:rsidRDefault="0012190D" w:rsidP="00D05580">
            <w:pPr>
              <w:pStyle w:val="Zkladntext3"/>
              <w:jc w:val="right"/>
              <w:rPr>
                <w:b w:val="0"/>
                <w:i/>
              </w:rPr>
            </w:pPr>
            <w:r w:rsidRPr="00A32B49">
              <w:rPr>
                <w:b w:val="0"/>
                <w:i/>
              </w:rPr>
              <w:t xml:space="preserve"> </w:t>
            </w:r>
            <w:r w:rsidR="001B6295" w:rsidRPr="00A32B49">
              <w:rPr>
                <w:b w:val="0"/>
                <w:i/>
              </w:rPr>
              <w:t xml:space="preserve"> </w:t>
            </w:r>
            <w:r w:rsidR="00C446AA" w:rsidRPr="00A32B49">
              <w:rPr>
                <w:b w:val="0"/>
                <w:i/>
              </w:rPr>
              <w:t>2</w:t>
            </w:r>
            <w:r w:rsidR="00EC3C5A">
              <w:rPr>
                <w:b w:val="0"/>
                <w:i/>
              </w:rPr>
              <w:t> </w:t>
            </w:r>
            <w:r w:rsidR="00A32B49" w:rsidRPr="00A32B49">
              <w:rPr>
                <w:b w:val="0"/>
                <w:i/>
              </w:rPr>
              <w:t>286</w:t>
            </w:r>
          </w:p>
        </w:tc>
        <w:tc>
          <w:tcPr>
            <w:tcW w:w="992" w:type="dxa"/>
          </w:tcPr>
          <w:p w:rsidR="00161804" w:rsidRPr="00A32B49" w:rsidRDefault="005B3EC0" w:rsidP="00D05580">
            <w:pPr>
              <w:pStyle w:val="Zkladntext3"/>
              <w:jc w:val="right"/>
              <w:rPr>
                <w:b w:val="0"/>
                <w:i/>
              </w:rPr>
            </w:pPr>
            <w:r>
              <w:rPr>
                <w:b w:val="0"/>
                <w:i/>
              </w:rPr>
              <w:t>2 448</w:t>
            </w:r>
          </w:p>
        </w:tc>
        <w:tc>
          <w:tcPr>
            <w:tcW w:w="1276" w:type="dxa"/>
          </w:tcPr>
          <w:p w:rsidR="00161804" w:rsidRPr="00A32B49" w:rsidRDefault="00EC3C5A" w:rsidP="00D05580">
            <w:pPr>
              <w:pStyle w:val="Zkladntext3"/>
              <w:jc w:val="right"/>
              <w:rPr>
                <w:b w:val="0"/>
                <w:i/>
              </w:rPr>
            </w:pPr>
            <w:r>
              <w:rPr>
                <w:b w:val="0"/>
                <w:i/>
              </w:rPr>
              <w:t>2 388</w:t>
            </w:r>
          </w:p>
        </w:tc>
        <w:tc>
          <w:tcPr>
            <w:tcW w:w="1134" w:type="dxa"/>
          </w:tcPr>
          <w:p w:rsidR="00161804" w:rsidRPr="00A32B49" w:rsidRDefault="00EC3C5A" w:rsidP="00D05580">
            <w:pPr>
              <w:pStyle w:val="Zkladntext3"/>
              <w:jc w:val="right"/>
              <w:rPr>
                <w:b w:val="0"/>
                <w:i/>
              </w:rPr>
            </w:pPr>
            <w:r>
              <w:rPr>
                <w:b w:val="0"/>
                <w:i/>
              </w:rPr>
              <w:t>104</w:t>
            </w:r>
          </w:p>
        </w:tc>
        <w:tc>
          <w:tcPr>
            <w:tcW w:w="1055" w:type="dxa"/>
          </w:tcPr>
          <w:p w:rsidR="00161804" w:rsidRPr="00A32B49" w:rsidRDefault="00EC3C5A" w:rsidP="00EC3C5A">
            <w:pPr>
              <w:pStyle w:val="Zkladntext3"/>
              <w:jc w:val="right"/>
              <w:rPr>
                <w:b w:val="0"/>
                <w:i/>
              </w:rPr>
            </w:pPr>
            <w:r>
              <w:rPr>
                <w:b w:val="0"/>
                <w:i/>
              </w:rPr>
              <w:t>98</w:t>
            </w:r>
          </w:p>
        </w:tc>
      </w:tr>
      <w:tr w:rsidR="00161804" w:rsidRPr="0080211F" w:rsidTr="00D05580">
        <w:tc>
          <w:tcPr>
            <w:tcW w:w="637" w:type="dxa"/>
          </w:tcPr>
          <w:p w:rsidR="00161804" w:rsidRPr="0080211F" w:rsidRDefault="00161804">
            <w:pPr>
              <w:pStyle w:val="Zkladntext3"/>
              <w:rPr>
                <w:b w:val="0"/>
              </w:rPr>
            </w:pPr>
          </w:p>
        </w:tc>
        <w:tc>
          <w:tcPr>
            <w:tcW w:w="3119" w:type="dxa"/>
          </w:tcPr>
          <w:p w:rsidR="00161804" w:rsidRPr="0080211F" w:rsidRDefault="0012190D">
            <w:pPr>
              <w:pStyle w:val="Zkladntext3"/>
              <w:rPr>
                <w:b w:val="0"/>
                <w:i/>
              </w:rPr>
            </w:pPr>
            <w:r w:rsidRPr="0080211F">
              <w:rPr>
                <w:b w:val="0"/>
                <w:i/>
              </w:rPr>
              <w:t>Kapitálové výdaje</w:t>
            </w:r>
          </w:p>
        </w:tc>
        <w:tc>
          <w:tcPr>
            <w:tcW w:w="992" w:type="dxa"/>
          </w:tcPr>
          <w:p w:rsidR="00161804" w:rsidRPr="0080211F" w:rsidRDefault="0012190D" w:rsidP="00D05580">
            <w:pPr>
              <w:pStyle w:val="Zkladntext3"/>
              <w:jc w:val="right"/>
              <w:rPr>
                <w:b w:val="0"/>
              </w:rPr>
            </w:pPr>
            <w:r w:rsidRPr="0080211F">
              <w:rPr>
                <w:b w:val="0"/>
              </w:rPr>
              <w:t xml:space="preserve">   </w:t>
            </w:r>
          </w:p>
        </w:tc>
        <w:tc>
          <w:tcPr>
            <w:tcW w:w="992" w:type="dxa"/>
          </w:tcPr>
          <w:p w:rsidR="00161804" w:rsidRPr="0080211F" w:rsidRDefault="00161804" w:rsidP="00D05580">
            <w:pPr>
              <w:pStyle w:val="Zkladntext3"/>
              <w:jc w:val="right"/>
              <w:rPr>
                <w:b w:val="0"/>
              </w:rPr>
            </w:pPr>
          </w:p>
        </w:tc>
        <w:tc>
          <w:tcPr>
            <w:tcW w:w="1276" w:type="dxa"/>
          </w:tcPr>
          <w:p w:rsidR="00161804" w:rsidRPr="0080211F" w:rsidRDefault="00161804" w:rsidP="00D05580">
            <w:pPr>
              <w:pStyle w:val="Zkladntext3"/>
              <w:jc w:val="right"/>
              <w:rPr>
                <w:b w:val="0"/>
              </w:rPr>
            </w:pPr>
          </w:p>
        </w:tc>
        <w:tc>
          <w:tcPr>
            <w:tcW w:w="1134" w:type="dxa"/>
          </w:tcPr>
          <w:p w:rsidR="00161804" w:rsidRPr="0080211F" w:rsidRDefault="00161804" w:rsidP="00D05580">
            <w:pPr>
              <w:pStyle w:val="Zkladntext3"/>
              <w:jc w:val="right"/>
              <w:rPr>
                <w:b w:val="0"/>
              </w:rPr>
            </w:pPr>
          </w:p>
        </w:tc>
        <w:tc>
          <w:tcPr>
            <w:tcW w:w="1055" w:type="dxa"/>
          </w:tcPr>
          <w:p w:rsidR="00161804" w:rsidRPr="0080211F" w:rsidRDefault="00161804" w:rsidP="00D05580">
            <w:pPr>
              <w:pStyle w:val="Zkladntext3"/>
              <w:jc w:val="right"/>
              <w:rPr>
                <w:b w:val="0"/>
              </w:rPr>
            </w:pPr>
          </w:p>
        </w:tc>
      </w:tr>
      <w:tr w:rsidR="00161804" w:rsidRPr="0080211F" w:rsidTr="00D05580">
        <w:tc>
          <w:tcPr>
            <w:tcW w:w="637" w:type="dxa"/>
          </w:tcPr>
          <w:p w:rsidR="00161804" w:rsidRPr="0080211F" w:rsidRDefault="0012190D">
            <w:pPr>
              <w:pStyle w:val="Zkladntext3"/>
              <w:rPr>
                <w:b w:val="0"/>
              </w:rPr>
            </w:pPr>
            <w:r w:rsidRPr="0080211F">
              <w:rPr>
                <w:b w:val="0"/>
              </w:rPr>
              <w:t xml:space="preserve">53      </w:t>
            </w:r>
          </w:p>
        </w:tc>
        <w:tc>
          <w:tcPr>
            <w:tcW w:w="3119" w:type="dxa"/>
          </w:tcPr>
          <w:p w:rsidR="00161804" w:rsidRPr="0080211F" w:rsidRDefault="0012190D">
            <w:pPr>
              <w:pStyle w:val="Zkladntext3"/>
              <w:rPr>
                <w:b w:val="0"/>
                <w:sz w:val="20"/>
              </w:rPr>
            </w:pPr>
            <w:r w:rsidRPr="0080211F">
              <w:rPr>
                <w:b w:val="0"/>
                <w:sz w:val="20"/>
              </w:rPr>
              <w:t>Bezpečnost a veřejný pořádek</w:t>
            </w:r>
          </w:p>
        </w:tc>
        <w:tc>
          <w:tcPr>
            <w:tcW w:w="992" w:type="dxa"/>
          </w:tcPr>
          <w:p w:rsidR="00161804" w:rsidRPr="0080211F" w:rsidRDefault="0012190D" w:rsidP="00D05580">
            <w:pPr>
              <w:pStyle w:val="Zkladntext3"/>
              <w:jc w:val="right"/>
              <w:rPr>
                <w:b w:val="0"/>
              </w:rPr>
            </w:pPr>
            <w:r w:rsidRPr="0080211F">
              <w:rPr>
                <w:b w:val="0"/>
              </w:rPr>
              <w:t xml:space="preserve"> </w:t>
            </w:r>
            <w:r w:rsidR="00C446AA" w:rsidRPr="0080211F">
              <w:rPr>
                <w:b w:val="0"/>
              </w:rPr>
              <w:t xml:space="preserve"> </w:t>
            </w:r>
            <w:r w:rsidR="00A32B49" w:rsidRPr="0080211F">
              <w:rPr>
                <w:b w:val="0"/>
              </w:rPr>
              <w:t>3</w:t>
            </w:r>
            <w:r w:rsidR="00F515E6" w:rsidRPr="0080211F">
              <w:rPr>
                <w:b w:val="0"/>
              </w:rPr>
              <w:t xml:space="preserve"> </w:t>
            </w:r>
            <w:r w:rsidR="00B52818" w:rsidRPr="0080211F">
              <w:rPr>
                <w:b w:val="0"/>
              </w:rPr>
              <w:t>5</w:t>
            </w:r>
            <w:r w:rsidR="00F515E6" w:rsidRPr="0080211F">
              <w:rPr>
                <w:b w:val="0"/>
              </w:rPr>
              <w:t>00</w:t>
            </w:r>
            <w:r w:rsidRPr="0080211F">
              <w:rPr>
                <w:b w:val="0"/>
              </w:rPr>
              <w:t xml:space="preserve">         </w:t>
            </w:r>
          </w:p>
        </w:tc>
        <w:tc>
          <w:tcPr>
            <w:tcW w:w="992" w:type="dxa"/>
          </w:tcPr>
          <w:p w:rsidR="00161804" w:rsidRPr="0080211F" w:rsidRDefault="0012190D" w:rsidP="00D05580">
            <w:pPr>
              <w:pStyle w:val="Zkladntext3"/>
              <w:jc w:val="right"/>
              <w:rPr>
                <w:b w:val="0"/>
              </w:rPr>
            </w:pPr>
            <w:r w:rsidRPr="0080211F">
              <w:rPr>
                <w:b w:val="0"/>
              </w:rPr>
              <w:t xml:space="preserve"> </w:t>
            </w:r>
            <w:r w:rsidR="00C446AA" w:rsidRPr="0080211F">
              <w:rPr>
                <w:b w:val="0"/>
              </w:rPr>
              <w:t xml:space="preserve"> </w:t>
            </w:r>
            <w:r w:rsidR="00A32B49" w:rsidRPr="0080211F">
              <w:rPr>
                <w:b w:val="0"/>
              </w:rPr>
              <w:t>3</w:t>
            </w:r>
            <w:r w:rsidR="00F515E6" w:rsidRPr="0080211F">
              <w:rPr>
                <w:b w:val="0"/>
              </w:rPr>
              <w:t xml:space="preserve"> </w:t>
            </w:r>
            <w:r w:rsidR="00B52818" w:rsidRPr="0080211F">
              <w:rPr>
                <w:b w:val="0"/>
              </w:rPr>
              <w:t>5</w:t>
            </w:r>
            <w:r w:rsidR="00C446AA" w:rsidRPr="0080211F">
              <w:rPr>
                <w:b w:val="0"/>
              </w:rPr>
              <w:t>00</w:t>
            </w:r>
            <w:r w:rsidRPr="0080211F">
              <w:rPr>
                <w:b w:val="0"/>
              </w:rPr>
              <w:t xml:space="preserve"> </w:t>
            </w:r>
          </w:p>
        </w:tc>
        <w:tc>
          <w:tcPr>
            <w:tcW w:w="1276" w:type="dxa"/>
          </w:tcPr>
          <w:p w:rsidR="00161804" w:rsidRPr="0080211F" w:rsidRDefault="00EC3C5A" w:rsidP="00D05580">
            <w:pPr>
              <w:pStyle w:val="Zkladntext3"/>
              <w:jc w:val="right"/>
              <w:rPr>
                <w:b w:val="0"/>
              </w:rPr>
            </w:pPr>
            <w:r>
              <w:rPr>
                <w:b w:val="0"/>
              </w:rPr>
              <w:t>1 350</w:t>
            </w:r>
          </w:p>
        </w:tc>
        <w:tc>
          <w:tcPr>
            <w:tcW w:w="1134" w:type="dxa"/>
          </w:tcPr>
          <w:p w:rsidR="00161804" w:rsidRPr="0080211F" w:rsidRDefault="00EC3C5A" w:rsidP="00D05580">
            <w:pPr>
              <w:pStyle w:val="Zkladntext3"/>
              <w:jc w:val="right"/>
              <w:rPr>
                <w:b w:val="0"/>
              </w:rPr>
            </w:pPr>
            <w:r>
              <w:rPr>
                <w:b w:val="0"/>
              </w:rPr>
              <w:t>39</w:t>
            </w:r>
          </w:p>
        </w:tc>
        <w:tc>
          <w:tcPr>
            <w:tcW w:w="1055" w:type="dxa"/>
          </w:tcPr>
          <w:p w:rsidR="00161804" w:rsidRPr="0080211F" w:rsidRDefault="00EC3C5A" w:rsidP="00D05580">
            <w:pPr>
              <w:pStyle w:val="Zkladntext3"/>
              <w:jc w:val="right"/>
              <w:rPr>
                <w:b w:val="0"/>
              </w:rPr>
            </w:pPr>
            <w:r>
              <w:rPr>
                <w:b w:val="0"/>
              </w:rPr>
              <w:t>39</w:t>
            </w:r>
          </w:p>
        </w:tc>
      </w:tr>
      <w:tr w:rsidR="00D05580" w:rsidRPr="0080211F" w:rsidTr="00D05580">
        <w:tc>
          <w:tcPr>
            <w:tcW w:w="637" w:type="dxa"/>
          </w:tcPr>
          <w:p w:rsidR="00D05580" w:rsidRPr="00A32B49" w:rsidRDefault="00D05580" w:rsidP="00D05580">
            <w:pPr>
              <w:pStyle w:val="Zkladntext3"/>
              <w:rPr>
                <w:b w:val="0"/>
              </w:rPr>
            </w:pPr>
            <w:r w:rsidRPr="00A32B49">
              <w:rPr>
                <w:b w:val="0"/>
              </w:rPr>
              <w:t xml:space="preserve">55     </w:t>
            </w:r>
          </w:p>
        </w:tc>
        <w:tc>
          <w:tcPr>
            <w:tcW w:w="3119" w:type="dxa"/>
          </w:tcPr>
          <w:p w:rsidR="00D05580" w:rsidRPr="00A32B49" w:rsidRDefault="00D05580" w:rsidP="00D05580">
            <w:pPr>
              <w:pStyle w:val="Zkladntext3"/>
              <w:rPr>
                <w:b w:val="0"/>
                <w:sz w:val="20"/>
              </w:rPr>
            </w:pPr>
            <w:r w:rsidRPr="00A32B49">
              <w:rPr>
                <w:b w:val="0"/>
                <w:sz w:val="20"/>
              </w:rPr>
              <w:t>Požární ochrana a integrovaný záchranný systém</w:t>
            </w:r>
          </w:p>
        </w:tc>
        <w:tc>
          <w:tcPr>
            <w:tcW w:w="992" w:type="dxa"/>
          </w:tcPr>
          <w:p w:rsidR="00D05580" w:rsidRPr="00D05580" w:rsidRDefault="00D05580" w:rsidP="00D05580">
            <w:pPr>
              <w:pStyle w:val="Zkladntext3"/>
              <w:jc w:val="right"/>
              <w:rPr>
                <w:b w:val="0"/>
              </w:rPr>
            </w:pPr>
          </w:p>
        </w:tc>
        <w:tc>
          <w:tcPr>
            <w:tcW w:w="992" w:type="dxa"/>
          </w:tcPr>
          <w:p w:rsidR="00D05580" w:rsidRPr="00D05580" w:rsidRDefault="005B3EC0" w:rsidP="005B3EC0">
            <w:pPr>
              <w:pStyle w:val="Zkladntext3"/>
              <w:jc w:val="right"/>
              <w:rPr>
                <w:b w:val="0"/>
              </w:rPr>
            </w:pPr>
            <w:r>
              <w:rPr>
                <w:b w:val="0"/>
              </w:rPr>
              <w:t>7</w:t>
            </w:r>
            <w:r w:rsidR="00D05580" w:rsidRPr="00D05580">
              <w:rPr>
                <w:b w:val="0"/>
              </w:rPr>
              <w:t xml:space="preserve"> </w:t>
            </w:r>
            <w:r>
              <w:rPr>
                <w:b w:val="0"/>
              </w:rPr>
              <w:t>2</w:t>
            </w:r>
            <w:r w:rsidR="00D05580" w:rsidRPr="00D05580">
              <w:rPr>
                <w:b w:val="0"/>
              </w:rPr>
              <w:t>00</w:t>
            </w:r>
          </w:p>
        </w:tc>
        <w:tc>
          <w:tcPr>
            <w:tcW w:w="1276" w:type="dxa"/>
          </w:tcPr>
          <w:p w:rsidR="00D05580" w:rsidRPr="00D05580" w:rsidRDefault="00EC3C5A" w:rsidP="005B3EC0">
            <w:pPr>
              <w:pStyle w:val="Zkladntext3"/>
              <w:jc w:val="right"/>
              <w:rPr>
                <w:b w:val="0"/>
              </w:rPr>
            </w:pPr>
            <w:r>
              <w:rPr>
                <w:b w:val="0"/>
              </w:rPr>
              <w:t>4 139</w:t>
            </w:r>
          </w:p>
        </w:tc>
        <w:tc>
          <w:tcPr>
            <w:tcW w:w="1134" w:type="dxa"/>
          </w:tcPr>
          <w:p w:rsidR="00D05580" w:rsidRPr="00D05580" w:rsidRDefault="00D05580" w:rsidP="00D05580">
            <w:pPr>
              <w:pStyle w:val="Zkladntext3"/>
              <w:jc w:val="right"/>
              <w:rPr>
                <w:b w:val="0"/>
              </w:rPr>
            </w:pPr>
          </w:p>
        </w:tc>
        <w:tc>
          <w:tcPr>
            <w:tcW w:w="1055" w:type="dxa"/>
          </w:tcPr>
          <w:p w:rsidR="00D05580" w:rsidRPr="00D05580" w:rsidRDefault="00EC3C5A" w:rsidP="00D05580">
            <w:pPr>
              <w:pStyle w:val="Zkladntext3"/>
              <w:jc w:val="right"/>
              <w:rPr>
                <w:b w:val="0"/>
              </w:rPr>
            </w:pPr>
            <w:r>
              <w:rPr>
                <w:b w:val="0"/>
              </w:rPr>
              <w:t>57</w:t>
            </w:r>
          </w:p>
        </w:tc>
      </w:tr>
      <w:tr w:rsidR="00D05580" w:rsidRPr="0080211F" w:rsidTr="00D05580">
        <w:tc>
          <w:tcPr>
            <w:tcW w:w="637" w:type="dxa"/>
          </w:tcPr>
          <w:p w:rsidR="00D05580" w:rsidRPr="0080211F" w:rsidRDefault="00D05580" w:rsidP="00D05580">
            <w:pPr>
              <w:pStyle w:val="Zkladntext3"/>
              <w:rPr>
                <w:b w:val="0"/>
              </w:rPr>
            </w:pPr>
          </w:p>
        </w:tc>
        <w:tc>
          <w:tcPr>
            <w:tcW w:w="3119" w:type="dxa"/>
          </w:tcPr>
          <w:p w:rsidR="00D05580" w:rsidRPr="0080211F" w:rsidRDefault="00D05580" w:rsidP="00D05580">
            <w:pPr>
              <w:pStyle w:val="Zkladntext3"/>
              <w:rPr>
                <w:b w:val="0"/>
                <w:i/>
              </w:rPr>
            </w:pPr>
            <w:r w:rsidRPr="0080211F">
              <w:rPr>
                <w:b w:val="0"/>
                <w:i/>
              </w:rPr>
              <w:t xml:space="preserve">                                  Celkem</w:t>
            </w:r>
          </w:p>
        </w:tc>
        <w:tc>
          <w:tcPr>
            <w:tcW w:w="992" w:type="dxa"/>
          </w:tcPr>
          <w:p w:rsidR="00D05580" w:rsidRPr="0080211F" w:rsidRDefault="00D05580" w:rsidP="00D05580">
            <w:pPr>
              <w:pStyle w:val="Zkladntext3"/>
              <w:jc w:val="right"/>
              <w:rPr>
                <w:b w:val="0"/>
                <w:i/>
              </w:rPr>
            </w:pPr>
            <w:r w:rsidRPr="0080211F">
              <w:rPr>
                <w:b w:val="0"/>
                <w:i/>
              </w:rPr>
              <w:t xml:space="preserve">  3 500    </w:t>
            </w:r>
          </w:p>
        </w:tc>
        <w:tc>
          <w:tcPr>
            <w:tcW w:w="992" w:type="dxa"/>
          </w:tcPr>
          <w:p w:rsidR="00D05580" w:rsidRPr="0080211F" w:rsidRDefault="00D05580" w:rsidP="005B3EC0">
            <w:pPr>
              <w:pStyle w:val="Zkladntext3"/>
              <w:jc w:val="right"/>
              <w:rPr>
                <w:b w:val="0"/>
                <w:i/>
              </w:rPr>
            </w:pPr>
            <w:r w:rsidRPr="0080211F">
              <w:rPr>
                <w:b w:val="0"/>
                <w:i/>
              </w:rPr>
              <w:t xml:space="preserve">  </w:t>
            </w:r>
            <w:r w:rsidR="005B3EC0">
              <w:rPr>
                <w:b w:val="0"/>
                <w:i/>
              </w:rPr>
              <w:t>10</w:t>
            </w:r>
            <w:r>
              <w:rPr>
                <w:b w:val="0"/>
                <w:i/>
              </w:rPr>
              <w:t xml:space="preserve"> </w:t>
            </w:r>
            <w:r w:rsidR="005B3EC0">
              <w:rPr>
                <w:b w:val="0"/>
                <w:i/>
              </w:rPr>
              <w:t>7</w:t>
            </w:r>
            <w:r>
              <w:rPr>
                <w:b w:val="0"/>
                <w:i/>
              </w:rPr>
              <w:t>00</w:t>
            </w:r>
            <w:r w:rsidRPr="0080211F">
              <w:rPr>
                <w:b w:val="0"/>
                <w:i/>
              </w:rPr>
              <w:t xml:space="preserve"> </w:t>
            </w:r>
          </w:p>
        </w:tc>
        <w:tc>
          <w:tcPr>
            <w:tcW w:w="1276" w:type="dxa"/>
          </w:tcPr>
          <w:p w:rsidR="00D05580" w:rsidRPr="0080211F" w:rsidRDefault="00EC3C5A" w:rsidP="005B3EC0">
            <w:pPr>
              <w:pStyle w:val="Zkladntext3"/>
              <w:jc w:val="right"/>
              <w:rPr>
                <w:b w:val="0"/>
                <w:i/>
              </w:rPr>
            </w:pPr>
            <w:r>
              <w:rPr>
                <w:b w:val="0"/>
                <w:i/>
              </w:rPr>
              <w:t>5 489</w:t>
            </w:r>
          </w:p>
        </w:tc>
        <w:tc>
          <w:tcPr>
            <w:tcW w:w="1134" w:type="dxa"/>
          </w:tcPr>
          <w:p w:rsidR="00D05580" w:rsidRPr="0080211F" w:rsidRDefault="00EC3C5A" w:rsidP="00D05580">
            <w:pPr>
              <w:pStyle w:val="Zkladntext3"/>
              <w:jc w:val="right"/>
              <w:rPr>
                <w:b w:val="0"/>
                <w:i/>
              </w:rPr>
            </w:pPr>
            <w:r>
              <w:rPr>
                <w:b w:val="0"/>
                <w:i/>
              </w:rPr>
              <w:t>157</w:t>
            </w:r>
          </w:p>
        </w:tc>
        <w:tc>
          <w:tcPr>
            <w:tcW w:w="1055" w:type="dxa"/>
          </w:tcPr>
          <w:p w:rsidR="00D05580" w:rsidRPr="0080211F" w:rsidRDefault="00EC3C5A" w:rsidP="00D05580">
            <w:pPr>
              <w:pStyle w:val="Zkladntext3"/>
              <w:jc w:val="right"/>
              <w:rPr>
                <w:b w:val="0"/>
                <w:i/>
              </w:rPr>
            </w:pPr>
            <w:r>
              <w:rPr>
                <w:b w:val="0"/>
                <w:i/>
              </w:rPr>
              <w:t>51</w:t>
            </w:r>
          </w:p>
        </w:tc>
      </w:tr>
      <w:tr w:rsidR="00D05580" w:rsidRPr="0080211F" w:rsidTr="00D05580">
        <w:tc>
          <w:tcPr>
            <w:tcW w:w="637" w:type="dxa"/>
          </w:tcPr>
          <w:p w:rsidR="00D05580" w:rsidRPr="0080211F" w:rsidRDefault="00D05580" w:rsidP="00D05580">
            <w:pPr>
              <w:pStyle w:val="Zkladntext3"/>
              <w:rPr>
                <w:b w:val="0"/>
              </w:rPr>
            </w:pPr>
          </w:p>
        </w:tc>
        <w:tc>
          <w:tcPr>
            <w:tcW w:w="3119" w:type="dxa"/>
          </w:tcPr>
          <w:p w:rsidR="00D05580" w:rsidRPr="0080211F" w:rsidRDefault="00D05580" w:rsidP="00D05580">
            <w:pPr>
              <w:pStyle w:val="Zkladntext3"/>
            </w:pPr>
            <w:r w:rsidRPr="0080211F">
              <w:t>07 – Výdaje celkem</w:t>
            </w:r>
          </w:p>
        </w:tc>
        <w:tc>
          <w:tcPr>
            <w:tcW w:w="992" w:type="dxa"/>
          </w:tcPr>
          <w:p w:rsidR="00D05580" w:rsidRPr="0080211F" w:rsidRDefault="00D05580" w:rsidP="00D05580">
            <w:pPr>
              <w:pStyle w:val="Zkladntext3"/>
              <w:jc w:val="right"/>
            </w:pPr>
            <w:r w:rsidRPr="0080211F">
              <w:t xml:space="preserve">  5</w:t>
            </w:r>
            <w:r w:rsidR="00EC3C5A">
              <w:t> </w:t>
            </w:r>
            <w:r w:rsidRPr="0080211F">
              <w:t>786</w:t>
            </w:r>
          </w:p>
        </w:tc>
        <w:tc>
          <w:tcPr>
            <w:tcW w:w="992" w:type="dxa"/>
          </w:tcPr>
          <w:p w:rsidR="00D05580" w:rsidRPr="0080211F" w:rsidRDefault="00D05580" w:rsidP="005B3EC0">
            <w:pPr>
              <w:pStyle w:val="Zkladntext3"/>
              <w:jc w:val="right"/>
            </w:pPr>
            <w:r w:rsidRPr="0080211F">
              <w:t xml:space="preserve"> </w:t>
            </w:r>
            <w:r w:rsidR="005B3EC0">
              <w:t>13</w:t>
            </w:r>
            <w:r>
              <w:t xml:space="preserve"> </w:t>
            </w:r>
            <w:r w:rsidR="005B3EC0">
              <w:t>148</w:t>
            </w:r>
          </w:p>
        </w:tc>
        <w:tc>
          <w:tcPr>
            <w:tcW w:w="1276" w:type="dxa"/>
          </w:tcPr>
          <w:p w:rsidR="00D05580" w:rsidRPr="0080211F" w:rsidRDefault="00EC3C5A" w:rsidP="00D05580">
            <w:pPr>
              <w:pStyle w:val="Zkladntext3"/>
              <w:jc w:val="right"/>
            </w:pPr>
            <w:r>
              <w:t>7 877</w:t>
            </w:r>
          </w:p>
        </w:tc>
        <w:tc>
          <w:tcPr>
            <w:tcW w:w="1134" w:type="dxa"/>
          </w:tcPr>
          <w:p w:rsidR="00D05580" w:rsidRPr="0080211F" w:rsidRDefault="00EC3C5A" w:rsidP="00D05580">
            <w:pPr>
              <w:pStyle w:val="Zkladntext3"/>
              <w:jc w:val="right"/>
            </w:pPr>
            <w:r>
              <w:t>136</w:t>
            </w:r>
          </w:p>
        </w:tc>
        <w:tc>
          <w:tcPr>
            <w:tcW w:w="1055" w:type="dxa"/>
          </w:tcPr>
          <w:p w:rsidR="00D05580" w:rsidRPr="0080211F" w:rsidRDefault="00EC3C5A" w:rsidP="00D05580">
            <w:pPr>
              <w:pStyle w:val="Zkladntext3"/>
              <w:jc w:val="right"/>
            </w:pPr>
            <w:r>
              <w:t>60</w:t>
            </w:r>
          </w:p>
        </w:tc>
      </w:tr>
    </w:tbl>
    <w:p w:rsidR="00161804" w:rsidRPr="0080211F" w:rsidRDefault="00161804">
      <w:pPr>
        <w:pStyle w:val="Zkladntext3"/>
        <w:rPr>
          <w:b w:val="0"/>
        </w:rPr>
      </w:pPr>
    </w:p>
    <w:p w:rsidR="00161804" w:rsidRPr="0080211F" w:rsidRDefault="0012190D">
      <w:pPr>
        <w:pStyle w:val="Zkladntext3"/>
        <w:outlineLvl w:val="0"/>
        <w:rPr>
          <w:b w:val="0"/>
          <w:u w:val="single"/>
        </w:rPr>
      </w:pPr>
      <w:r w:rsidRPr="0080211F">
        <w:rPr>
          <w:b w:val="0"/>
          <w:u w:val="single"/>
        </w:rPr>
        <w:t>Oddíl 52 paragraf 12 – ochrana obyvatelstva</w:t>
      </w:r>
    </w:p>
    <w:p w:rsidR="00161804" w:rsidRPr="0080211F" w:rsidRDefault="0012190D">
      <w:pPr>
        <w:pStyle w:val="Zkladntext3"/>
        <w:rPr>
          <w:b w:val="0"/>
        </w:rPr>
      </w:pPr>
      <w:r w:rsidRPr="0080211F">
        <w:rPr>
          <w:b w:val="0"/>
          <w:u w:val="single"/>
        </w:rPr>
        <w:t>Běžné výdaje</w:t>
      </w:r>
      <w:r w:rsidRPr="0080211F">
        <w:rPr>
          <w:b w:val="0"/>
        </w:rPr>
        <w:t xml:space="preserve"> ve výši </w:t>
      </w:r>
      <w:r w:rsidR="00CF2C23">
        <w:rPr>
          <w:b w:val="0"/>
        </w:rPr>
        <w:t>448</w:t>
      </w:r>
      <w:r w:rsidR="00411AE3" w:rsidRPr="0080211F">
        <w:rPr>
          <w:b w:val="0"/>
        </w:rPr>
        <w:t xml:space="preserve"> </w:t>
      </w:r>
      <w:r w:rsidRPr="0080211F">
        <w:rPr>
          <w:b w:val="0"/>
        </w:rPr>
        <w:t>tis. Kč (</w:t>
      </w:r>
      <w:r w:rsidR="00CF2C23">
        <w:rPr>
          <w:b w:val="0"/>
        </w:rPr>
        <w:t xml:space="preserve">95 </w:t>
      </w:r>
      <w:r w:rsidRPr="0080211F">
        <w:rPr>
          <w:b w:val="0"/>
        </w:rPr>
        <w:t xml:space="preserve">% </w:t>
      </w:r>
      <w:r w:rsidR="000263C5" w:rsidRPr="0080211F">
        <w:rPr>
          <w:b w:val="0"/>
        </w:rPr>
        <w:t>uprav</w:t>
      </w:r>
      <w:r w:rsidRPr="0080211F">
        <w:rPr>
          <w:b w:val="0"/>
        </w:rPr>
        <w:t>.rozpočtu) byly čerpány na prostředky na platy vč. zákonných odvodů</w:t>
      </w:r>
      <w:r w:rsidR="00877CB7" w:rsidRPr="0080211F">
        <w:rPr>
          <w:b w:val="0"/>
        </w:rPr>
        <w:t xml:space="preserve"> </w:t>
      </w:r>
      <w:r w:rsidR="00877CB7" w:rsidRPr="0080211F">
        <w:rPr>
          <w:b w:val="0"/>
          <w:szCs w:val="24"/>
        </w:rPr>
        <w:t>zaměstnance</w:t>
      </w:r>
      <w:r w:rsidRPr="0080211F">
        <w:rPr>
          <w:b w:val="0"/>
          <w:szCs w:val="24"/>
        </w:rPr>
        <w:t>,</w:t>
      </w:r>
      <w:r w:rsidRPr="0080211F">
        <w:rPr>
          <w:b w:val="0"/>
        </w:rPr>
        <w:t xml:space="preserve"> který se podílí na zabezpečování úkolů civilní ochrany obyvatelstva</w:t>
      </w:r>
      <w:r w:rsidR="0020568D">
        <w:rPr>
          <w:b w:val="0"/>
        </w:rPr>
        <w:t xml:space="preserve"> a na službu v souvislosti s technickým zajištěním při výběrovém řízení pro aplikaci městského kamerového systému ve výši 15 tis. Kč (73</w:t>
      </w:r>
      <w:r w:rsidR="00CF2C23">
        <w:rPr>
          <w:b w:val="0"/>
        </w:rPr>
        <w:t xml:space="preserve"> </w:t>
      </w:r>
      <w:r w:rsidR="0020568D">
        <w:rPr>
          <w:b w:val="0"/>
        </w:rPr>
        <w:t>% uprav.rozpočtu)</w:t>
      </w:r>
      <w:r w:rsidRPr="0080211F">
        <w:rPr>
          <w:b w:val="0"/>
        </w:rPr>
        <w:t>.</w:t>
      </w:r>
    </w:p>
    <w:p w:rsidR="00B10675" w:rsidRDefault="00B10675" w:rsidP="00B10675">
      <w:pPr>
        <w:pStyle w:val="Zkladntext3"/>
        <w:outlineLvl w:val="0"/>
        <w:rPr>
          <w:b w:val="0"/>
          <w:u w:val="single"/>
        </w:rPr>
      </w:pPr>
    </w:p>
    <w:p w:rsidR="00B10675" w:rsidRPr="00C82367" w:rsidRDefault="00B10675" w:rsidP="00B10675">
      <w:pPr>
        <w:pStyle w:val="Zkladntext3"/>
        <w:outlineLvl w:val="0"/>
        <w:rPr>
          <w:b w:val="0"/>
          <w:u w:val="single"/>
        </w:rPr>
      </w:pPr>
      <w:r w:rsidRPr="00C82367">
        <w:rPr>
          <w:b w:val="0"/>
          <w:u w:val="single"/>
        </w:rPr>
        <w:t>Oddíl 53 paragraf 11 – bezpečnost a veřejný pořádek</w:t>
      </w:r>
    </w:p>
    <w:p w:rsidR="00B10675" w:rsidRPr="00C82367" w:rsidRDefault="00B10675" w:rsidP="00B10675">
      <w:pPr>
        <w:pStyle w:val="Zkladntext3"/>
        <w:rPr>
          <w:b w:val="0"/>
        </w:rPr>
      </w:pPr>
      <w:r w:rsidRPr="00C82367">
        <w:rPr>
          <w:b w:val="0"/>
          <w:u w:val="single"/>
        </w:rPr>
        <w:t>Kapitálové výdaje</w:t>
      </w:r>
      <w:r w:rsidRPr="00C82367">
        <w:rPr>
          <w:b w:val="0"/>
        </w:rPr>
        <w:t>:</w:t>
      </w:r>
    </w:p>
    <w:p w:rsidR="00833D9E" w:rsidRPr="00C82367" w:rsidRDefault="004D5A28" w:rsidP="00B10675">
      <w:pPr>
        <w:pStyle w:val="Zkladntext3"/>
        <w:rPr>
          <w:b w:val="0"/>
        </w:rPr>
      </w:pPr>
      <w:r w:rsidRPr="00C82367">
        <w:rPr>
          <w:b w:val="0"/>
        </w:rPr>
        <w:t>1.</w:t>
      </w:r>
      <w:r w:rsidR="00B10675" w:rsidRPr="00C82367">
        <w:rPr>
          <w:b w:val="0"/>
        </w:rPr>
        <w:t xml:space="preserve"> </w:t>
      </w:r>
      <w:r w:rsidR="00005181" w:rsidRPr="00C82367">
        <w:rPr>
          <w:b w:val="0"/>
          <w:u w:val="single"/>
        </w:rPr>
        <w:t>R</w:t>
      </w:r>
      <w:r w:rsidR="00B10675" w:rsidRPr="00C82367">
        <w:rPr>
          <w:b w:val="0"/>
          <w:u w:val="single"/>
        </w:rPr>
        <w:t xml:space="preserve">ozšíření </w:t>
      </w:r>
      <w:r w:rsidR="00005181" w:rsidRPr="00C82367">
        <w:rPr>
          <w:b w:val="0"/>
          <w:u w:val="single"/>
        </w:rPr>
        <w:t xml:space="preserve">Městského </w:t>
      </w:r>
      <w:r w:rsidR="00B10675" w:rsidRPr="00C82367">
        <w:rPr>
          <w:b w:val="0"/>
          <w:u w:val="single"/>
        </w:rPr>
        <w:t>kamerového systému na území městské části</w:t>
      </w:r>
      <w:r w:rsidR="00877CB7" w:rsidRPr="00C82367">
        <w:rPr>
          <w:b w:val="0"/>
        </w:rPr>
        <w:t xml:space="preserve"> </w:t>
      </w:r>
    </w:p>
    <w:p w:rsidR="0020568D" w:rsidRDefault="000E15CD" w:rsidP="00B10675">
      <w:pPr>
        <w:pStyle w:val="Zkladntext3"/>
        <w:rPr>
          <w:b w:val="0"/>
        </w:rPr>
      </w:pPr>
      <w:r w:rsidRPr="00C82367">
        <w:rPr>
          <w:b w:val="0"/>
        </w:rPr>
        <w:t>čerpány</w:t>
      </w:r>
      <w:r w:rsidR="00CF2C23">
        <w:rPr>
          <w:b w:val="0"/>
        </w:rPr>
        <w:t xml:space="preserve"> ve výši 1 350 tis. Kč (39 % schv.rozpočtu) na pořízení čtyř kamerových </w:t>
      </w:r>
      <w:r w:rsidR="00FA3938">
        <w:rPr>
          <w:b w:val="0"/>
        </w:rPr>
        <w:t>stanovišť</w:t>
      </w:r>
      <w:r w:rsidR="007F24A8">
        <w:rPr>
          <w:b w:val="0"/>
        </w:rPr>
        <w:t>,</w:t>
      </w:r>
      <w:r w:rsidR="00CF2C23">
        <w:rPr>
          <w:b w:val="0"/>
        </w:rPr>
        <w:t xml:space="preserve"> které jsou umístěny </w:t>
      </w:r>
      <w:r w:rsidR="001C72ED">
        <w:rPr>
          <w:b w:val="0"/>
        </w:rPr>
        <w:t xml:space="preserve">na </w:t>
      </w:r>
      <w:r w:rsidR="0020568D">
        <w:rPr>
          <w:b w:val="0"/>
        </w:rPr>
        <w:t>bytov</w:t>
      </w:r>
      <w:r w:rsidR="00CF2C23">
        <w:rPr>
          <w:b w:val="0"/>
        </w:rPr>
        <w:t>ém domě</w:t>
      </w:r>
      <w:r w:rsidR="0020568D">
        <w:rPr>
          <w:b w:val="0"/>
        </w:rPr>
        <w:t xml:space="preserve"> v ul. Skuteckého 1086/5, v ul. Jiránkova 1137/1,</w:t>
      </w:r>
      <w:r w:rsidR="001C72ED">
        <w:rPr>
          <w:b w:val="0"/>
        </w:rPr>
        <w:t xml:space="preserve"> </w:t>
      </w:r>
      <w:r w:rsidR="0020568D">
        <w:rPr>
          <w:b w:val="0"/>
        </w:rPr>
        <w:t>v ul. Žufanova 1</w:t>
      </w:r>
      <w:r w:rsidR="00313F3E">
        <w:rPr>
          <w:b w:val="0"/>
        </w:rPr>
        <w:t>114/1</w:t>
      </w:r>
      <w:r w:rsidR="0020568D">
        <w:rPr>
          <w:b w:val="0"/>
        </w:rPr>
        <w:t xml:space="preserve"> a </w:t>
      </w:r>
      <w:r w:rsidR="00CF2C23">
        <w:rPr>
          <w:b w:val="0"/>
        </w:rPr>
        <w:t xml:space="preserve">na </w:t>
      </w:r>
      <w:r w:rsidR="0020568D">
        <w:rPr>
          <w:b w:val="0"/>
        </w:rPr>
        <w:t>sloup</w:t>
      </w:r>
      <w:r w:rsidR="00CF2C23">
        <w:rPr>
          <w:b w:val="0"/>
        </w:rPr>
        <w:t>u</w:t>
      </w:r>
      <w:r w:rsidR="0020568D">
        <w:rPr>
          <w:b w:val="0"/>
        </w:rPr>
        <w:t xml:space="preserve"> veřejného osvětlení v ul. Karlovarská (konečná tramvaje)</w:t>
      </w:r>
    </w:p>
    <w:p w:rsidR="00005181" w:rsidRPr="00C82367" w:rsidRDefault="00005181" w:rsidP="00B10675">
      <w:pPr>
        <w:pStyle w:val="Zkladntext3"/>
        <w:rPr>
          <w:b w:val="0"/>
          <w:u w:val="single"/>
        </w:rPr>
      </w:pPr>
      <w:r w:rsidRPr="00C82367">
        <w:rPr>
          <w:b w:val="0"/>
        </w:rPr>
        <w:t xml:space="preserve">2. </w:t>
      </w:r>
      <w:r w:rsidRPr="00C82367">
        <w:rPr>
          <w:b w:val="0"/>
          <w:u w:val="single"/>
        </w:rPr>
        <w:t>Výstavba Lokálního kamerového systému na území městské části</w:t>
      </w:r>
    </w:p>
    <w:p w:rsidR="00161804" w:rsidRPr="00C82367" w:rsidRDefault="001C72ED">
      <w:pPr>
        <w:pStyle w:val="Zkladntext3"/>
        <w:rPr>
          <w:b w:val="0"/>
        </w:rPr>
      </w:pPr>
      <w:r>
        <w:rPr>
          <w:b w:val="0"/>
        </w:rPr>
        <w:t>n</w:t>
      </w:r>
      <w:r w:rsidR="000E15CD" w:rsidRPr="00C82367">
        <w:rPr>
          <w:b w:val="0"/>
        </w:rPr>
        <w:t>ečerpány</w:t>
      </w:r>
      <w:r>
        <w:rPr>
          <w:b w:val="0"/>
        </w:rPr>
        <w:t xml:space="preserve"> (rozpočet 2 000 tis. Kč), </w:t>
      </w:r>
      <w:r w:rsidR="00714DFC">
        <w:rPr>
          <w:b w:val="0"/>
        </w:rPr>
        <w:t xml:space="preserve">určeny na </w:t>
      </w:r>
      <w:r>
        <w:rPr>
          <w:b w:val="0"/>
        </w:rPr>
        <w:t>podíl městské části na dohledovém centru s předpokladem zřízení na Ředitelství MP Praha 13</w:t>
      </w:r>
    </w:p>
    <w:p w:rsidR="00F3310E" w:rsidRPr="00C82367" w:rsidRDefault="00F3310E">
      <w:pPr>
        <w:pStyle w:val="Zkladntext3"/>
        <w:rPr>
          <w:b w:val="0"/>
        </w:rPr>
      </w:pPr>
    </w:p>
    <w:p w:rsidR="00161804" w:rsidRPr="00996482" w:rsidRDefault="0012190D">
      <w:pPr>
        <w:pStyle w:val="Zkladntext3"/>
        <w:outlineLvl w:val="0"/>
        <w:rPr>
          <w:b w:val="0"/>
          <w:u w:val="single"/>
        </w:rPr>
      </w:pPr>
      <w:r w:rsidRPr="00996482">
        <w:rPr>
          <w:b w:val="0"/>
          <w:u w:val="single"/>
        </w:rPr>
        <w:t>Oddíl 55 paragraf 12 – požární ochrana – dobrovolná část</w:t>
      </w:r>
    </w:p>
    <w:p w:rsidR="00161804" w:rsidRPr="0052274A" w:rsidRDefault="0012190D">
      <w:pPr>
        <w:pStyle w:val="Zkladntext3"/>
        <w:rPr>
          <w:b w:val="0"/>
        </w:rPr>
      </w:pPr>
      <w:r w:rsidRPr="0052274A">
        <w:rPr>
          <w:b w:val="0"/>
          <w:u w:val="single"/>
        </w:rPr>
        <w:t>Běžné výdaje</w:t>
      </w:r>
      <w:r w:rsidRPr="0052274A">
        <w:rPr>
          <w:b w:val="0"/>
        </w:rPr>
        <w:t xml:space="preserve"> ve výši </w:t>
      </w:r>
      <w:r w:rsidR="001C72ED">
        <w:rPr>
          <w:b w:val="0"/>
        </w:rPr>
        <w:t>1 925</w:t>
      </w:r>
      <w:r w:rsidR="00D64243">
        <w:rPr>
          <w:b w:val="0"/>
        </w:rPr>
        <w:t xml:space="preserve"> </w:t>
      </w:r>
      <w:r w:rsidRPr="0052274A">
        <w:rPr>
          <w:b w:val="0"/>
        </w:rPr>
        <w:t>tis. Kč (</w:t>
      </w:r>
      <w:r w:rsidR="001C72ED">
        <w:rPr>
          <w:b w:val="0"/>
        </w:rPr>
        <w:t xml:space="preserve">98 </w:t>
      </w:r>
      <w:r w:rsidRPr="0052274A">
        <w:rPr>
          <w:b w:val="0"/>
        </w:rPr>
        <w:t xml:space="preserve">% </w:t>
      </w:r>
      <w:r w:rsidR="000263C5" w:rsidRPr="0052274A">
        <w:rPr>
          <w:b w:val="0"/>
        </w:rPr>
        <w:t>uprav</w:t>
      </w:r>
      <w:r w:rsidRPr="0052274A">
        <w:rPr>
          <w:b w:val="0"/>
        </w:rPr>
        <w:t>.rozpočtu) byly čerpány na výdaje související s provozem hasičského sboru městské části. Finanční prostředky byly použity na platby za nájemné (</w:t>
      </w:r>
      <w:r w:rsidR="001C72ED">
        <w:rPr>
          <w:b w:val="0"/>
        </w:rPr>
        <w:t>76</w:t>
      </w:r>
      <w:r w:rsidR="0034122A">
        <w:rPr>
          <w:b w:val="0"/>
        </w:rPr>
        <w:t>3</w:t>
      </w:r>
      <w:r w:rsidRPr="0052274A">
        <w:rPr>
          <w:b w:val="0"/>
        </w:rPr>
        <w:t xml:space="preserve"> tis. Kč),</w:t>
      </w:r>
      <w:r w:rsidR="00877CB7" w:rsidRPr="0052274A">
        <w:rPr>
          <w:b w:val="0"/>
        </w:rPr>
        <w:t xml:space="preserve"> </w:t>
      </w:r>
      <w:r w:rsidR="008552F9">
        <w:rPr>
          <w:b w:val="0"/>
        </w:rPr>
        <w:t>na nákup ochranných pomůcek (</w:t>
      </w:r>
      <w:r w:rsidR="00D64243">
        <w:rPr>
          <w:b w:val="0"/>
        </w:rPr>
        <w:t xml:space="preserve">25 </w:t>
      </w:r>
      <w:r w:rsidR="008552F9">
        <w:rPr>
          <w:b w:val="0"/>
        </w:rPr>
        <w:t xml:space="preserve">tis. Kč), </w:t>
      </w:r>
      <w:r w:rsidR="00877CB7" w:rsidRPr="0052274A">
        <w:rPr>
          <w:b w:val="0"/>
        </w:rPr>
        <w:t xml:space="preserve">na nákup </w:t>
      </w:r>
      <w:r w:rsidR="00255907" w:rsidRPr="0052274A">
        <w:rPr>
          <w:b w:val="0"/>
        </w:rPr>
        <w:t>všeobecného materiálu</w:t>
      </w:r>
      <w:r w:rsidR="00877CB7" w:rsidRPr="0052274A">
        <w:rPr>
          <w:b w:val="0"/>
        </w:rPr>
        <w:t xml:space="preserve"> </w:t>
      </w:r>
      <w:r w:rsidR="00B01A4B" w:rsidRPr="0052274A">
        <w:rPr>
          <w:b w:val="0"/>
        </w:rPr>
        <w:t>a drobného hmotné</w:t>
      </w:r>
      <w:r w:rsidR="00191322" w:rsidRPr="0052274A">
        <w:rPr>
          <w:b w:val="0"/>
        </w:rPr>
        <w:t>ho</w:t>
      </w:r>
      <w:r w:rsidR="00B01A4B" w:rsidRPr="0052274A">
        <w:rPr>
          <w:b w:val="0"/>
        </w:rPr>
        <w:t xml:space="preserve"> majetku </w:t>
      </w:r>
      <w:r w:rsidR="00877CB7" w:rsidRPr="0052274A">
        <w:rPr>
          <w:b w:val="0"/>
        </w:rPr>
        <w:t>(</w:t>
      </w:r>
      <w:r w:rsidR="001C72ED">
        <w:rPr>
          <w:b w:val="0"/>
        </w:rPr>
        <w:t>615</w:t>
      </w:r>
      <w:r w:rsidR="00877CB7" w:rsidRPr="0052274A">
        <w:rPr>
          <w:b w:val="0"/>
        </w:rPr>
        <w:t xml:space="preserve"> tis. Kč</w:t>
      </w:r>
      <w:r w:rsidR="008744B0">
        <w:rPr>
          <w:b w:val="0"/>
        </w:rPr>
        <w:t xml:space="preserve"> - </w:t>
      </w:r>
      <w:r w:rsidR="0052274A" w:rsidRPr="0052274A">
        <w:rPr>
          <w:b w:val="0"/>
        </w:rPr>
        <w:t xml:space="preserve">sněhové řetězy, </w:t>
      </w:r>
      <w:r w:rsidR="00FE7F43">
        <w:rPr>
          <w:b w:val="0"/>
        </w:rPr>
        <w:t>hadice</w:t>
      </w:r>
      <w:r w:rsidR="0052274A" w:rsidRPr="0052274A">
        <w:rPr>
          <w:b w:val="0"/>
        </w:rPr>
        <w:t xml:space="preserve">, </w:t>
      </w:r>
      <w:r w:rsidR="008552F9">
        <w:rPr>
          <w:b w:val="0"/>
        </w:rPr>
        <w:t xml:space="preserve">záznamové zařízení pro kamery, </w:t>
      </w:r>
      <w:r w:rsidR="00EA6CCA">
        <w:rPr>
          <w:b w:val="0"/>
        </w:rPr>
        <w:t xml:space="preserve">závěsné zařízení, </w:t>
      </w:r>
      <w:r w:rsidR="00B53AA9">
        <w:rPr>
          <w:b w:val="0"/>
        </w:rPr>
        <w:t xml:space="preserve">šatní skříně, válendy, stoly, police, vysoušecí zařízení, zametač, hasicí přístroj, úklidové prostředky, </w:t>
      </w:r>
      <w:r w:rsidR="005E6195" w:rsidRPr="0052274A">
        <w:rPr>
          <w:b w:val="0"/>
        </w:rPr>
        <w:t>drobný materiál</w:t>
      </w:r>
      <w:r w:rsidR="00877CB7" w:rsidRPr="0052274A">
        <w:rPr>
          <w:b w:val="0"/>
        </w:rPr>
        <w:t xml:space="preserve">), </w:t>
      </w:r>
      <w:r w:rsidRPr="0052274A">
        <w:rPr>
          <w:b w:val="0"/>
        </w:rPr>
        <w:t>na nákup vody, paliv a energie (</w:t>
      </w:r>
      <w:r w:rsidR="008552F9">
        <w:rPr>
          <w:b w:val="0"/>
        </w:rPr>
        <w:t>1</w:t>
      </w:r>
      <w:r w:rsidR="001C72ED">
        <w:rPr>
          <w:b w:val="0"/>
        </w:rPr>
        <w:t>92</w:t>
      </w:r>
      <w:r w:rsidRPr="0052274A">
        <w:rPr>
          <w:b w:val="0"/>
        </w:rPr>
        <w:t xml:space="preserve"> tis. Kč), na telefonní poplatky (</w:t>
      </w:r>
      <w:r w:rsidR="001C72ED">
        <w:rPr>
          <w:b w:val="0"/>
        </w:rPr>
        <w:t>36</w:t>
      </w:r>
      <w:r w:rsidRPr="0052274A">
        <w:rPr>
          <w:b w:val="0"/>
        </w:rPr>
        <w:t xml:space="preserve"> tis. Kč), </w:t>
      </w:r>
      <w:r w:rsidR="008552F9">
        <w:rPr>
          <w:b w:val="0"/>
        </w:rPr>
        <w:t>na pojištění (</w:t>
      </w:r>
      <w:r w:rsidR="001C72ED">
        <w:rPr>
          <w:b w:val="0"/>
        </w:rPr>
        <w:t>55</w:t>
      </w:r>
      <w:r w:rsidR="008552F9">
        <w:rPr>
          <w:b w:val="0"/>
        </w:rPr>
        <w:t xml:space="preserve"> tis. Kč), </w:t>
      </w:r>
      <w:r w:rsidR="00122A79" w:rsidRPr="0052274A">
        <w:rPr>
          <w:b w:val="0"/>
        </w:rPr>
        <w:t xml:space="preserve">na </w:t>
      </w:r>
      <w:r w:rsidR="009E37CD" w:rsidRPr="0052274A">
        <w:rPr>
          <w:b w:val="0"/>
        </w:rPr>
        <w:t>školení (1</w:t>
      </w:r>
      <w:r w:rsidR="008552F9">
        <w:rPr>
          <w:b w:val="0"/>
        </w:rPr>
        <w:t>3</w:t>
      </w:r>
      <w:r w:rsidR="00122A79" w:rsidRPr="0052274A">
        <w:rPr>
          <w:b w:val="0"/>
        </w:rPr>
        <w:t xml:space="preserve"> tis. Kč), </w:t>
      </w:r>
      <w:r w:rsidRPr="0052274A">
        <w:rPr>
          <w:b w:val="0"/>
        </w:rPr>
        <w:t>na nákup služeb (</w:t>
      </w:r>
      <w:r w:rsidR="001C72ED">
        <w:rPr>
          <w:b w:val="0"/>
        </w:rPr>
        <w:t>102</w:t>
      </w:r>
      <w:r w:rsidRPr="0052274A">
        <w:rPr>
          <w:b w:val="0"/>
        </w:rPr>
        <w:t xml:space="preserve"> tis. Kč </w:t>
      </w:r>
      <w:r w:rsidR="00055373" w:rsidRPr="0052274A">
        <w:rPr>
          <w:b w:val="0"/>
        </w:rPr>
        <w:t xml:space="preserve">- </w:t>
      </w:r>
      <w:r w:rsidRPr="0052274A">
        <w:rPr>
          <w:b w:val="0"/>
        </w:rPr>
        <w:t>odvoz odpadu</w:t>
      </w:r>
      <w:r w:rsidR="008552F9">
        <w:rPr>
          <w:b w:val="0"/>
        </w:rPr>
        <w:t>, revize, lékařské prohlídky</w:t>
      </w:r>
      <w:r w:rsidR="00EA6CCA">
        <w:rPr>
          <w:b w:val="0"/>
        </w:rPr>
        <w:t>, technické kontroly)</w:t>
      </w:r>
      <w:r w:rsidR="008552F9">
        <w:rPr>
          <w:b w:val="0"/>
        </w:rPr>
        <w:t xml:space="preserve"> na opravy (</w:t>
      </w:r>
      <w:r w:rsidR="001C72ED">
        <w:rPr>
          <w:b w:val="0"/>
        </w:rPr>
        <w:t>117</w:t>
      </w:r>
      <w:r w:rsidR="008552F9">
        <w:rPr>
          <w:b w:val="0"/>
        </w:rPr>
        <w:t xml:space="preserve"> tis. Kč - oprava vyprošťovacího zařízení,</w:t>
      </w:r>
      <w:r w:rsidR="0059501B">
        <w:rPr>
          <w:b w:val="0"/>
        </w:rPr>
        <w:t xml:space="preserve"> čerpadla, vozů</w:t>
      </w:r>
      <w:r w:rsidR="00EA6CCA">
        <w:rPr>
          <w:b w:val="0"/>
        </w:rPr>
        <w:t>, hasicích přístrojů</w:t>
      </w:r>
      <w:r w:rsidR="008552F9">
        <w:rPr>
          <w:b w:val="0"/>
        </w:rPr>
        <w:t>)</w:t>
      </w:r>
      <w:r w:rsidR="001C72ED">
        <w:rPr>
          <w:b w:val="0"/>
        </w:rPr>
        <w:t xml:space="preserve"> a </w:t>
      </w:r>
      <w:r w:rsidR="008552F9">
        <w:rPr>
          <w:b w:val="0"/>
        </w:rPr>
        <w:t xml:space="preserve">na </w:t>
      </w:r>
      <w:r w:rsidR="0059501B">
        <w:rPr>
          <w:b w:val="0"/>
        </w:rPr>
        <w:t>pohoštění</w:t>
      </w:r>
      <w:r w:rsidR="008552F9">
        <w:rPr>
          <w:b w:val="0"/>
        </w:rPr>
        <w:t xml:space="preserve"> (</w:t>
      </w:r>
      <w:r w:rsidR="001C72ED">
        <w:rPr>
          <w:b w:val="0"/>
        </w:rPr>
        <w:t>7</w:t>
      </w:r>
      <w:r w:rsidR="008552F9">
        <w:rPr>
          <w:b w:val="0"/>
        </w:rPr>
        <w:t xml:space="preserve"> tis. Kč)</w:t>
      </w:r>
      <w:r w:rsidR="001C72ED">
        <w:rPr>
          <w:b w:val="0"/>
        </w:rPr>
        <w:t xml:space="preserve">. </w:t>
      </w:r>
      <w:r w:rsidRPr="0052274A">
        <w:rPr>
          <w:b w:val="0"/>
        </w:rPr>
        <w:t xml:space="preserve"> </w:t>
      </w:r>
    </w:p>
    <w:p w:rsidR="00B67158" w:rsidRPr="0052274A" w:rsidRDefault="00B67158">
      <w:pPr>
        <w:pStyle w:val="Zkladntext3"/>
        <w:rPr>
          <w:b w:val="0"/>
        </w:rPr>
      </w:pPr>
    </w:p>
    <w:p w:rsidR="008552F9" w:rsidRPr="00C82367" w:rsidRDefault="008552F9" w:rsidP="008552F9">
      <w:pPr>
        <w:pStyle w:val="Zkladntext3"/>
        <w:rPr>
          <w:b w:val="0"/>
        </w:rPr>
      </w:pPr>
      <w:r w:rsidRPr="00C82367">
        <w:rPr>
          <w:b w:val="0"/>
          <w:u w:val="single"/>
        </w:rPr>
        <w:t>Kapitálové výdaje</w:t>
      </w:r>
      <w:r w:rsidRPr="00C82367">
        <w:rPr>
          <w:b w:val="0"/>
        </w:rPr>
        <w:t>:</w:t>
      </w:r>
    </w:p>
    <w:p w:rsidR="00825AF5" w:rsidRDefault="008552F9">
      <w:pPr>
        <w:pStyle w:val="Zkladntext3"/>
        <w:rPr>
          <w:b w:val="0"/>
        </w:rPr>
      </w:pPr>
      <w:r>
        <w:rPr>
          <w:b w:val="0"/>
        </w:rPr>
        <w:t xml:space="preserve">1. </w:t>
      </w:r>
      <w:r w:rsidR="0059501B" w:rsidRPr="0059501B">
        <w:rPr>
          <w:b w:val="0"/>
          <w:u w:val="single"/>
        </w:rPr>
        <w:t>Požární zbrojnice Praha 17 - Řepy</w:t>
      </w:r>
      <w:r w:rsidR="0059501B">
        <w:rPr>
          <w:b w:val="0"/>
        </w:rPr>
        <w:t xml:space="preserve"> </w:t>
      </w:r>
      <w:r w:rsidR="00D64243">
        <w:rPr>
          <w:b w:val="0"/>
        </w:rPr>
        <w:t xml:space="preserve">- </w:t>
      </w:r>
      <w:r w:rsidR="0059501B">
        <w:rPr>
          <w:b w:val="0"/>
        </w:rPr>
        <w:t xml:space="preserve">dokončení podkrovní části  </w:t>
      </w:r>
    </w:p>
    <w:p w:rsidR="008744B0" w:rsidRDefault="00D64243">
      <w:pPr>
        <w:pStyle w:val="Zkladntext3"/>
        <w:rPr>
          <w:b w:val="0"/>
        </w:rPr>
      </w:pPr>
      <w:r>
        <w:rPr>
          <w:b w:val="0"/>
        </w:rPr>
        <w:t>č</w:t>
      </w:r>
      <w:r w:rsidR="0059501B">
        <w:rPr>
          <w:b w:val="0"/>
        </w:rPr>
        <w:t>erpány</w:t>
      </w:r>
      <w:r>
        <w:rPr>
          <w:b w:val="0"/>
        </w:rPr>
        <w:t xml:space="preserve"> ve výši </w:t>
      </w:r>
      <w:r w:rsidR="00010058">
        <w:rPr>
          <w:b w:val="0"/>
        </w:rPr>
        <w:t>4 139</w:t>
      </w:r>
      <w:r>
        <w:rPr>
          <w:b w:val="0"/>
        </w:rPr>
        <w:t xml:space="preserve"> tis. Kč (</w:t>
      </w:r>
      <w:r w:rsidR="00010058">
        <w:rPr>
          <w:b w:val="0"/>
        </w:rPr>
        <w:t xml:space="preserve">57 </w:t>
      </w:r>
      <w:r>
        <w:rPr>
          <w:b w:val="0"/>
        </w:rPr>
        <w:t>% uprav.rozpočtu) na dokončení podkrovní části stavby</w:t>
      </w:r>
      <w:r w:rsidR="00714DFC">
        <w:rPr>
          <w:b w:val="0"/>
        </w:rPr>
        <w:t xml:space="preserve">, </w:t>
      </w:r>
      <w:r w:rsidR="00010058">
        <w:rPr>
          <w:b w:val="0"/>
        </w:rPr>
        <w:t xml:space="preserve">  z toho 3 600 tis. Kč </w:t>
      </w:r>
      <w:r>
        <w:rPr>
          <w:b w:val="0"/>
        </w:rPr>
        <w:t>financováno z účelové dotace z rozpočtu hl. m. Prahy</w:t>
      </w:r>
      <w:r w:rsidR="00010058">
        <w:rPr>
          <w:b w:val="0"/>
        </w:rPr>
        <w:t>.</w:t>
      </w:r>
    </w:p>
    <w:p w:rsidR="00010058" w:rsidRDefault="00010058">
      <w:pPr>
        <w:pStyle w:val="Zkladntext3"/>
        <w:rPr>
          <w:b w:val="0"/>
        </w:rPr>
      </w:pPr>
      <w:r>
        <w:rPr>
          <w:b w:val="0"/>
        </w:rPr>
        <w:t xml:space="preserve">     Celkové skutečné kapitálové výdaje na tuto akci byly oproti rozpočtovaným výdajům nižší, neboť v rozpočtu zůstaly finanční prostředky městské části určené na financování této akce </w:t>
      </w:r>
      <w:r>
        <w:rPr>
          <w:b w:val="0"/>
        </w:rPr>
        <w:lastRenderedPageBreak/>
        <w:t>(3 600 tis. Kč)</w:t>
      </w:r>
      <w:r w:rsidR="005477DE">
        <w:rPr>
          <w:b w:val="0"/>
        </w:rPr>
        <w:t xml:space="preserve">, které byly později nahrazeny jiným zdrojem a to účelovou dotací z rozpočtu </w:t>
      </w:r>
      <w:r w:rsidR="00A56FF0">
        <w:rPr>
          <w:b w:val="0"/>
        </w:rPr>
        <w:t xml:space="preserve">     </w:t>
      </w:r>
      <w:r w:rsidR="005477DE">
        <w:rPr>
          <w:b w:val="0"/>
        </w:rPr>
        <w:t>hl. m. Prahy.</w:t>
      </w:r>
    </w:p>
    <w:p w:rsidR="00010058" w:rsidRDefault="00010058">
      <w:pPr>
        <w:pStyle w:val="Zkladntext3"/>
        <w:rPr>
          <w:b w:val="0"/>
        </w:rPr>
      </w:pPr>
    </w:p>
    <w:p w:rsidR="00161804" w:rsidRPr="00B35506" w:rsidRDefault="0012190D">
      <w:pPr>
        <w:pStyle w:val="Zkladntext3"/>
        <w:outlineLvl w:val="0"/>
        <w:rPr>
          <w:b w:val="0"/>
          <w:u w:val="single"/>
        </w:rPr>
      </w:pPr>
      <w:r w:rsidRPr="00B35506">
        <w:rPr>
          <w:b w:val="0"/>
          <w:u w:val="single"/>
        </w:rPr>
        <w:t>08 Hospodářství</w:t>
      </w:r>
    </w:p>
    <w:p w:rsidR="00161804" w:rsidRPr="00B35506" w:rsidRDefault="0012190D">
      <w:pPr>
        <w:pStyle w:val="Zkladntext3"/>
        <w:rPr>
          <w:b w:val="0"/>
        </w:rPr>
      </w:pPr>
      <w:r w:rsidRPr="00B35506">
        <w:rPr>
          <w:b w:val="0"/>
        </w:rPr>
        <w:t xml:space="preserve">                                                                                 v tis. Kč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3119"/>
        <w:gridCol w:w="992"/>
        <w:gridCol w:w="992"/>
        <w:gridCol w:w="1276"/>
        <w:gridCol w:w="1134"/>
        <w:gridCol w:w="1055"/>
      </w:tblGrid>
      <w:tr w:rsidR="00161804" w:rsidRPr="006B5361">
        <w:tc>
          <w:tcPr>
            <w:tcW w:w="637" w:type="dxa"/>
          </w:tcPr>
          <w:p w:rsidR="00161804" w:rsidRPr="006B5361" w:rsidRDefault="0012190D">
            <w:pPr>
              <w:pStyle w:val="Zkladntext3"/>
              <w:rPr>
                <w:b w:val="0"/>
                <w:sz w:val="20"/>
              </w:rPr>
            </w:pPr>
            <w:r w:rsidRPr="006B5361">
              <w:rPr>
                <w:b w:val="0"/>
                <w:sz w:val="20"/>
              </w:rPr>
              <w:t>oddíl</w:t>
            </w:r>
          </w:p>
        </w:tc>
        <w:tc>
          <w:tcPr>
            <w:tcW w:w="3119" w:type="dxa"/>
          </w:tcPr>
          <w:p w:rsidR="00161804" w:rsidRPr="006B5361" w:rsidRDefault="00510262">
            <w:pPr>
              <w:pStyle w:val="Zkladntext3"/>
              <w:rPr>
                <w:b w:val="0"/>
                <w:sz w:val="20"/>
              </w:rPr>
            </w:pPr>
            <w:r>
              <w:rPr>
                <w:b w:val="0"/>
                <w:sz w:val="20"/>
              </w:rPr>
              <w:t>t</w:t>
            </w:r>
            <w:r w:rsidR="0012190D" w:rsidRPr="006B5361">
              <w:rPr>
                <w:b w:val="0"/>
                <w:sz w:val="20"/>
              </w:rPr>
              <w:t>ext</w:t>
            </w:r>
          </w:p>
        </w:tc>
        <w:tc>
          <w:tcPr>
            <w:tcW w:w="992" w:type="dxa"/>
          </w:tcPr>
          <w:p w:rsidR="00161804" w:rsidRPr="006B5361" w:rsidRDefault="0012190D">
            <w:pPr>
              <w:pStyle w:val="Zkladntext3"/>
              <w:rPr>
                <w:b w:val="0"/>
                <w:sz w:val="20"/>
              </w:rPr>
            </w:pPr>
            <w:r w:rsidRPr="006B5361">
              <w:rPr>
                <w:b w:val="0"/>
                <w:sz w:val="20"/>
              </w:rPr>
              <w:t xml:space="preserve">schválený </w:t>
            </w:r>
          </w:p>
          <w:p w:rsidR="00161804" w:rsidRPr="006B5361" w:rsidRDefault="0012190D">
            <w:pPr>
              <w:pStyle w:val="Zkladntext3"/>
              <w:rPr>
                <w:b w:val="0"/>
                <w:sz w:val="20"/>
              </w:rPr>
            </w:pPr>
            <w:r w:rsidRPr="006B5361">
              <w:rPr>
                <w:b w:val="0"/>
                <w:sz w:val="20"/>
              </w:rPr>
              <w:t>rozpočet</w:t>
            </w:r>
          </w:p>
        </w:tc>
        <w:tc>
          <w:tcPr>
            <w:tcW w:w="992" w:type="dxa"/>
          </w:tcPr>
          <w:p w:rsidR="00161804" w:rsidRPr="006B5361" w:rsidRDefault="0012190D">
            <w:pPr>
              <w:pStyle w:val="Zkladntext3"/>
              <w:rPr>
                <w:b w:val="0"/>
                <w:sz w:val="20"/>
              </w:rPr>
            </w:pPr>
            <w:r w:rsidRPr="006B5361">
              <w:rPr>
                <w:b w:val="0"/>
                <w:sz w:val="20"/>
              </w:rPr>
              <w:t>upravený</w:t>
            </w:r>
          </w:p>
          <w:p w:rsidR="00161804" w:rsidRPr="006B5361" w:rsidRDefault="0012190D">
            <w:pPr>
              <w:pStyle w:val="Zkladntext3"/>
              <w:rPr>
                <w:b w:val="0"/>
                <w:sz w:val="20"/>
              </w:rPr>
            </w:pPr>
            <w:r w:rsidRPr="006B5361">
              <w:rPr>
                <w:b w:val="0"/>
                <w:sz w:val="20"/>
              </w:rPr>
              <w:t>rozpočet</w:t>
            </w:r>
          </w:p>
        </w:tc>
        <w:tc>
          <w:tcPr>
            <w:tcW w:w="1276" w:type="dxa"/>
          </w:tcPr>
          <w:p w:rsidR="00161804" w:rsidRPr="006B5361" w:rsidRDefault="0012190D">
            <w:pPr>
              <w:pStyle w:val="Zkladntext3"/>
              <w:rPr>
                <w:b w:val="0"/>
                <w:sz w:val="20"/>
              </w:rPr>
            </w:pPr>
            <w:r w:rsidRPr="006B5361">
              <w:rPr>
                <w:b w:val="0"/>
                <w:sz w:val="20"/>
              </w:rPr>
              <w:t xml:space="preserve"> </w:t>
            </w:r>
            <w:r w:rsidR="00485BCF">
              <w:rPr>
                <w:b w:val="0"/>
                <w:sz w:val="20"/>
              </w:rPr>
              <w:t>s</w:t>
            </w:r>
            <w:r w:rsidRPr="006B5361">
              <w:rPr>
                <w:b w:val="0"/>
                <w:sz w:val="20"/>
              </w:rPr>
              <w:t>kutečnost</w:t>
            </w:r>
          </w:p>
          <w:p w:rsidR="00161804" w:rsidRPr="006B5361" w:rsidRDefault="00FA7C5E" w:rsidP="00472747">
            <w:pPr>
              <w:pStyle w:val="Zkladntext3"/>
              <w:rPr>
                <w:b w:val="0"/>
                <w:sz w:val="20"/>
              </w:rPr>
            </w:pPr>
            <w:r>
              <w:rPr>
                <w:b w:val="0"/>
                <w:sz w:val="20"/>
              </w:rPr>
              <w:t xml:space="preserve">    </w:t>
            </w:r>
            <w:r w:rsidR="0012190D" w:rsidRPr="006B5361">
              <w:rPr>
                <w:b w:val="0"/>
                <w:sz w:val="20"/>
              </w:rPr>
              <w:t>20</w:t>
            </w:r>
            <w:r w:rsidR="00900AEE" w:rsidRPr="006B5361">
              <w:rPr>
                <w:b w:val="0"/>
                <w:sz w:val="20"/>
              </w:rPr>
              <w:t>1</w:t>
            </w:r>
            <w:r w:rsidR="0053773F">
              <w:rPr>
                <w:b w:val="0"/>
                <w:sz w:val="20"/>
              </w:rPr>
              <w:t>4</w:t>
            </w:r>
          </w:p>
        </w:tc>
        <w:tc>
          <w:tcPr>
            <w:tcW w:w="1134" w:type="dxa"/>
          </w:tcPr>
          <w:p w:rsidR="00161804" w:rsidRPr="006B5361" w:rsidRDefault="0012190D">
            <w:pPr>
              <w:pStyle w:val="Zkladntext3"/>
              <w:rPr>
                <w:b w:val="0"/>
                <w:sz w:val="20"/>
              </w:rPr>
            </w:pPr>
            <w:r w:rsidRPr="006B5361">
              <w:rPr>
                <w:b w:val="0"/>
                <w:sz w:val="20"/>
              </w:rPr>
              <w:t>% k schvál.</w:t>
            </w:r>
          </w:p>
          <w:p w:rsidR="00161804" w:rsidRPr="006B5361" w:rsidRDefault="0012190D">
            <w:pPr>
              <w:pStyle w:val="Zkladntext3"/>
              <w:rPr>
                <w:b w:val="0"/>
                <w:sz w:val="20"/>
              </w:rPr>
            </w:pPr>
            <w:r w:rsidRPr="006B5361">
              <w:rPr>
                <w:b w:val="0"/>
                <w:sz w:val="20"/>
              </w:rPr>
              <w:t xml:space="preserve">  rozpočtu</w:t>
            </w:r>
          </w:p>
        </w:tc>
        <w:tc>
          <w:tcPr>
            <w:tcW w:w="1055" w:type="dxa"/>
          </w:tcPr>
          <w:p w:rsidR="00161804" w:rsidRPr="006B5361" w:rsidRDefault="0012190D">
            <w:pPr>
              <w:pStyle w:val="Zkladntext3"/>
              <w:rPr>
                <w:b w:val="0"/>
                <w:sz w:val="20"/>
              </w:rPr>
            </w:pPr>
            <w:r w:rsidRPr="006B5361">
              <w:rPr>
                <w:b w:val="0"/>
                <w:sz w:val="20"/>
              </w:rPr>
              <w:t>% k uprav.</w:t>
            </w:r>
          </w:p>
          <w:p w:rsidR="00161804" w:rsidRPr="006B5361" w:rsidRDefault="0012190D" w:rsidP="00055373">
            <w:pPr>
              <w:pStyle w:val="Zkladntext3"/>
              <w:rPr>
                <w:b w:val="0"/>
                <w:sz w:val="20"/>
              </w:rPr>
            </w:pPr>
            <w:r w:rsidRPr="006B5361">
              <w:rPr>
                <w:b w:val="0"/>
                <w:sz w:val="20"/>
              </w:rPr>
              <w:t xml:space="preserve">  </w:t>
            </w:r>
            <w:r w:rsidR="00714DFC" w:rsidRPr="006B5361">
              <w:rPr>
                <w:b w:val="0"/>
                <w:sz w:val="20"/>
              </w:rPr>
              <w:t>R</w:t>
            </w:r>
            <w:r w:rsidRPr="006B5361">
              <w:rPr>
                <w:b w:val="0"/>
                <w:sz w:val="20"/>
              </w:rPr>
              <w:t>ozpočtu</w:t>
            </w:r>
          </w:p>
        </w:tc>
      </w:tr>
      <w:tr w:rsidR="00161804" w:rsidRPr="006B5361">
        <w:tc>
          <w:tcPr>
            <w:tcW w:w="637" w:type="dxa"/>
          </w:tcPr>
          <w:p w:rsidR="00161804" w:rsidRPr="006B5361" w:rsidRDefault="00161804">
            <w:pPr>
              <w:pStyle w:val="Zkladntext3"/>
              <w:rPr>
                <w:b w:val="0"/>
              </w:rPr>
            </w:pPr>
          </w:p>
        </w:tc>
        <w:tc>
          <w:tcPr>
            <w:tcW w:w="3119" w:type="dxa"/>
          </w:tcPr>
          <w:p w:rsidR="00161804" w:rsidRPr="006B5361" w:rsidRDefault="0012190D">
            <w:pPr>
              <w:pStyle w:val="Zkladntext3"/>
              <w:rPr>
                <w:b w:val="0"/>
                <w:i/>
              </w:rPr>
            </w:pPr>
            <w:r w:rsidRPr="006B5361">
              <w:rPr>
                <w:b w:val="0"/>
                <w:i/>
              </w:rPr>
              <w:t>Běžné výdaje</w:t>
            </w:r>
          </w:p>
        </w:tc>
        <w:tc>
          <w:tcPr>
            <w:tcW w:w="992" w:type="dxa"/>
          </w:tcPr>
          <w:p w:rsidR="00161804" w:rsidRPr="006B5361" w:rsidRDefault="00161804">
            <w:pPr>
              <w:pStyle w:val="Zkladntext3"/>
              <w:rPr>
                <w:b w:val="0"/>
              </w:rPr>
            </w:pPr>
          </w:p>
        </w:tc>
        <w:tc>
          <w:tcPr>
            <w:tcW w:w="992" w:type="dxa"/>
          </w:tcPr>
          <w:p w:rsidR="00161804" w:rsidRPr="006B5361" w:rsidRDefault="00161804">
            <w:pPr>
              <w:pStyle w:val="Zkladntext3"/>
              <w:rPr>
                <w:b w:val="0"/>
              </w:rPr>
            </w:pPr>
          </w:p>
        </w:tc>
        <w:tc>
          <w:tcPr>
            <w:tcW w:w="1276" w:type="dxa"/>
          </w:tcPr>
          <w:p w:rsidR="00161804" w:rsidRPr="006B5361" w:rsidRDefault="00161804">
            <w:pPr>
              <w:pStyle w:val="Zkladntext3"/>
              <w:rPr>
                <w:b w:val="0"/>
              </w:rPr>
            </w:pPr>
          </w:p>
        </w:tc>
        <w:tc>
          <w:tcPr>
            <w:tcW w:w="1134" w:type="dxa"/>
          </w:tcPr>
          <w:p w:rsidR="00161804" w:rsidRPr="006B5361" w:rsidRDefault="00161804">
            <w:pPr>
              <w:pStyle w:val="Zkladntext3"/>
              <w:rPr>
                <w:b w:val="0"/>
              </w:rPr>
            </w:pPr>
          </w:p>
        </w:tc>
        <w:tc>
          <w:tcPr>
            <w:tcW w:w="1055" w:type="dxa"/>
          </w:tcPr>
          <w:p w:rsidR="00161804" w:rsidRPr="006B5361" w:rsidRDefault="00161804">
            <w:pPr>
              <w:pStyle w:val="Zkladntext3"/>
              <w:rPr>
                <w:b w:val="0"/>
              </w:rPr>
            </w:pPr>
          </w:p>
        </w:tc>
      </w:tr>
      <w:tr w:rsidR="00161804" w:rsidRPr="0053773F">
        <w:tc>
          <w:tcPr>
            <w:tcW w:w="637" w:type="dxa"/>
          </w:tcPr>
          <w:p w:rsidR="00161804" w:rsidRPr="0053773F" w:rsidRDefault="0012190D">
            <w:pPr>
              <w:pStyle w:val="Zkladntext3"/>
              <w:rPr>
                <w:b w:val="0"/>
              </w:rPr>
            </w:pPr>
            <w:r w:rsidRPr="0053773F">
              <w:rPr>
                <w:b w:val="0"/>
              </w:rPr>
              <w:t xml:space="preserve">36     </w:t>
            </w:r>
          </w:p>
        </w:tc>
        <w:tc>
          <w:tcPr>
            <w:tcW w:w="3119" w:type="dxa"/>
          </w:tcPr>
          <w:p w:rsidR="00161804" w:rsidRPr="0053773F" w:rsidRDefault="0012190D">
            <w:pPr>
              <w:pStyle w:val="Zkladntext3"/>
              <w:rPr>
                <w:b w:val="0"/>
                <w:sz w:val="20"/>
              </w:rPr>
            </w:pPr>
            <w:r w:rsidRPr="0053773F">
              <w:rPr>
                <w:b w:val="0"/>
                <w:sz w:val="20"/>
              </w:rPr>
              <w:t>Bydlení, komunální služby a územní rozvoj</w:t>
            </w:r>
          </w:p>
        </w:tc>
        <w:tc>
          <w:tcPr>
            <w:tcW w:w="992" w:type="dxa"/>
          </w:tcPr>
          <w:p w:rsidR="00161804" w:rsidRPr="0053773F" w:rsidRDefault="0012190D" w:rsidP="0059501B">
            <w:pPr>
              <w:pStyle w:val="Zkladntext3"/>
              <w:jc w:val="right"/>
              <w:rPr>
                <w:b w:val="0"/>
              </w:rPr>
            </w:pPr>
            <w:r w:rsidRPr="0053773F">
              <w:rPr>
                <w:b w:val="0"/>
              </w:rPr>
              <w:t xml:space="preserve">    </w:t>
            </w:r>
            <w:r w:rsidR="00D07447">
              <w:rPr>
                <w:b w:val="0"/>
              </w:rPr>
              <w:t>1 180</w:t>
            </w:r>
          </w:p>
        </w:tc>
        <w:tc>
          <w:tcPr>
            <w:tcW w:w="992" w:type="dxa"/>
          </w:tcPr>
          <w:p w:rsidR="00161804" w:rsidRPr="0053773F" w:rsidRDefault="00FB5E65" w:rsidP="00E13707">
            <w:pPr>
              <w:pStyle w:val="Zkladntext3"/>
              <w:jc w:val="right"/>
              <w:rPr>
                <w:b w:val="0"/>
              </w:rPr>
            </w:pPr>
            <w:r>
              <w:rPr>
                <w:b w:val="0"/>
              </w:rPr>
              <w:t>4 126</w:t>
            </w:r>
          </w:p>
        </w:tc>
        <w:tc>
          <w:tcPr>
            <w:tcW w:w="1276" w:type="dxa"/>
          </w:tcPr>
          <w:p w:rsidR="00161804" w:rsidRPr="0053773F" w:rsidRDefault="00FB5E65" w:rsidP="0059501B">
            <w:pPr>
              <w:pStyle w:val="Zkladntext3"/>
              <w:jc w:val="right"/>
              <w:rPr>
                <w:b w:val="0"/>
              </w:rPr>
            </w:pPr>
            <w:r>
              <w:rPr>
                <w:b w:val="0"/>
              </w:rPr>
              <w:t>3 936</w:t>
            </w:r>
          </w:p>
        </w:tc>
        <w:tc>
          <w:tcPr>
            <w:tcW w:w="1134" w:type="dxa"/>
          </w:tcPr>
          <w:p w:rsidR="00161804" w:rsidRPr="0053773F" w:rsidRDefault="00FB5E65" w:rsidP="0059501B">
            <w:pPr>
              <w:pStyle w:val="Zkladntext3"/>
              <w:jc w:val="right"/>
              <w:rPr>
                <w:b w:val="0"/>
              </w:rPr>
            </w:pPr>
            <w:r>
              <w:rPr>
                <w:b w:val="0"/>
              </w:rPr>
              <w:t>334</w:t>
            </w:r>
          </w:p>
        </w:tc>
        <w:tc>
          <w:tcPr>
            <w:tcW w:w="1055" w:type="dxa"/>
          </w:tcPr>
          <w:p w:rsidR="00161804" w:rsidRPr="0053773F" w:rsidRDefault="00FB5E65" w:rsidP="0059501B">
            <w:pPr>
              <w:pStyle w:val="Zkladntext3"/>
              <w:jc w:val="right"/>
              <w:rPr>
                <w:b w:val="0"/>
              </w:rPr>
            </w:pPr>
            <w:r>
              <w:rPr>
                <w:b w:val="0"/>
              </w:rPr>
              <w:t>95</w:t>
            </w:r>
          </w:p>
        </w:tc>
      </w:tr>
      <w:tr w:rsidR="00161804" w:rsidRPr="0053773F">
        <w:tc>
          <w:tcPr>
            <w:tcW w:w="637" w:type="dxa"/>
          </w:tcPr>
          <w:p w:rsidR="00161804" w:rsidRPr="0053773F" w:rsidRDefault="00161804">
            <w:pPr>
              <w:pStyle w:val="Zkladntext3"/>
              <w:rPr>
                <w:b w:val="0"/>
              </w:rPr>
            </w:pPr>
          </w:p>
        </w:tc>
        <w:tc>
          <w:tcPr>
            <w:tcW w:w="3119" w:type="dxa"/>
          </w:tcPr>
          <w:p w:rsidR="00161804" w:rsidRPr="0053773F" w:rsidRDefault="0012190D">
            <w:pPr>
              <w:pStyle w:val="Zkladntext3"/>
              <w:rPr>
                <w:b w:val="0"/>
                <w:i/>
              </w:rPr>
            </w:pPr>
            <w:r w:rsidRPr="0053773F">
              <w:rPr>
                <w:b w:val="0"/>
              </w:rPr>
              <w:t xml:space="preserve">                                 </w:t>
            </w:r>
            <w:r w:rsidRPr="0053773F">
              <w:rPr>
                <w:b w:val="0"/>
                <w:i/>
              </w:rPr>
              <w:t>Celkem</w:t>
            </w:r>
          </w:p>
        </w:tc>
        <w:tc>
          <w:tcPr>
            <w:tcW w:w="992" w:type="dxa"/>
          </w:tcPr>
          <w:p w:rsidR="00161804" w:rsidRPr="0053773F" w:rsidRDefault="0012190D" w:rsidP="0059501B">
            <w:pPr>
              <w:pStyle w:val="Zkladntext3"/>
              <w:jc w:val="right"/>
              <w:rPr>
                <w:b w:val="0"/>
                <w:i/>
              </w:rPr>
            </w:pPr>
            <w:r w:rsidRPr="0053773F">
              <w:rPr>
                <w:b w:val="0"/>
                <w:i/>
              </w:rPr>
              <w:t xml:space="preserve">    </w:t>
            </w:r>
            <w:r w:rsidR="00D07447">
              <w:rPr>
                <w:b w:val="0"/>
                <w:i/>
              </w:rPr>
              <w:t>1 180</w:t>
            </w:r>
          </w:p>
        </w:tc>
        <w:tc>
          <w:tcPr>
            <w:tcW w:w="992" w:type="dxa"/>
          </w:tcPr>
          <w:p w:rsidR="00161804" w:rsidRPr="0053773F" w:rsidRDefault="00FB5E65" w:rsidP="0059501B">
            <w:pPr>
              <w:pStyle w:val="Zkladntext3"/>
              <w:jc w:val="right"/>
              <w:rPr>
                <w:b w:val="0"/>
                <w:i/>
              </w:rPr>
            </w:pPr>
            <w:r>
              <w:rPr>
                <w:b w:val="0"/>
                <w:i/>
              </w:rPr>
              <w:t>4 126</w:t>
            </w:r>
          </w:p>
        </w:tc>
        <w:tc>
          <w:tcPr>
            <w:tcW w:w="1276" w:type="dxa"/>
          </w:tcPr>
          <w:p w:rsidR="00161804" w:rsidRPr="0053773F" w:rsidRDefault="00FB5E65" w:rsidP="0059501B">
            <w:pPr>
              <w:pStyle w:val="Zkladntext3"/>
              <w:jc w:val="right"/>
              <w:rPr>
                <w:b w:val="0"/>
                <w:i/>
              </w:rPr>
            </w:pPr>
            <w:r>
              <w:rPr>
                <w:b w:val="0"/>
                <w:i/>
              </w:rPr>
              <w:t>3 936</w:t>
            </w:r>
          </w:p>
        </w:tc>
        <w:tc>
          <w:tcPr>
            <w:tcW w:w="1134" w:type="dxa"/>
          </w:tcPr>
          <w:p w:rsidR="00161804" w:rsidRPr="0053773F" w:rsidRDefault="00FB5E65" w:rsidP="00827C9A">
            <w:pPr>
              <w:pStyle w:val="Zkladntext3"/>
              <w:jc w:val="right"/>
              <w:rPr>
                <w:b w:val="0"/>
                <w:i/>
              </w:rPr>
            </w:pPr>
            <w:r>
              <w:rPr>
                <w:b w:val="0"/>
                <w:i/>
              </w:rPr>
              <w:t>334</w:t>
            </w:r>
          </w:p>
        </w:tc>
        <w:tc>
          <w:tcPr>
            <w:tcW w:w="1055" w:type="dxa"/>
          </w:tcPr>
          <w:p w:rsidR="00161804" w:rsidRPr="0053773F" w:rsidRDefault="00FB5E65" w:rsidP="00827C9A">
            <w:pPr>
              <w:pStyle w:val="Zkladntext3"/>
              <w:jc w:val="right"/>
              <w:rPr>
                <w:b w:val="0"/>
                <w:i/>
              </w:rPr>
            </w:pPr>
            <w:r>
              <w:rPr>
                <w:b w:val="0"/>
                <w:i/>
              </w:rPr>
              <w:t>95</w:t>
            </w:r>
          </w:p>
        </w:tc>
      </w:tr>
      <w:tr w:rsidR="00161804" w:rsidRPr="0053773F">
        <w:tc>
          <w:tcPr>
            <w:tcW w:w="637" w:type="dxa"/>
          </w:tcPr>
          <w:p w:rsidR="00161804" w:rsidRPr="0053773F" w:rsidRDefault="00161804">
            <w:pPr>
              <w:pStyle w:val="Zkladntext3"/>
              <w:rPr>
                <w:b w:val="0"/>
              </w:rPr>
            </w:pPr>
          </w:p>
        </w:tc>
        <w:tc>
          <w:tcPr>
            <w:tcW w:w="3119" w:type="dxa"/>
          </w:tcPr>
          <w:p w:rsidR="00161804" w:rsidRPr="0053773F" w:rsidRDefault="0012190D">
            <w:pPr>
              <w:pStyle w:val="Zkladntext3"/>
              <w:rPr>
                <w:b w:val="0"/>
                <w:i/>
              </w:rPr>
            </w:pPr>
            <w:r w:rsidRPr="0053773F">
              <w:rPr>
                <w:b w:val="0"/>
                <w:i/>
              </w:rPr>
              <w:t>Kapitálové výdaje</w:t>
            </w:r>
          </w:p>
        </w:tc>
        <w:tc>
          <w:tcPr>
            <w:tcW w:w="992" w:type="dxa"/>
          </w:tcPr>
          <w:p w:rsidR="00161804" w:rsidRPr="0053773F" w:rsidRDefault="0012190D" w:rsidP="0059501B">
            <w:pPr>
              <w:pStyle w:val="Zkladntext3"/>
              <w:jc w:val="right"/>
              <w:rPr>
                <w:b w:val="0"/>
              </w:rPr>
            </w:pPr>
            <w:r w:rsidRPr="0053773F">
              <w:rPr>
                <w:b w:val="0"/>
              </w:rPr>
              <w:t xml:space="preserve">   </w:t>
            </w:r>
          </w:p>
        </w:tc>
        <w:tc>
          <w:tcPr>
            <w:tcW w:w="992" w:type="dxa"/>
          </w:tcPr>
          <w:p w:rsidR="00161804" w:rsidRPr="0053773F" w:rsidRDefault="00161804" w:rsidP="0059501B">
            <w:pPr>
              <w:pStyle w:val="Zkladntext3"/>
              <w:jc w:val="right"/>
              <w:rPr>
                <w:b w:val="0"/>
              </w:rPr>
            </w:pPr>
          </w:p>
        </w:tc>
        <w:tc>
          <w:tcPr>
            <w:tcW w:w="1276" w:type="dxa"/>
          </w:tcPr>
          <w:p w:rsidR="00161804" w:rsidRPr="0053773F" w:rsidRDefault="00161804" w:rsidP="0059501B">
            <w:pPr>
              <w:pStyle w:val="Zkladntext3"/>
              <w:jc w:val="right"/>
              <w:rPr>
                <w:b w:val="0"/>
              </w:rPr>
            </w:pPr>
          </w:p>
        </w:tc>
        <w:tc>
          <w:tcPr>
            <w:tcW w:w="1134" w:type="dxa"/>
          </w:tcPr>
          <w:p w:rsidR="00161804" w:rsidRPr="0053773F" w:rsidRDefault="00161804" w:rsidP="0059501B">
            <w:pPr>
              <w:pStyle w:val="Zkladntext3"/>
              <w:jc w:val="right"/>
              <w:rPr>
                <w:b w:val="0"/>
              </w:rPr>
            </w:pPr>
          </w:p>
        </w:tc>
        <w:tc>
          <w:tcPr>
            <w:tcW w:w="1055" w:type="dxa"/>
          </w:tcPr>
          <w:p w:rsidR="00161804" w:rsidRPr="0053773F" w:rsidRDefault="00161804" w:rsidP="0059501B">
            <w:pPr>
              <w:pStyle w:val="Zkladntext3"/>
              <w:jc w:val="right"/>
              <w:rPr>
                <w:b w:val="0"/>
              </w:rPr>
            </w:pPr>
          </w:p>
        </w:tc>
      </w:tr>
      <w:tr w:rsidR="00161804" w:rsidRPr="0053773F">
        <w:tc>
          <w:tcPr>
            <w:tcW w:w="637" w:type="dxa"/>
          </w:tcPr>
          <w:p w:rsidR="00161804" w:rsidRPr="0053773F" w:rsidRDefault="0012190D">
            <w:pPr>
              <w:pStyle w:val="Zkladntext3"/>
              <w:rPr>
                <w:b w:val="0"/>
              </w:rPr>
            </w:pPr>
            <w:r w:rsidRPr="0053773F">
              <w:rPr>
                <w:b w:val="0"/>
              </w:rPr>
              <w:t>36</w:t>
            </w:r>
          </w:p>
        </w:tc>
        <w:tc>
          <w:tcPr>
            <w:tcW w:w="3119" w:type="dxa"/>
          </w:tcPr>
          <w:p w:rsidR="00161804" w:rsidRPr="0053773F" w:rsidRDefault="0012190D">
            <w:pPr>
              <w:pStyle w:val="Zkladntext3"/>
              <w:rPr>
                <w:b w:val="0"/>
                <w:sz w:val="20"/>
              </w:rPr>
            </w:pPr>
            <w:r w:rsidRPr="0053773F">
              <w:rPr>
                <w:b w:val="0"/>
                <w:sz w:val="20"/>
              </w:rPr>
              <w:t>Bydlení, komunální služby a územní rozvoj</w:t>
            </w:r>
          </w:p>
        </w:tc>
        <w:tc>
          <w:tcPr>
            <w:tcW w:w="992" w:type="dxa"/>
          </w:tcPr>
          <w:p w:rsidR="00161804" w:rsidRPr="0053773F" w:rsidRDefault="0012190D" w:rsidP="0059501B">
            <w:pPr>
              <w:pStyle w:val="Zkladntext3"/>
              <w:jc w:val="right"/>
              <w:rPr>
                <w:b w:val="0"/>
              </w:rPr>
            </w:pPr>
            <w:r w:rsidRPr="0053773F">
              <w:rPr>
                <w:b w:val="0"/>
              </w:rPr>
              <w:t xml:space="preserve"> </w:t>
            </w:r>
            <w:r w:rsidR="00D07447">
              <w:rPr>
                <w:b w:val="0"/>
              </w:rPr>
              <w:t xml:space="preserve">  </w:t>
            </w:r>
            <w:r w:rsidR="008744B0">
              <w:rPr>
                <w:b w:val="0"/>
              </w:rPr>
              <w:t xml:space="preserve">   </w:t>
            </w:r>
            <w:r w:rsidR="00D07447">
              <w:rPr>
                <w:b w:val="0"/>
              </w:rPr>
              <w:t xml:space="preserve"> 550</w:t>
            </w:r>
          </w:p>
        </w:tc>
        <w:tc>
          <w:tcPr>
            <w:tcW w:w="992" w:type="dxa"/>
          </w:tcPr>
          <w:p w:rsidR="00161804" w:rsidRPr="0053773F" w:rsidRDefault="006C43CE" w:rsidP="0059501B">
            <w:pPr>
              <w:pStyle w:val="Zkladntext3"/>
              <w:jc w:val="right"/>
              <w:rPr>
                <w:b w:val="0"/>
              </w:rPr>
            </w:pPr>
            <w:r>
              <w:rPr>
                <w:b w:val="0"/>
              </w:rPr>
              <w:t>595</w:t>
            </w:r>
          </w:p>
        </w:tc>
        <w:tc>
          <w:tcPr>
            <w:tcW w:w="1276" w:type="dxa"/>
          </w:tcPr>
          <w:p w:rsidR="00161804" w:rsidRPr="0053773F" w:rsidRDefault="00FB5E65" w:rsidP="00827C9A">
            <w:pPr>
              <w:pStyle w:val="Zkladntext3"/>
              <w:jc w:val="right"/>
              <w:rPr>
                <w:b w:val="0"/>
              </w:rPr>
            </w:pPr>
            <w:r>
              <w:rPr>
                <w:b w:val="0"/>
              </w:rPr>
              <w:t>591</w:t>
            </w:r>
          </w:p>
        </w:tc>
        <w:tc>
          <w:tcPr>
            <w:tcW w:w="1134" w:type="dxa"/>
          </w:tcPr>
          <w:p w:rsidR="00161804" w:rsidRPr="0053773F" w:rsidRDefault="00FB5E65" w:rsidP="0059501B">
            <w:pPr>
              <w:pStyle w:val="Zkladntext3"/>
              <w:jc w:val="right"/>
              <w:rPr>
                <w:b w:val="0"/>
              </w:rPr>
            </w:pPr>
            <w:r>
              <w:rPr>
                <w:b w:val="0"/>
              </w:rPr>
              <w:t>107</w:t>
            </w:r>
          </w:p>
        </w:tc>
        <w:tc>
          <w:tcPr>
            <w:tcW w:w="1055" w:type="dxa"/>
          </w:tcPr>
          <w:p w:rsidR="00161804" w:rsidRPr="0053773F" w:rsidRDefault="00FB5E65" w:rsidP="0059501B">
            <w:pPr>
              <w:pStyle w:val="Zkladntext3"/>
              <w:jc w:val="right"/>
              <w:rPr>
                <w:b w:val="0"/>
              </w:rPr>
            </w:pPr>
            <w:r>
              <w:rPr>
                <w:b w:val="0"/>
              </w:rPr>
              <w:t>99</w:t>
            </w:r>
          </w:p>
        </w:tc>
      </w:tr>
      <w:tr w:rsidR="00161804" w:rsidRPr="0053773F">
        <w:tc>
          <w:tcPr>
            <w:tcW w:w="637" w:type="dxa"/>
          </w:tcPr>
          <w:p w:rsidR="00161804" w:rsidRPr="0053773F" w:rsidRDefault="00161804">
            <w:pPr>
              <w:pStyle w:val="Zkladntext3"/>
              <w:rPr>
                <w:b w:val="0"/>
              </w:rPr>
            </w:pPr>
          </w:p>
        </w:tc>
        <w:tc>
          <w:tcPr>
            <w:tcW w:w="3119" w:type="dxa"/>
          </w:tcPr>
          <w:p w:rsidR="00161804" w:rsidRPr="0053773F" w:rsidRDefault="0012190D">
            <w:pPr>
              <w:pStyle w:val="Zkladntext3"/>
              <w:rPr>
                <w:b w:val="0"/>
                <w:i/>
              </w:rPr>
            </w:pPr>
            <w:r w:rsidRPr="0053773F">
              <w:rPr>
                <w:b w:val="0"/>
                <w:i/>
              </w:rPr>
              <w:t xml:space="preserve">                                  Celkem</w:t>
            </w:r>
          </w:p>
        </w:tc>
        <w:tc>
          <w:tcPr>
            <w:tcW w:w="992" w:type="dxa"/>
          </w:tcPr>
          <w:p w:rsidR="00161804" w:rsidRPr="0053773F" w:rsidRDefault="00913590" w:rsidP="0059501B">
            <w:pPr>
              <w:pStyle w:val="Zkladntext3"/>
              <w:jc w:val="right"/>
              <w:rPr>
                <w:b w:val="0"/>
                <w:i/>
              </w:rPr>
            </w:pPr>
            <w:r w:rsidRPr="0053773F">
              <w:rPr>
                <w:b w:val="0"/>
                <w:i/>
              </w:rPr>
              <w:t xml:space="preserve">    </w:t>
            </w:r>
            <w:r w:rsidR="008744B0">
              <w:rPr>
                <w:b w:val="0"/>
                <w:i/>
              </w:rPr>
              <w:t xml:space="preserve">   </w:t>
            </w:r>
            <w:r w:rsidRPr="0053773F">
              <w:rPr>
                <w:b w:val="0"/>
                <w:i/>
              </w:rPr>
              <w:t>5</w:t>
            </w:r>
            <w:r w:rsidR="00D07447">
              <w:rPr>
                <w:b w:val="0"/>
                <w:i/>
              </w:rPr>
              <w:t>50</w:t>
            </w:r>
          </w:p>
        </w:tc>
        <w:tc>
          <w:tcPr>
            <w:tcW w:w="992" w:type="dxa"/>
          </w:tcPr>
          <w:p w:rsidR="00161804" w:rsidRPr="0053773F" w:rsidRDefault="00BE3A8A" w:rsidP="006C43CE">
            <w:pPr>
              <w:pStyle w:val="Zkladntext3"/>
              <w:jc w:val="right"/>
              <w:rPr>
                <w:b w:val="0"/>
                <w:i/>
              </w:rPr>
            </w:pPr>
            <w:r w:rsidRPr="0053773F">
              <w:rPr>
                <w:b w:val="0"/>
                <w:i/>
              </w:rPr>
              <w:t xml:space="preserve"> </w:t>
            </w:r>
            <w:r w:rsidR="00913590" w:rsidRPr="0053773F">
              <w:rPr>
                <w:b w:val="0"/>
                <w:i/>
              </w:rPr>
              <w:t xml:space="preserve">   </w:t>
            </w:r>
            <w:r w:rsidR="008744B0">
              <w:rPr>
                <w:b w:val="0"/>
                <w:i/>
              </w:rPr>
              <w:t xml:space="preserve">   </w:t>
            </w:r>
            <w:r w:rsidR="00913590" w:rsidRPr="0053773F">
              <w:rPr>
                <w:b w:val="0"/>
                <w:i/>
              </w:rPr>
              <w:t>5</w:t>
            </w:r>
            <w:r w:rsidR="006C43CE">
              <w:rPr>
                <w:b w:val="0"/>
                <w:i/>
              </w:rPr>
              <w:t>9</w:t>
            </w:r>
            <w:r w:rsidR="00D07447">
              <w:rPr>
                <w:b w:val="0"/>
                <w:i/>
              </w:rPr>
              <w:t>5</w:t>
            </w:r>
            <w:r w:rsidR="00B80DE3" w:rsidRPr="0053773F">
              <w:rPr>
                <w:b w:val="0"/>
                <w:i/>
              </w:rPr>
              <w:t xml:space="preserve"> </w:t>
            </w:r>
          </w:p>
        </w:tc>
        <w:tc>
          <w:tcPr>
            <w:tcW w:w="1276" w:type="dxa"/>
          </w:tcPr>
          <w:p w:rsidR="00161804" w:rsidRPr="0053773F" w:rsidRDefault="00FB5E65" w:rsidP="0059501B">
            <w:pPr>
              <w:pStyle w:val="Zkladntext3"/>
              <w:jc w:val="right"/>
              <w:rPr>
                <w:b w:val="0"/>
                <w:i/>
              </w:rPr>
            </w:pPr>
            <w:r>
              <w:rPr>
                <w:b w:val="0"/>
                <w:i/>
              </w:rPr>
              <w:t>591</w:t>
            </w:r>
          </w:p>
        </w:tc>
        <w:tc>
          <w:tcPr>
            <w:tcW w:w="1134" w:type="dxa"/>
          </w:tcPr>
          <w:p w:rsidR="00161804" w:rsidRPr="0053773F" w:rsidRDefault="00FB5E65" w:rsidP="0059501B">
            <w:pPr>
              <w:pStyle w:val="Zkladntext3"/>
              <w:jc w:val="right"/>
              <w:rPr>
                <w:b w:val="0"/>
                <w:i/>
              </w:rPr>
            </w:pPr>
            <w:r>
              <w:rPr>
                <w:b w:val="0"/>
                <w:i/>
              </w:rPr>
              <w:t>107</w:t>
            </w:r>
          </w:p>
        </w:tc>
        <w:tc>
          <w:tcPr>
            <w:tcW w:w="1055" w:type="dxa"/>
          </w:tcPr>
          <w:p w:rsidR="00161804" w:rsidRPr="0053773F" w:rsidRDefault="00FB5E65" w:rsidP="0059501B">
            <w:pPr>
              <w:pStyle w:val="Zkladntext3"/>
              <w:jc w:val="right"/>
              <w:rPr>
                <w:b w:val="0"/>
                <w:i/>
              </w:rPr>
            </w:pPr>
            <w:r>
              <w:rPr>
                <w:b w:val="0"/>
                <w:i/>
              </w:rPr>
              <w:t>99</w:t>
            </w:r>
          </w:p>
        </w:tc>
      </w:tr>
      <w:tr w:rsidR="00161804" w:rsidRPr="0053773F">
        <w:tc>
          <w:tcPr>
            <w:tcW w:w="637" w:type="dxa"/>
          </w:tcPr>
          <w:p w:rsidR="00161804" w:rsidRPr="0053773F" w:rsidRDefault="00161804">
            <w:pPr>
              <w:pStyle w:val="Zkladntext3"/>
              <w:rPr>
                <w:b w:val="0"/>
              </w:rPr>
            </w:pPr>
          </w:p>
        </w:tc>
        <w:tc>
          <w:tcPr>
            <w:tcW w:w="3119" w:type="dxa"/>
          </w:tcPr>
          <w:p w:rsidR="00161804" w:rsidRPr="0053773F" w:rsidRDefault="0012190D" w:rsidP="00B27700">
            <w:pPr>
              <w:pStyle w:val="Zkladntext3"/>
            </w:pPr>
            <w:r w:rsidRPr="0053773F">
              <w:t xml:space="preserve">08 – </w:t>
            </w:r>
            <w:r w:rsidR="00B27700" w:rsidRPr="0053773F">
              <w:t>Výdaje celkem</w:t>
            </w:r>
          </w:p>
        </w:tc>
        <w:tc>
          <w:tcPr>
            <w:tcW w:w="992" w:type="dxa"/>
          </w:tcPr>
          <w:p w:rsidR="00161804" w:rsidRPr="0053773F" w:rsidRDefault="0012190D" w:rsidP="0059501B">
            <w:pPr>
              <w:pStyle w:val="Zkladntext3"/>
              <w:jc w:val="right"/>
            </w:pPr>
            <w:r w:rsidRPr="0053773F">
              <w:t xml:space="preserve"> </w:t>
            </w:r>
            <w:r w:rsidR="008744B0">
              <w:t xml:space="preserve">   </w:t>
            </w:r>
            <w:r w:rsidR="00913590" w:rsidRPr="0053773F">
              <w:t xml:space="preserve">1 </w:t>
            </w:r>
            <w:r w:rsidR="00D07447">
              <w:t>730</w:t>
            </w:r>
          </w:p>
        </w:tc>
        <w:tc>
          <w:tcPr>
            <w:tcW w:w="992" w:type="dxa"/>
          </w:tcPr>
          <w:p w:rsidR="00161804" w:rsidRPr="0053773F" w:rsidRDefault="00FB5E65" w:rsidP="006C43CE">
            <w:pPr>
              <w:pStyle w:val="Zkladntext3"/>
              <w:jc w:val="right"/>
            </w:pPr>
            <w:r>
              <w:t>4  721</w:t>
            </w:r>
          </w:p>
        </w:tc>
        <w:tc>
          <w:tcPr>
            <w:tcW w:w="1276" w:type="dxa"/>
          </w:tcPr>
          <w:p w:rsidR="00161804" w:rsidRPr="0053773F" w:rsidRDefault="00FB5E65" w:rsidP="00827C9A">
            <w:pPr>
              <w:pStyle w:val="Zkladntext3"/>
              <w:jc w:val="right"/>
            </w:pPr>
            <w:r>
              <w:t>4 527</w:t>
            </w:r>
          </w:p>
        </w:tc>
        <w:tc>
          <w:tcPr>
            <w:tcW w:w="1134" w:type="dxa"/>
          </w:tcPr>
          <w:p w:rsidR="00161804" w:rsidRPr="0053773F" w:rsidRDefault="00FB5E65" w:rsidP="00827C9A">
            <w:pPr>
              <w:pStyle w:val="Zkladntext3"/>
              <w:jc w:val="right"/>
            </w:pPr>
            <w:r>
              <w:t>262</w:t>
            </w:r>
          </w:p>
        </w:tc>
        <w:tc>
          <w:tcPr>
            <w:tcW w:w="1055" w:type="dxa"/>
          </w:tcPr>
          <w:p w:rsidR="00161804" w:rsidRPr="0053773F" w:rsidRDefault="00FB5E65" w:rsidP="00827C9A">
            <w:pPr>
              <w:pStyle w:val="Zkladntext3"/>
              <w:jc w:val="right"/>
            </w:pPr>
            <w:r>
              <w:t>96</w:t>
            </w:r>
          </w:p>
        </w:tc>
      </w:tr>
    </w:tbl>
    <w:p w:rsidR="006B5361" w:rsidRPr="0053773F" w:rsidRDefault="006B5361">
      <w:pPr>
        <w:pStyle w:val="Zkladntext3"/>
        <w:outlineLvl w:val="0"/>
        <w:rPr>
          <w:b w:val="0"/>
          <w:u w:val="single"/>
        </w:rPr>
      </w:pPr>
    </w:p>
    <w:p w:rsidR="00161804" w:rsidRPr="0053773F" w:rsidRDefault="0012190D">
      <w:pPr>
        <w:pStyle w:val="Zkladntext3"/>
        <w:outlineLvl w:val="0"/>
        <w:rPr>
          <w:b w:val="0"/>
          <w:u w:val="single"/>
        </w:rPr>
      </w:pPr>
      <w:r w:rsidRPr="0053773F">
        <w:rPr>
          <w:b w:val="0"/>
          <w:u w:val="single"/>
        </w:rPr>
        <w:t>Oddíl 36 paragraf 32 – pohřebnictví</w:t>
      </w:r>
    </w:p>
    <w:p w:rsidR="00161804" w:rsidRDefault="0012190D">
      <w:pPr>
        <w:pStyle w:val="Zkladntext3"/>
        <w:rPr>
          <w:b w:val="0"/>
        </w:rPr>
      </w:pPr>
      <w:r w:rsidRPr="009E6A14">
        <w:rPr>
          <w:b w:val="0"/>
          <w:u w:val="single"/>
        </w:rPr>
        <w:t>Běžné výdaje</w:t>
      </w:r>
      <w:r w:rsidRPr="009E6A14">
        <w:rPr>
          <w:b w:val="0"/>
        </w:rPr>
        <w:t xml:space="preserve"> ve výši </w:t>
      </w:r>
      <w:r w:rsidR="00B77015">
        <w:rPr>
          <w:b w:val="0"/>
        </w:rPr>
        <w:t>3 910</w:t>
      </w:r>
      <w:r w:rsidR="00B80DE3" w:rsidRPr="009E6A14">
        <w:rPr>
          <w:b w:val="0"/>
        </w:rPr>
        <w:t xml:space="preserve"> </w:t>
      </w:r>
      <w:r w:rsidRPr="009E6A14">
        <w:rPr>
          <w:b w:val="0"/>
        </w:rPr>
        <w:t>tis. Kč (</w:t>
      </w:r>
      <w:r w:rsidR="00B77015">
        <w:rPr>
          <w:b w:val="0"/>
        </w:rPr>
        <w:t xml:space="preserve">96 </w:t>
      </w:r>
      <w:r w:rsidRPr="009E6A14">
        <w:rPr>
          <w:b w:val="0"/>
        </w:rPr>
        <w:t xml:space="preserve">% </w:t>
      </w:r>
      <w:r w:rsidR="000263C5" w:rsidRPr="009E6A14">
        <w:rPr>
          <w:b w:val="0"/>
        </w:rPr>
        <w:t>uprav</w:t>
      </w:r>
      <w:r w:rsidRPr="009E6A14">
        <w:rPr>
          <w:b w:val="0"/>
        </w:rPr>
        <w:t>.rozpočtu) zahrnují výdaje na zajištění údržby hřbitova - odvoz a likvidaci hřbitovního odpadu</w:t>
      </w:r>
      <w:r w:rsidR="00CE0D8C">
        <w:rPr>
          <w:b w:val="0"/>
        </w:rPr>
        <w:t>, odstranění stromu</w:t>
      </w:r>
      <w:r w:rsidR="00740753">
        <w:rPr>
          <w:b w:val="0"/>
        </w:rPr>
        <w:t>, seč trávy</w:t>
      </w:r>
      <w:r w:rsidRPr="009E6A14">
        <w:rPr>
          <w:b w:val="0"/>
        </w:rPr>
        <w:t xml:space="preserve"> (</w:t>
      </w:r>
      <w:r w:rsidR="00D351FB">
        <w:rPr>
          <w:b w:val="0"/>
        </w:rPr>
        <w:t>112</w:t>
      </w:r>
      <w:r w:rsidRPr="009E6A14">
        <w:rPr>
          <w:b w:val="0"/>
        </w:rPr>
        <w:t xml:space="preserve"> tis. Kč)</w:t>
      </w:r>
      <w:r w:rsidR="00294FBA" w:rsidRPr="009E6A14">
        <w:rPr>
          <w:b w:val="0"/>
        </w:rPr>
        <w:t xml:space="preserve">, </w:t>
      </w:r>
      <w:r w:rsidRPr="009E6A14">
        <w:rPr>
          <w:b w:val="0"/>
        </w:rPr>
        <w:t>ostatní osobní výdaje vč. zákonných odvodů (</w:t>
      </w:r>
      <w:r w:rsidR="00B77015">
        <w:rPr>
          <w:b w:val="0"/>
        </w:rPr>
        <w:t>315</w:t>
      </w:r>
      <w:r w:rsidRPr="009E6A14">
        <w:rPr>
          <w:b w:val="0"/>
        </w:rPr>
        <w:t xml:space="preserve"> tis. Kč</w:t>
      </w:r>
      <w:r w:rsidR="00B77015">
        <w:rPr>
          <w:b w:val="0"/>
        </w:rPr>
        <w:t xml:space="preserve"> - </w:t>
      </w:r>
      <w:r w:rsidR="00B77015">
        <w:rPr>
          <w:b w:val="0"/>
          <w:sz w:val="20"/>
        </w:rPr>
        <w:t xml:space="preserve">údržba </w:t>
      </w:r>
      <w:r w:rsidRPr="009E6A14">
        <w:rPr>
          <w:b w:val="0"/>
          <w:sz w:val="20"/>
        </w:rPr>
        <w:t>hřbitova</w:t>
      </w:r>
      <w:r w:rsidRPr="009E6A14">
        <w:rPr>
          <w:b w:val="0"/>
        </w:rPr>
        <w:t>)</w:t>
      </w:r>
      <w:r w:rsidR="00294FBA" w:rsidRPr="009E6A14">
        <w:rPr>
          <w:b w:val="0"/>
        </w:rPr>
        <w:t xml:space="preserve">, nákup </w:t>
      </w:r>
      <w:r w:rsidR="00827C9A">
        <w:rPr>
          <w:b w:val="0"/>
        </w:rPr>
        <w:t xml:space="preserve">drobného majetku a </w:t>
      </w:r>
      <w:r w:rsidR="00294FBA" w:rsidRPr="009E6A14">
        <w:rPr>
          <w:b w:val="0"/>
        </w:rPr>
        <w:t>materiálu</w:t>
      </w:r>
      <w:r w:rsidR="00241CB0" w:rsidRPr="009E6A14">
        <w:rPr>
          <w:b w:val="0"/>
        </w:rPr>
        <w:t xml:space="preserve"> </w:t>
      </w:r>
      <w:r w:rsidR="00294FBA" w:rsidRPr="009E6A14">
        <w:rPr>
          <w:b w:val="0"/>
        </w:rPr>
        <w:t>(</w:t>
      </w:r>
      <w:r w:rsidR="00B77015">
        <w:rPr>
          <w:b w:val="0"/>
        </w:rPr>
        <w:t>12</w:t>
      </w:r>
      <w:r w:rsidR="00D351FB">
        <w:rPr>
          <w:b w:val="0"/>
        </w:rPr>
        <w:t>7</w:t>
      </w:r>
      <w:r w:rsidR="00294FBA" w:rsidRPr="009E6A14">
        <w:rPr>
          <w:b w:val="0"/>
        </w:rPr>
        <w:t xml:space="preserve"> tis. Kč</w:t>
      </w:r>
      <w:r w:rsidR="00CE0D8C">
        <w:rPr>
          <w:b w:val="0"/>
        </w:rPr>
        <w:t xml:space="preserve"> - dřevěné latě, sud na odpad, křovinořez,</w:t>
      </w:r>
      <w:r w:rsidR="00E42C79">
        <w:rPr>
          <w:b w:val="0"/>
        </w:rPr>
        <w:t xml:space="preserve"> elektrocentrála</w:t>
      </w:r>
      <w:r w:rsidR="00B819DA">
        <w:rPr>
          <w:b w:val="0"/>
        </w:rPr>
        <w:t>, odpadkové koše, drobný materiál</w:t>
      </w:r>
      <w:r w:rsidR="00551C0D" w:rsidRPr="009E6A14">
        <w:rPr>
          <w:b w:val="0"/>
        </w:rPr>
        <w:t xml:space="preserve">), </w:t>
      </w:r>
      <w:r w:rsidR="00EA6CCA">
        <w:rPr>
          <w:b w:val="0"/>
        </w:rPr>
        <w:t xml:space="preserve">nákup </w:t>
      </w:r>
      <w:r w:rsidR="00B77015">
        <w:rPr>
          <w:b w:val="0"/>
        </w:rPr>
        <w:t xml:space="preserve">vody a </w:t>
      </w:r>
      <w:r w:rsidR="00EA6CCA">
        <w:rPr>
          <w:b w:val="0"/>
        </w:rPr>
        <w:t>pohonných hmot</w:t>
      </w:r>
      <w:r w:rsidR="00E42C79">
        <w:rPr>
          <w:b w:val="0"/>
        </w:rPr>
        <w:t xml:space="preserve"> </w:t>
      </w:r>
      <w:r w:rsidR="00EA6CCA">
        <w:rPr>
          <w:b w:val="0"/>
        </w:rPr>
        <w:t>(</w:t>
      </w:r>
      <w:r w:rsidR="00B77015">
        <w:rPr>
          <w:b w:val="0"/>
        </w:rPr>
        <w:t>4</w:t>
      </w:r>
      <w:r w:rsidR="00EA6CCA">
        <w:rPr>
          <w:b w:val="0"/>
        </w:rPr>
        <w:t xml:space="preserve"> tis. Kč), </w:t>
      </w:r>
      <w:r w:rsidR="00CE0D8C">
        <w:rPr>
          <w:b w:val="0"/>
        </w:rPr>
        <w:t xml:space="preserve">služby v souvislosti s opravou zdí </w:t>
      </w:r>
      <w:r w:rsidR="00873C04">
        <w:rPr>
          <w:b w:val="0"/>
        </w:rPr>
        <w:t xml:space="preserve">oplocení </w:t>
      </w:r>
      <w:r w:rsidR="00CE0D8C">
        <w:rPr>
          <w:b w:val="0"/>
        </w:rPr>
        <w:t>hřbitova</w:t>
      </w:r>
      <w:r w:rsidR="006E76E7">
        <w:rPr>
          <w:b w:val="0"/>
        </w:rPr>
        <w:t xml:space="preserve"> (</w:t>
      </w:r>
      <w:r w:rsidR="00740753">
        <w:rPr>
          <w:b w:val="0"/>
        </w:rPr>
        <w:t>217</w:t>
      </w:r>
      <w:r w:rsidR="006E76E7">
        <w:rPr>
          <w:b w:val="0"/>
        </w:rPr>
        <w:t xml:space="preserve"> tis. Kč - zpracování projektové dokumentace na opravu zdí, návrh vjezdových vrat, vytyčení hranic pozemků, správní poplatky)</w:t>
      </w:r>
      <w:r w:rsidR="00EA6CCA">
        <w:rPr>
          <w:b w:val="0"/>
        </w:rPr>
        <w:t xml:space="preserve">, </w:t>
      </w:r>
      <w:r w:rsidR="00D351FB">
        <w:rPr>
          <w:b w:val="0"/>
        </w:rPr>
        <w:t xml:space="preserve">drobné opravy (7 tis. Kč) a především pak </w:t>
      </w:r>
      <w:r w:rsidR="00740753">
        <w:rPr>
          <w:b w:val="0"/>
        </w:rPr>
        <w:t>opravu</w:t>
      </w:r>
      <w:r w:rsidR="00EA6CCA">
        <w:rPr>
          <w:b w:val="0"/>
        </w:rPr>
        <w:t xml:space="preserve"> zdí </w:t>
      </w:r>
      <w:r w:rsidR="00740753">
        <w:rPr>
          <w:b w:val="0"/>
        </w:rPr>
        <w:t>oplocení h</w:t>
      </w:r>
      <w:r w:rsidR="00E42C79">
        <w:rPr>
          <w:b w:val="0"/>
        </w:rPr>
        <w:t>řbitova (</w:t>
      </w:r>
      <w:r w:rsidR="00D351FB">
        <w:rPr>
          <w:b w:val="0"/>
        </w:rPr>
        <w:t>3 128</w:t>
      </w:r>
      <w:r w:rsidR="00E42C79">
        <w:rPr>
          <w:b w:val="0"/>
        </w:rPr>
        <w:t xml:space="preserve"> tis. Kč) a výdaje na sociální pohřby ve výši 26 tis. Kč (52</w:t>
      </w:r>
      <w:r w:rsidR="00B77015">
        <w:rPr>
          <w:b w:val="0"/>
        </w:rPr>
        <w:t xml:space="preserve"> </w:t>
      </w:r>
      <w:r w:rsidR="00E42C79">
        <w:rPr>
          <w:b w:val="0"/>
        </w:rPr>
        <w:t>% uprav.rozpočtu).</w:t>
      </w:r>
      <w:r w:rsidRPr="009E6A14">
        <w:rPr>
          <w:b w:val="0"/>
        </w:rPr>
        <w:t xml:space="preserve"> </w:t>
      </w:r>
    </w:p>
    <w:p w:rsidR="00E42C79" w:rsidRDefault="00E42C79">
      <w:pPr>
        <w:pStyle w:val="Zkladntext3"/>
        <w:rPr>
          <w:b w:val="0"/>
          <w:u w:val="single"/>
        </w:rPr>
      </w:pPr>
    </w:p>
    <w:p w:rsidR="00314915" w:rsidRPr="004F287C" w:rsidRDefault="0012190D">
      <w:pPr>
        <w:pStyle w:val="Zkladntext3"/>
        <w:rPr>
          <w:b w:val="0"/>
        </w:rPr>
      </w:pPr>
      <w:r w:rsidRPr="004F287C">
        <w:rPr>
          <w:b w:val="0"/>
          <w:u w:val="single"/>
        </w:rPr>
        <w:t>Kapitálové výdaje</w:t>
      </w:r>
      <w:r w:rsidR="00314915" w:rsidRPr="004F287C">
        <w:rPr>
          <w:b w:val="0"/>
        </w:rPr>
        <w:t>:</w:t>
      </w:r>
    </w:p>
    <w:p w:rsidR="002E65CE" w:rsidRPr="006B43FC" w:rsidRDefault="00551270" w:rsidP="002E65CE">
      <w:pPr>
        <w:pStyle w:val="Zkladntext3"/>
        <w:rPr>
          <w:b w:val="0"/>
          <w:u w:val="single"/>
        </w:rPr>
      </w:pPr>
      <w:r w:rsidRPr="006B43FC">
        <w:rPr>
          <w:b w:val="0"/>
        </w:rPr>
        <w:t>1</w:t>
      </w:r>
      <w:r w:rsidR="002E65CE" w:rsidRPr="006B43FC">
        <w:rPr>
          <w:b w:val="0"/>
        </w:rPr>
        <w:t xml:space="preserve">. </w:t>
      </w:r>
      <w:r w:rsidR="002E65CE" w:rsidRPr="006B43FC">
        <w:rPr>
          <w:b w:val="0"/>
          <w:u w:val="single"/>
        </w:rPr>
        <w:t>Místní hřbitov</w:t>
      </w:r>
      <w:r w:rsidR="00551C0D" w:rsidRPr="006B43FC">
        <w:rPr>
          <w:b w:val="0"/>
          <w:u w:val="single"/>
        </w:rPr>
        <w:t xml:space="preserve"> </w:t>
      </w:r>
      <w:r w:rsidR="002E65CE" w:rsidRPr="006B43FC">
        <w:rPr>
          <w:b w:val="0"/>
          <w:u w:val="single"/>
        </w:rPr>
        <w:t>-</w:t>
      </w:r>
      <w:r w:rsidR="00551C0D" w:rsidRPr="006B43FC">
        <w:rPr>
          <w:b w:val="0"/>
          <w:u w:val="single"/>
        </w:rPr>
        <w:t xml:space="preserve"> </w:t>
      </w:r>
      <w:r w:rsidR="002E65CE" w:rsidRPr="006B43FC">
        <w:rPr>
          <w:b w:val="0"/>
          <w:u w:val="single"/>
        </w:rPr>
        <w:t>výstavba kolumbárních okének</w:t>
      </w:r>
    </w:p>
    <w:p w:rsidR="006E76E7" w:rsidRDefault="006E76E7" w:rsidP="002E65CE">
      <w:pPr>
        <w:pStyle w:val="Zkladntext3"/>
        <w:rPr>
          <w:b w:val="0"/>
        </w:rPr>
      </w:pPr>
      <w:r>
        <w:rPr>
          <w:b w:val="0"/>
        </w:rPr>
        <w:t>č</w:t>
      </w:r>
      <w:r w:rsidR="00551C0D" w:rsidRPr="006B43FC">
        <w:rPr>
          <w:b w:val="0"/>
        </w:rPr>
        <w:t>erpány</w:t>
      </w:r>
      <w:r>
        <w:rPr>
          <w:b w:val="0"/>
        </w:rPr>
        <w:t xml:space="preserve"> ve výši </w:t>
      </w:r>
      <w:r w:rsidR="00B819DA">
        <w:rPr>
          <w:b w:val="0"/>
        </w:rPr>
        <w:t>591</w:t>
      </w:r>
      <w:r>
        <w:rPr>
          <w:b w:val="0"/>
        </w:rPr>
        <w:t xml:space="preserve"> tis. Kč (</w:t>
      </w:r>
      <w:r w:rsidR="00B819DA">
        <w:rPr>
          <w:b w:val="0"/>
        </w:rPr>
        <w:t xml:space="preserve">99 </w:t>
      </w:r>
      <w:r>
        <w:rPr>
          <w:b w:val="0"/>
        </w:rPr>
        <w:t>% schv.rozpočtu) na osazení 12 ks dvířek ke kolumbárním okénkům</w:t>
      </w:r>
      <w:r w:rsidR="00510262">
        <w:rPr>
          <w:b w:val="0"/>
        </w:rPr>
        <w:t xml:space="preserve"> a na výstavbu </w:t>
      </w:r>
      <w:r w:rsidR="00E42C79">
        <w:rPr>
          <w:b w:val="0"/>
        </w:rPr>
        <w:t xml:space="preserve">dvou nových oddělení kolumbárních schránek </w:t>
      </w:r>
      <w:r w:rsidR="00873C04">
        <w:rPr>
          <w:b w:val="0"/>
        </w:rPr>
        <w:t xml:space="preserve"> </w:t>
      </w:r>
    </w:p>
    <w:p w:rsidR="0027115C" w:rsidRDefault="006E76E7" w:rsidP="002E65CE">
      <w:pPr>
        <w:pStyle w:val="Zkladntext3"/>
        <w:rPr>
          <w:b w:val="0"/>
        </w:rPr>
      </w:pPr>
      <w:r>
        <w:rPr>
          <w:b w:val="0"/>
        </w:rPr>
        <w:t xml:space="preserve"> </w:t>
      </w:r>
    </w:p>
    <w:p w:rsidR="00161804" w:rsidRPr="00783358" w:rsidRDefault="0012190D">
      <w:pPr>
        <w:pStyle w:val="Zkladntext3"/>
        <w:outlineLvl w:val="0"/>
        <w:rPr>
          <w:b w:val="0"/>
          <w:u w:val="single"/>
        </w:rPr>
      </w:pPr>
      <w:r w:rsidRPr="00783358">
        <w:rPr>
          <w:b w:val="0"/>
          <w:u w:val="single"/>
        </w:rPr>
        <w:t>09 Vnitřní správa</w:t>
      </w:r>
    </w:p>
    <w:p w:rsidR="00161804" w:rsidRPr="00783358" w:rsidRDefault="0012190D">
      <w:pPr>
        <w:pStyle w:val="Zkladntext3"/>
        <w:rPr>
          <w:b w:val="0"/>
        </w:rPr>
      </w:pPr>
      <w:r w:rsidRPr="00783358">
        <w:rPr>
          <w:b w:val="0"/>
        </w:rPr>
        <w:t xml:space="preserve">                                                                                 v tis. Kč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3119"/>
        <w:gridCol w:w="992"/>
        <w:gridCol w:w="992"/>
        <w:gridCol w:w="1276"/>
        <w:gridCol w:w="1134"/>
        <w:gridCol w:w="1055"/>
      </w:tblGrid>
      <w:tr w:rsidR="00161804" w:rsidRPr="004E750F">
        <w:tc>
          <w:tcPr>
            <w:tcW w:w="637" w:type="dxa"/>
          </w:tcPr>
          <w:p w:rsidR="00161804" w:rsidRPr="004E750F" w:rsidRDefault="0012190D">
            <w:pPr>
              <w:pStyle w:val="Zkladntext3"/>
              <w:rPr>
                <w:b w:val="0"/>
                <w:sz w:val="20"/>
              </w:rPr>
            </w:pPr>
            <w:r w:rsidRPr="004E750F">
              <w:rPr>
                <w:b w:val="0"/>
                <w:sz w:val="20"/>
              </w:rPr>
              <w:t>oddíl</w:t>
            </w:r>
          </w:p>
        </w:tc>
        <w:tc>
          <w:tcPr>
            <w:tcW w:w="3119" w:type="dxa"/>
          </w:tcPr>
          <w:p w:rsidR="00161804" w:rsidRPr="004E750F" w:rsidRDefault="00714DFC">
            <w:pPr>
              <w:pStyle w:val="Zkladntext3"/>
              <w:rPr>
                <w:b w:val="0"/>
                <w:sz w:val="20"/>
              </w:rPr>
            </w:pPr>
            <w:r>
              <w:rPr>
                <w:b w:val="0"/>
                <w:sz w:val="20"/>
              </w:rPr>
              <w:t>t</w:t>
            </w:r>
            <w:r w:rsidR="0012190D" w:rsidRPr="004E750F">
              <w:rPr>
                <w:b w:val="0"/>
                <w:sz w:val="20"/>
              </w:rPr>
              <w:t>ext</w:t>
            </w:r>
          </w:p>
        </w:tc>
        <w:tc>
          <w:tcPr>
            <w:tcW w:w="992" w:type="dxa"/>
          </w:tcPr>
          <w:p w:rsidR="00161804" w:rsidRPr="004E750F" w:rsidRDefault="0012190D">
            <w:pPr>
              <w:pStyle w:val="Zkladntext3"/>
              <w:rPr>
                <w:b w:val="0"/>
                <w:sz w:val="20"/>
              </w:rPr>
            </w:pPr>
            <w:r w:rsidRPr="004E750F">
              <w:rPr>
                <w:b w:val="0"/>
                <w:sz w:val="20"/>
              </w:rPr>
              <w:t xml:space="preserve">schválený </w:t>
            </w:r>
          </w:p>
          <w:p w:rsidR="00161804" w:rsidRPr="004E750F" w:rsidRDefault="0012190D">
            <w:pPr>
              <w:pStyle w:val="Zkladntext3"/>
              <w:rPr>
                <w:b w:val="0"/>
                <w:sz w:val="20"/>
              </w:rPr>
            </w:pPr>
            <w:r w:rsidRPr="004E750F">
              <w:rPr>
                <w:b w:val="0"/>
                <w:sz w:val="20"/>
              </w:rPr>
              <w:t xml:space="preserve"> rozpočet</w:t>
            </w:r>
          </w:p>
        </w:tc>
        <w:tc>
          <w:tcPr>
            <w:tcW w:w="992" w:type="dxa"/>
          </w:tcPr>
          <w:p w:rsidR="00161804" w:rsidRPr="004E750F" w:rsidRDefault="0012190D">
            <w:pPr>
              <w:pStyle w:val="Zkladntext3"/>
              <w:rPr>
                <w:b w:val="0"/>
                <w:sz w:val="20"/>
              </w:rPr>
            </w:pPr>
            <w:r w:rsidRPr="004E750F">
              <w:rPr>
                <w:b w:val="0"/>
                <w:sz w:val="20"/>
              </w:rPr>
              <w:t>upravený</w:t>
            </w:r>
          </w:p>
          <w:p w:rsidR="00161804" w:rsidRPr="004E750F" w:rsidRDefault="0012190D">
            <w:pPr>
              <w:pStyle w:val="Zkladntext3"/>
              <w:rPr>
                <w:b w:val="0"/>
                <w:sz w:val="20"/>
              </w:rPr>
            </w:pPr>
            <w:r w:rsidRPr="004E750F">
              <w:rPr>
                <w:b w:val="0"/>
                <w:sz w:val="20"/>
              </w:rPr>
              <w:t>rozpočet</w:t>
            </w:r>
          </w:p>
        </w:tc>
        <w:tc>
          <w:tcPr>
            <w:tcW w:w="1276" w:type="dxa"/>
          </w:tcPr>
          <w:p w:rsidR="00161804" w:rsidRPr="004E750F" w:rsidRDefault="0012190D">
            <w:pPr>
              <w:pStyle w:val="Zkladntext3"/>
              <w:rPr>
                <w:b w:val="0"/>
                <w:sz w:val="20"/>
              </w:rPr>
            </w:pPr>
            <w:r w:rsidRPr="004E750F">
              <w:rPr>
                <w:b w:val="0"/>
                <w:sz w:val="20"/>
              </w:rPr>
              <w:t xml:space="preserve"> </w:t>
            </w:r>
            <w:r w:rsidR="006F56CC" w:rsidRPr="004E750F">
              <w:rPr>
                <w:b w:val="0"/>
                <w:sz w:val="20"/>
              </w:rPr>
              <w:t>s</w:t>
            </w:r>
            <w:r w:rsidRPr="004E750F">
              <w:rPr>
                <w:b w:val="0"/>
                <w:sz w:val="20"/>
              </w:rPr>
              <w:t>kutečnost</w:t>
            </w:r>
          </w:p>
          <w:p w:rsidR="00161804" w:rsidRPr="004E750F" w:rsidRDefault="00FA7C5E" w:rsidP="00FA7C5E">
            <w:pPr>
              <w:pStyle w:val="Zkladntext3"/>
              <w:rPr>
                <w:b w:val="0"/>
                <w:sz w:val="20"/>
              </w:rPr>
            </w:pPr>
            <w:r>
              <w:rPr>
                <w:b w:val="0"/>
                <w:sz w:val="20"/>
              </w:rPr>
              <w:t xml:space="preserve">     2014</w:t>
            </w:r>
          </w:p>
        </w:tc>
        <w:tc>
          <w:tcPr>
            <w:tcW w:w="1134" w:type="dxa"/>
          </w:tcPr>
          <w:p w:rsidR="00161804" w:rsidRPr="004E750F" w:rsidRDefault="0012190D">
            <w:pPr>
              <w:pStyle w:val="Zkladntext3"/>
              <w:rPr>
                <w:b w:val="0"/>
                <w:sz w:val="20"/>
              </w:rPr>
            </w:pPr>
            <w:r w:rsidRPr="004E750F">
              <w:rPr>
                <w:b w:val="0"/>
                <w:sz w:val="20"/>
              </w:rPr>
              <w:t>% k schvál.</w:t>
            </w:r>
          </w:p>
          <w:p w:rsidR="00161804" w:rsidRPr="004E750F" w:rsidRDefault="0012190D">
            <w:pPr>
              <w:pStyle w:val="Zkladntext3"/>
              <w:rPr>
                <w:b w:val="0"/>
                <w:sz w:val="20"/>
              </w:rPr>
            </w:pPr>
            <w:r w:rsidRPr="004E750F">
              <w:rPr>
                <w:b w:val="0"/>
                <w:sz w:val="20"/>
              </w:rPr>
              <w:t xml:space="preserve">  rozpočtu</w:t>
            </w:r>
          </w:p>
        </w:tc>
        <w:tc>
          <w:tcPr>
            <w:tcW w:w="1055" w:type="dxa"/>
          </w:tcPr>
          <w:p w:rsidR="00161804" w:rsidRPr="004E750F" w:rsidRDefault="0012190D">
            <w:pPr>
              <w:pStyle w:val="Zkladntext3"/>
              <w:rPr>
                <w:b w:val="0"/>
                <w:sz w:val="20"/>
              </w:rPr>
            </w:pPr>
            <w:r w:rsidRPr="004E750F">
              <w:rPr>
                <w:b w:val="0"/>
                <w:sz w:val="20"/>
              </w:rPr>
              <w:t>% k uprav.</w:t>
            </w:r>
          </w:p>
          <w:p w:rsidR="00161804" w:rsidRPr="004E750F" w:rsidRDefault="0012190D" w:rsidP="00033AAB">
            <w:pPr>
              <w:pStyle w:val="Zkladntext3"/>
              <w:rPr>
                <w:b w:val="0"/>
                <w:sz w:val="20"/>
              </w:rPr>
            </w:pPr>
            <w:r w:rsidRPr="004E750F">
              <w:rPr>
                <w:b w:val="0"/>
                <w:sz w:val="20"/>
              </w:rPr>
              <w:t xml:space="preserve">  </w:t>
            </w:r>
            <w:r w:rsidR="00033AAB">
              <w:rPr>
                <w:b w:val="0"/>
                <w:sz w:val="20"/>
              </w:rPr>
              <w:t>r</w:t>
            </w:r>
            <w:r w:rsidRPr="004E750F">
              <w:rPr>
                <w:b w:val="0"/>
                <w:sz w:val="20"/>
              </w:rPr>
              <w:t>ozpočtu</w:t>
            </w:r>
          </w:p>
        </w:tc>
      </w:tr>
      <w:tr w:rsidR="00161804" w:rsidRPr="004E750F">
        <w:tc>
          <w:tcPr>
            <w:tcW w:w="637" w:type="dxa"/>
          </w:tcPr>
          <w:p w:rsidR="00161804" w:rsidRPr="004E750F" w:rsidRDefault="00161804">
            <w:pPr>
              <w:pStyle w:val="Zkladntext3"/>
              <w:rPr>
                <w:b w:val="0"/>
              </w:rPr>
            </w:pPr>
          </w:p>
        </w:tc>
        <w:tc>
          <w:tcPr>
            <w:tcW w:w="3119" w:type="dxa"/>
          </w:tcPr>
          <w:p w:rsidR="00161804" w:rsidRPr="004E750F" w:rsidRDefault="0012190D">
            <w:pPr>
              <w:pStyle w:val="Zkladntext3"/>
              <w:rPr>
                <w:b w:val="0"/>
                <w:i/>
              </w:rPr>
            </w:pPr>
            <w:r w:rsidRPr="004E750F">
              <w:rPr>
                <w:b w:val="0"/>
                <w:i/>
              </w:rPr>
              <w:t>Běžné výdaje</w:t>
            </w:r>
          </w:p>
        </w:tc>
        <w:tc>
          <w:tcPr>
            <w:tcW w:w="992" w:type="dxa"/>
          </w:tcPr>
          <w:p w:rsidR="00161804" w:rsidRPr="004E750F" w:rsidRDefault="00161804">
            <w:pPr>
              <w:pStyle w:val="Zkladntext3"/>
              <w:rPr>
                <w:b w:val="0"/>
              </w:rPr>
            </w:pPr>
          </w:p>
        </w:tc>
        <w:tc>
          <w:tcPr>
            <w:tcW w:w="992" w:type="dxa"/>
          </w:tcPr>
          <w:p w:rsidR="00161804" w:rsidRPr="004E750F" w:rsidRDefault="00161804">
            <w:pPr>
              <w:pStyle w:val="Zkladntext3"/>
              <w:rPr>
                <w:b w:val="0"/>
              </w:rPr>
            </w:pPr>
          </w:p>
        </w:tc>
        <w:tc>
          <w:tcPr>
            <w:tcW w:w="1276" w:type="dxa"/>
          </w:tcPr>
          <w:p w:rsidR="00161804" w:rsidRPr="004E750F" w:rsidRDefault="00161804">
            <w:pPr>
              <w:pStyle w:val="Zkladntext3"/>
              <w:rPr>
                <w:b w:val="0"/>
              </w:rPr>
            </w:pPr>
          </w:p>
        </w:tc>
        <w:tc>
          <w:tcPr>
            <w:tcW w:w="1134" w:type="dxa"/>
          </w:tcPr>
          <w:p w:rsidR="00161804" w:rsidRPr="004E750F" w:rsidRDefault="00161804">
            <w:pPr>
              <w:pStyle w:val="Zkladntext3"/>
              <w:rPr>
                <w:b w:val="0"/>
              </w:rPr>
            </w:pPr>
          </w:p>
        </w:tc>
        <w:tc>
          <w:tcPr>
            <w:tcW w:w="1055" w:type="dxa"/>
          </w:tcPr>
          <w:p w:rsidR="00161804" w:rsidRPr="004E750F" w:rsidRDefault="00161804">
            <w:pPr>
              <w:pStyle w:val="Zkladntext3"/>
              <w:rPr>
                <w:b w:val="0"/>
              </w:rPr>
            </w:pPr>
          </w:p>
        </w:tc>
      </w:tr>
      <w:tr w:rsidR="00161804" w:rsidRPr="004E750F">
        <w:tc>
          <w:tcPr>
            <w:tcW w:w="637" w:type="dxa"/>
          </w:tcPr>
          <w:p w:rsidR="00161804" w:rsidRPr="004E750F" w:rsidRDefault="0012190D">
            <w:pPr>
              <w:pStyle w:val="Zkladntext3"/>
              <w:rPr>
                <w:b w:val="0"/>
              </w:rPr>
            </w:pPr>
            <w:r w:rsidRPr="004E750F">
              <w:rPr>
                <w:b w:val="0"/>
              </w:rPr>
              <w:t xml:space="preserve">61     </w:t>
            </w:r>
          </w:p>
        </w:tc>
        <w:tc>
          <w:tcPr>
            <w:tcW w:w="3119" w:type="dxa"/>
          </w:tcPr>
          <w:p w:rsidR="00161804" w:rsidRPr="004E750F" w:rsidRDefault="0012190D">
            <w:pPr>
              <w:pStyle w:val="Zkladntext3"/>
              <w:rPr>
                <w:b w:val="0"/>
                <w:sz w:val="20"/>
              </w:rPr>
            </w:pPr>
            <w:r w:rsidRPr="004E750F">
              <w:rPr>
                <w:b w:val="0"/>
                <w:sz w:val="20"/>
              </w:rPr>
              <w:t>Státní moc, státní správa, územní samospráva a politické strany</w:t>
            </w:r>
          </w:p>
        </w:tc>
        <w:tc>
          <w:tcPr>
            <w:tcW w:w="992" w:type="dxa"/>
          </w:tcPr>
          <w:p w:rsidR="00161804" w:rsidRPr="004E750F" w:rsidRDefault="004E750F" w:rsidP="00827C9A">
            <w:pPr>
              <w:pStyle w:val="Zkladntext3"/>
              <w:jc w:val="right"/>
              <w:rPr>
                <w:b w:val="0"/>
              </w:rPr>
            </w:pPr>
            <w:r>
              <w:rPr>
                <w:b w:val="0"/>
              </w:rPr>
              <w:t>62 053</w:t>
            </w:r>
          </w:p>
        </w:tc>
        <w:tc>
          <w:tcPr>
            <w:tcW w:w="992" w:type="dxa"/>
          </w:tcPr>
          <w:p w:rsidR="00161804" w:rsidRPr="004E750F" w:rsidRDefault="001433DB" w:rsidP="00033AAB">
            <w:pPr>
              <w:pStyle w:val="Zkladntext3"/>
              <w:jc w:val="right"/>
              <w:rPr>
                <w:b w:val="0"/>
              </w:rPr>
            </w:pPr>
            <w:r>
              <w:rPr>
                <w:b w:val="0"/>
              </w:rPr>
              <w:t>70 250</w:t>
            </w:r>
          </w:p>
        </w:tc>
        <w:tc>
          <w:tcPr>
            <w:tcW w:w="1276" w:type="dxa"/>
          </w:tcPr>
          <w:p w:rsidR="00161804" w:rsidRPr="004E750F" w:rsidRDefault="001433DB" w:rsidP="00033AAB">
            <w:pPr>
              <w:pStyle w:val="Zkladntext3"/>
              <w:jc w:val="right"/>
              <w:rPr>
                <w:b w:val="0"/>
              </w:rPr>
            </w:pPr>
            <w:r>
              <w:rPr>
                <w:b w:val="0"/>
              </w:rPr>
              <w:t>62 768</w:t>
            </w:r>
          </w:p>
        </w:tc>
        <w:tc>
          <w:tcPr>
            <w:tcW w:w="1134" w:type="dxa"/>
          </w:tcPr>
          <w:p w:rsidR="00161804" w:rsidRPr="004E750F" w:rsidRDefault="001433DB" w:rsidP="00033AAB">
            <w:pPr>
              <w:pStyle w:val="Zkladntext3"/>
              <w:jc w:val="right"/>
              <w:rPr>
                <w:b w:val="0"/>
              </w:rPr>
            </w:pPr>
            <w:r>
              <w:rPr>
                <w:b w:val="0"/>
              </w:rPr>
              <w:t>101</w:t>
            </w:r>
          </w:p>
        </w:tc>
        <w:tc>
          <w:tcPr>
            <w:tcW w:w="1055" w:type="dxa"/>
          </w:tcPr>
          <w:p w:rsidR="00161804" w:rsidRPr="004E750F" w:rsidRDefault="001433DB" w:rsidP="00033AAB">
            <w:pPr>
              <w:pStyle w:val="Zkladntext3"/>
              <w:jc w:val="right"/>
              <w:rPr>
                <w:b w:val="0"/>
              </w:rPr>
            </w:pPr>
            <w:r>
              <w:rPr>
                <w:b w:val="0"/>
              </w:rPr>
              <w:t>89</w:t>
            </w:r>
          </w:p>
        </w:tc>
      </w:tr>
      <w:tr w:rsidR="00161804" w:rsidRPr="004E750F">
        <w:tc>
          <w:tcPr>
            <w:tcW w:w="637" w:type="dxa"/>
          </w:tcPr>
          <w:p w:rsidR="00161804" w:rsidRPr="004E750F" w:rsidRDefault="00161804">
            <w:pPr>
              <w:pStyle w:val="Zkladntext3"/>
              <w:rPr>
                <w:b w:val="0"/>
              </w:rPr>
            </w:pPr>
          </w:p>
        </w:tc>
        <w:tc>
          <w:tcPr>
            <w:tcW w:w="3119" w:type="dxa"/>
          </w:tcPr>
          <w:p w:rsidR="00161804" w:rsidRPr="004E750F" w:rsidRDefault="0012190D">
            <w:pPr>
              <w:pStyle w:val="Zkladntext3"/>
              <w:rPr>
                <w:b w:val="0"/>
                <w:i/>
              </w:rPr>
            </w:pPr>
            <w:r w:rsidRPr="004E750F">
              <w:rPr>
                <w:b w:val="0"/>
              </w:rPr>
              <w:t xml:space="preserve">                                 </w:t>
            </w:r>
            <w:r w:rsidRPr="004E750F">
              <w:rPr>
                <w:b w:val="0"/>
                <w:i/>
              </w:rPr>
              <w:t>Celkem</w:t>
            </w:r>
          </w:p>
        </w:tc>
        <w:tc>
          <w:tcPr>
            <w:tcW w:w="992" w:type="dxa"/>
          </w:tcPr>
          <w:p w:rsidR="00161804" w:rsidRPr="004E750F" w:rsidRDefault="004E750F" w:rsidP="00827C9A">
            <w:pPr>
              <w:pStyle w:val="Zkladntext3"/>
              <w:jc w:val="right"/>
              <w:rPr>
                <w:b w:val="0"/>
                <w:i/>
              </w:rPr>
            </w:pPr>
            <w:r w:rsidRPr="004E750F">
              <w:rPr>
                <w:b w:val="0"/>
                <w:i/>
              </w:rPr>
              <w:t>62 053</w:t>
            </w:r>
            <w:r w:rsidR="0012190D" w:rsidRPr="004E750F">
              <w:rPr>
                <w:b w:val="0"/>
                <w:i/>
              </w:rPr>
              <w:t xml:space="preserve"> </w:t>
            </w:r>
          </w:p>
        </w:tc>
        <w:tc>
          <w:tcPr>
            <w:tcW w:w="992" w:type="dxa"/>
          </w:tcPr>
          <w:p w:rsidR="00161804" w:rsidRPr="004E750F" w:rsidRDefault="001433DB" w:rsidP="00033AAB">
            <w:pPr>
              <w:pStyle w:val="Zkladntext3"/>
              <w:jc w:val="right"/>
              <w:rPr>
                <w:b w:val="0"/>
                <w:i/>
              </w:rPr>
            </w:pPr>
            <w:r>
              <w:rPr>
                <w:b w:val="0"/>
                <w:i/>
              </w:rPr>
              <w:t>70 250</w:t>
            </w:r>
          </w:p>
        </w:tc>
        <w:tc>
          <w:tcPr>
            <w:tcW w:w="1276" w:type="dxa"/>
          </w:tcPr>
          <w:p w:rsidR="00161804" w:rsidRPr="004E750F" w:rsidRDefault="001433DB" w:rsidP="00033AAB">
            <w:pPr>
              <w:pStyle w:val="Zkladntext3"/>
              <w:jc w:val="right"/>
              <w:rPr>
                <w:b w:val="0"/>
                <w:i/>
              </w:rPr>
            </w:pPr>
            <w:r>
              <w:rPr>
                <w:b w:val="0"/>
                <w:i/>
              </w:rPr>
              <w:t>62 768</w:t>
            </w:r>
          </w:p>
        </w:tc>
        <w:tc>
          <w:tcPr>
            <w:tcW w:w="1134" w:type="dxa"/>
          </w:tcPr>
          <w:p w:rsidR="00161804" w:rsidRPr="004E750F" w:rsidRDefault="001433DB" w:rsidP="00033AAB">
            <w:pPr>
              <w:pStyle w:val="Zkladntext3"/>
              <w:jc w:val="right"/>
              <w:rPr>
                <w:b w:val="0"/>
                <w:i/>
              </w:rPr>
            </w:pPr>
            <w:r>
              <w:rPr>
                <w:b w:val="0"/>
                <w:i/>
              </w:rPr>
              <w:t>101</w:t>
            </w:r>
          </w:p>
        </w:tc>
        <w:tc>
          <w:tcPr>
            <w:tcW w:w="1055" w:type="dxa"/>
          </w:tcPr>
          <w:p w:rsidR="00161804" w:rsidRPr="004E750F" w:rsidRDefault="001433DB" w:rsidP="00033AAB">
            <w:pPr>
              <w:pStyle w:val="Zkladntext3"/>
              <w:jc w:val="right"/>
              <w:rPr>
                <w:b w:val="0"/>
                <w:i/>
              </w:rPr>
            </w:pPr>
            <w:r>
              <w:rPr>
                <w:b w:val="0"/>
                <w:i/>
              </w:rPr>
              <w:t>89</w:t>
            </w:r>
          </w:p>
        </w:tc>
      </w:tr>
      <w:tr w:rsidR="00161804" w:rsidRPr="004E750F">
        <w:tc>
          <w:tcPr>
            <w:tcW w:w="637" w:type="dxa"/>
          </w:tcPr>
          <w:p w:rsidR="00161804" w:rsidRPr="004E750F" w:rsidRDefault="00161804">
            <w:pPr>
              <w:pStyle w:val="Zkladntext3"/>
              <w:rPr>
                <w:b w:val="0"/>
              </w:rPr>
            </w:pPr>
          </w:p>
        </w:tc>
        <w:tc>
          <w:tcPr>
            <w:tcW w:w="3119" w:type="dxa"/>
          </w:tcPr>
          <w:p w:rsidR="00161804" w:rsidRPr="004E750F" w:rsidRDefault="0012190D">
            <w:pPr>
              <w:pStyle w:val="Zkladntext3"/>
              <w:rPr>
                <w:b w:val="0"/>
                <w:i/>
              </w:rPr>
            </w:pPr>
            <w:r w:rsidRPr="004E750F">
              <w:rPr>
                <w:b w:val="0"/>
                <w:i/>
              </w:rPr>
              <w:t>Kapitálové výdaje</w:t>
            </w:r>
          </w:p>
        </w:tc>
        <w:tc>
          <w:tcPr>
            <w:tcW w:w="992" w:type="dxa"/>
          </w:tcPr>
          <w:p w:rsidR="00161804" w:rsidRPr="004E750F" w:rsidRDefault="0012190D" w:rsidP="00827C9A">
            <w:pPr>
              <w:pStyle w:val="Zkladntext3"/>
              <w:jc w:val="right"/>
              <w:rPr>
                <w:b w:val="0"/>
              </w:rPr>
            </w:pPr>
            <w:r w:rsidRPr="004E750F">
              <w:rPr>
                <w:b w:val="0"/>
              </w:rPr>
              <w:t xml:space="preserve">   </w:t>
            </w:r>
          </w:p>
        </w:tc>
        <w:tc>
          <w:tcPr>
            <w:tcW w:w="992" w:type="dxa"/>
          </w:tcPr>
          <w:p w:rsidR="00161804" w:rsidRPr="004E750F" w:rsidRDefault="00161804" w:rsidP="00827C9A">
            <w:pPr>
              <w:pStyle w:val="Zkladntext3"/>
              <w:jc w:val="right"/>
              <w:rPr>
                <w:b w:val="0"/>
              </w:rPr>
            </w:pPr>
          </w:p>
        </w:tc>
        <w:tc>
          <w:tcPr>
            <w:tcW w:w="1276" w:type="dxa"/>
          </w:tcPr>
          <w:p w:rsidR="00161804" w:rsidRPr="004E750F" w:rsidRDefault="00161804" w:rsidP="00827C9A">
            <w:pPr>
              <w:pStyle w:val="Zkladntext3"/>
              <w:jc w:val="right"/>
              <w:rPr>
                <w:b w:val="0"/>
              </w:rPr>
            </w:pPr>
          </w:p>
        </w:tc>
        <w:tc>
          <w:tcPr>
            <w:tcW w:w="1134" w:type="dxa"/>
          </w:tcPr>
          <w:p w:rsidR="00161804" w:rsidRPr="004E750F" w:rsidRDefault="00161804" w:rsidP="00827C9A">
            <w:pPr>
              <w:pStyle w:val="Zkladntext3"/>
              <w:jc w:val="right"/>
              <w:rPr>
                <w:b w:val="0"/>
              </w:rPr>
            </w:pPr>
          </w:p>
        </w:tc>
        <w:tc>
          <w:tcPr>
            <w:tcW w:w="1055" w:type="dxa"/>
          </w:tcPr>
          <w:p w:rsidR="00161804" w:rsidRPr="004E750F" w:rsidRDefault="00161804" w:rsidP="00827C9A">
            <w:pPr>
              <w:pStyle w:val="Zkladntext3"/>
              <w:jc w:val="right"/>
              <w:rPr>
                <w:b w:val="0"/>
              </w:rPr>
            </w:pPr>
          </w:p>
        </w:tc>
      </w:tr>
      <w:tr w:rsidR="00161804" w:rsidRPr="004E750F">
        <w:tc>
          <w:tcPr>
            <w:tcW w:w="637" w:type="dxa"/>
          </w:tcPr>
          <w:p w:rsidR="00161804" w:rsidRPr="004E750F" w:rsidRDefault="0012190D">
            <w:pPr>
              <w:pStyle w:val="Zkladntext3"/>
              <w:rPr>
                <w:b w:val="0"/>
              </w:rPr>
            </w:pPr>
            <w:r w:rsidRPr="004E750F">
              <w:rPr>
                <w:b w:val="0"/>
              </w:rPr>
              <w:t xml:space="preserve">61      </w:t>
            </w:r>
          </w:p>
        </w:tc>
        <w:tc>
          <w:tcPr>
            <w:tcW w:w="3119" w:type="dxa"/>
          </w:tcPr>
          <w:p w:rsidR="00161804" w:rsidRPr="004E750F" w:rsidRDefault="0012190D">
            <w:pPr>
              <w:pStyle w:val="Zkladntext3"/>
              <w:rPr>
                <w:b w:val="0"/>
                <w:sz w:val="20"/>
              </w:rPr>
            </w:pPr>
            <w:r w:rsidRPr="004E750F">
              <w:rPr>
                <w:b w:val="0"/>
                <w:sz w:val="20"/>
              </w:rPr>
              <w:t>Státní moc, státní správa, územní samospráva a politické strany</w:t>
            </w:r>
          </w:p>
        </w:tc>
        <w:tc>
          <w:tcPr>
            <w:tcW w:w="992" w:type="dxa"/>
          </w:tcPr>
          <w:p w:rsidR="00161804" w:rsidRPr="004E750F" w:rsidRDefault="004E750F" w:rsidP="00827C9A">
            <w:pPr>
              <w:pStyle w:val="Zkladntext3"/>
              <w:jc w:val="right"/>
              <w:rPr>
                <w:b w:val="0"/>
              </w:rPr>
            </w:pPr>
            <w:r>
              <w:rPr>
                <w:b w:val="0"/>
              </w:rPr>
              <w:t>12 710</w:t>
            </w:r>
            <w:r w:rsidR="0012190D" w:rsidRPr="004E750F">
              <w:rPr>
                <w:b w:val="0"/>
              </w:rPr>
              <w:t xml:space="preserve">    </w:t>
            </w:r>
          </w:p>
        </w:tc>
        <w:tc>
          <w:tcPr>
            <w:tcW w:w="992" w:type="dxa"/>
          </w:tcPr>
          <w:p w:rsidR="00161804" w:rsidRPr="004E750F" w:rsidRDefault="001433DB" w:rsidP="00827C9A">
            <w:pPr>
              <w:pStyle w:val="Zkladntext3"/>
              <w:jc w:val="right"/>
              <w:rPr>
                <w:b w:val="0"/>
              </w:rPr>
            </w:pPr>
            <w:r>
              <w:rPr>
                <w:b w:val="0"/>
              </w:rPr>
              <w:t>17 650</w:t>
            </w:r>
          </w:p>
        </w:tc>
        <w:tc>
          <w:tcPr>
            <w:tcW w:w="1276" w:type="dxa"/>
          </w:tcPr>
          <w:p w:rsidR="00161804" w:rsidRPr="004E750F" w:rsidRDefault="001433DB" w:rsidP="00033AAB">
            <w:pPr>
              <w:pStyle w:val="Zkladntext3"/>
              <w:jc w:val="right"/>
              <w:rPr>
                <w:b w:val="0"/>
              </w:rPr>
            </w:pPr>
            <w:r>
              <w:rPr>
                <w:b w:val="0"/>
              </w:rPr>
              <w:t>6 116</w:t>
            </w:r>
          </w:p>
        </w:tc>
        <w:tc>
          <w:tcPr>
            <w:tcW w:w="1134" w:type="dxa"/>
          </w:tcPr>
          <w:p w:rsidR="00161804" w:rsidRPr="004E750F" w:rsidRDefault="001433DB" w:rsidP="00827C9A">
            <w:pPr>
              <w:pStyle w:val="Zkladntext3"/>
              <w:jc w:val="right"/>
              <w:rPr>
                <w:b w:val="0"/>
              </w:rPr>
            </w:pPr>
            <w:r>
              <w:rPr>
                <w:b w:val="0"/>
              </w:rPr>
              <w:t>48</w:t>
            </w:r>
          </w:p>
        </w:tc>
        <w:tc>
          <w:tcPr>
            <w:tcW w:w="1055" w:type="dxa"/>
          </w:tcPr>
          <w:p w:rsidR="00161804" w:rsidRPr="004E750F" w:rsidRDefault="001433DB" w:rsidP="00827C9A">
            <w:pPr>
              <w:pStyle w:val="Zkladntext3"/>
              <w:jc w:val="right"/>
              <w:rPr>
                <w:b w:val="0"/>
              </w:rPr>
            </w:pPr>
            <w:r>
              <w:rPr>
                <w:b w:val="0"/>
              </w:rPr>
              <w:t>35</w:t>
            </w:r>
          </w:p>
        </w:tc>
      </w:tr>
      <w:tr w:rsidR="00161804" w:rsidRPr="004E750F">
        <w:tc>
          <w:tcPr>
            <w:tcW w:w="637" w:type="dxa"/>
          </w:tcPr>
          <w:p w:rsidR="00161804" w:rsidRPr="004E750F" w:rsidRDefault="00161804">
            <w:pPr>
              <w:pStyle w:val="Zkladntext3"/>
              <w:rPr>
                <w:b w:val="0"/>
              </w:rPr>
            </w:pPr>
          </w:p>
        </w:tc>
        <w:tc>
          <w:tcPr>
            <w:tcW w:w="3119" w:type="dxa"/>
          </w:tcPr>
          <w:p w:rsidR="00161804" w:rsidRPr="004E750F" w:rsidRDefault="0012190D">
            <w:pPr>
              <w:pStyle w:val="Zkladntext3"/>
              <w:rPr>
                <w:b w:val="0"/>
                <w:i/>
              </w:rPr>
            </w:pPr>
            <w:r w:rsidRPr="004E750F">
              <w:rPr>
                <w:b w:val="0"/>
                <w:i/>
              </w:rPr>
              <w:t xml:space="preserve">                                  Celkem</w:t>
            </w:r>
          </w:p>
        </w:tc>
        <w:tc>
          <w:tcPr>
            <w:tcW w:w="992" w:type="dxa"/>
          </w:tcPr>
          <w:p w:rsidR="00161804" w:rsidRPr="004E750F" w:rsidRDefault="004E750F" w:rsidP="00827C9A">
            <w:pPr>
              <w:pStyle w:val="Zkladntext3"/>
              <w:jc w:val="right"/>
              <w:rPr>
                <w:b w:val="0"/>
                <w:i/>
              </w:rPr>
            </w:pPr>
            <w:r w:rsidRPr="004E750F">
              <w:rPr>
                <w:b w:val="0"/>
                <w:i/>
              </w:rPr>
              <w:t>12 710</w:t>
            </w:r>
            <w:r w:rsidR="0012190D" w:rsidRPr="004E750F">
              <w:rPr>
                <w:b w:val="0"/>
                <w:i/>
              </w:rPr>
              <w:t xml:space="preserve">  </w:t>
            </w:r>
          </w:p>
        </w:tc>
        <w:tc>
          <w:tcPr>
            <w:tcW w:w="992" w:type="dxa"/>
          </w:tcPr>
          <w:p w:rsidR="00161804" w:rsidRPr="004E750F" w:rsidRDefault="001433DB" w:rsidP="00827C9A">
            <w:pPr>
              <w:pStyle w:val="Zkladntext3"/>
              <w:jc w:val="right"/>
              <w:rPr>
                <w:b w:val="0"/>
                <w:i/>
              </w:rPr>
            </w:pPr>
            <w:r>
              <w:rPr>
                <w:b w:val="0"/>
                <w:i/>
              </w:rPr>
              <w:t>17 650</w:t>
            </w:r>
          </w:p>
        </w:tc>
        <w:tc>
          <w:tcPr>
            <w:tcW w:w="1276" w:type="dxa"/>
          </w:tcPr>
          <w:p w:rsidR="00161804" w:rsidRPr="004E750F" w:rsidRDefault="001433DB" w:rsidP="00033AAB">
            <w:pPr>
              <w:pStyle w:val="Zkladntext3"/>
              <w:jc w:val="right"/>
              <w:rPr>
                <w:b w:val="0"/>
                <w:i/>
              </w:rPr>
            </w:pPr>
            <w:r>
              <w:rPr>
                <w:b w:val="0"/>
                <w:i/>
              </w:rPr>
              <w:t>6 116</w:t>
            </w:r>
          </w:p>
        </w:tc>
        <w:tc>
          <w:tcPr>
            <w:tcW w:w="1134" w:type="dxa"/>
          </w:tcPr>
          <w:p w:rsidR="00161804" w:rsidRPr="004E750F" w:rsidRDefault="001433DB" w:rsidP="00827C9A">
            <w:pPr>
              <w:pStyle w:val="Zkladntext3"/>
              <w:jc w:val="right"/>
              <w:rPr>
                <w:b w:val="0"/>
                <w:i/>
              </w:rPr>
            </w:pPr>
            <w:r>
              <w:rPr>
                <w:b w:val="0"/>
                <w:i/>
              </w:rPr>
              <w:t>48</w:t>
            </w:r>
          </w:p>
        </w:tc>
        <w:tc>
          <w:tcPr>
            <w:tcW w:w="1055" w:type="dxa"/>
          </w:tcPr>
          <w:p w:rsidR="00161804" w:rsidRPr="004E750F" w:rsidRDefault="001433DB" w:rsidP="00827C9A">
            <w:pPr>
              <w:pStyle w:val="Zkladntext3"/>
              <w:jc w:val="right"/>
              <w:rPr>
                <w:b w:val="0"/>
                <w:i/>
              </w:rPr>
            </w:pPr>
            <w:r>
              <w:rPr>
                <w:b w:val="0"/>
                <w:i/>
              </w:rPr>
              <w:t>35</w:t>
            </w:r>
          </w:p>
        </w:tc>
      </w:tr>
      <w:tr w:rsidR="00161804" w:rsidRPr="004E750F">
        <w:tc>
          <w:tcPr>
            <w:tcW w:w="637" w:type="dxa"/>
          </w:tcPr>
          <w:p w:rsidR="00161804" w:rsidRPr="004E750F" w:rsidRDefault="00161804">
            <w:pPr>
              <w:pStyle w:val="Zkladntext3"/>
              <w:rPr>
                <w:b w:val="0"/>
              </w:rPr>
            </w:pPr>
          </w:p>
        </w:tc>
        <w:tc>
          <w:tcPr>
            <w:tcW w:w="3119" w:type="dxa"/>
          </w:tcPr>
          <w:p w:rsidR="00161804" w:rsidRPr="004E750F" w:rsidRDefault="0012190D" w:rsidP="00B27700">
            <w:pPr>
              <w:pStyle w:val="Zkladntext3"/>
            </w:pPr>
            <w:r w:rsidRPr="004E750F">
              <w:t xml:space="preserve">09 – </w:t>
            </w:r>
            <w:r w:rsidR="00B27700" w:rsidRPr="004E750F">
              <w:t>Výdaje celkem</w:t>
            </w:r>
          </w:p>
        </w:tc>
        <w:tc>
          <w:tcPr>
            <w:tcW w:w="992" w:type="dxa"/>
          </w:tcPr>
          <w:p w:rsidR="00161804" w:rsidRPr="004E750F" w:rsidRDefault="004E750F" w:rsidP="00827C9A">
            <w:pPr>
              <w:pStyle w:val="Zkladntext3"/>
              <w:jc w:val="right"/>
            </w:pPr>
            <w:r w:rsidRPr="004E750F">
              <w:t>74 763</w:t>
            </w:r>
          </w:p>
        </w:tc>
        <w:tc>
          <w:tcPr>
            <w:tcW w:w="992" w:type="dxa"/>
          </w:tcPr>
          <w:p w:rsidR="00161804" w:rsidRPr="004E750F" w:rsidRDefault="001433DB" w:rsidP="00033AAB">
            <w:pPr>
              <w:pStyle w:val="Zkladntext3"/>
              <w:jc w:val="right"/>
            </w:pPr>
            <w:r>
              <w:t>87 900</w:t>
            </w:r>
          </w:p>
        </w:tc>
        <w:tc>
          <w:tcPr>
            <w:tcW w:w="1276" w:type="dxa"/>
          </w:tcPr>
          <w:p w:rsidR="00161804" w:rsidRPr="004E750F" w:rsidRDefault="001433DB" w:rsidP="00033AAB">
            <w:pPr>
              <w:pStyle w:val="Zkladntext3"/>
              <w:jc w:val="right"/>
            </w:pPr>
            <w:r>
              <w:t>68 884</w:t>
            </w:r>
          </w:p>
        </w:tc>
        <w:tc>
          <w:tcPr>
            <w:tcW w:w="1134" w:type="dxa"/>
          </w:tcPr>
          <w:p w:rsidR="00161804" w:rsidRPr="004E750F" w:rsidRDefault="001433DB" w:rsidP="00033AAB">
            <w:pPr>
              <w:pStyle w:val="Zkladntext3"/>
              <w:jc w:val="right"/>
            </w:pPr>
            <w:r>
              <w:t>92</w:t>
            </w:r>
          </w:p>
        </w:tc>
        <w:tc>
          <w:tcPr>
            <w:tcW w:w="1055" w:type="dxa"/>
          </w:tcPr>
          <w:p w:rsidR="00161804" w:rsidRPr="004E750F" w:rsidRDefault="001433DB" w:rsidP="00033AAB">
            <w:pPr>
              <w:pStyle w:val="Zkladntext3"/>
              <w:jc w:val="right"/>
            </w:pPr>
            <w:r>
              <w:t>78</w:t>
            </w:r>
          </w:p>
        </w:tc>
      </w:tr>
    </w:tbl>
    <w:p w:rsidR="00781A9C" w:rsidRDefault="00781A9C">
      <w:pPr>
        <w:pStyle w:val="Zkladntext3"/>
        <w:outlineLvl w:val="0"/>
        <w:rPr>
          <w:b w:val="0"/>
          <w:u w:val="single"/>
        </w:rPr>
      </w:pPr>
    </w:p>
    <w:p w:rsidR="00161804" w:rsidRPr="00B905F8" w:rsidRDefault="0012190D">
      <w:pPr>
        <w:pStyle w:val="Zkladntext3"/>
        <w:outlineLvl w:val="0"/>
        <w:rPr>
          <w:b w:val="0"/>
          <w:u w:val="single"/>
        </w:rPr>
      </w:pPr>
      <w:r w:rsidRPr="00B905F8">
        <w:rPr>
          <w:b w:val="0"/>
          <w:u w:val="single"/>
        </w:rPr>
        <w:t>Oddíl 61 paragraf 12 – zastupitelstva obcí</w:t>
      </w:r>
    </w:p>
    <w:p w:rsidR="00920D8E" w:rsidRDefault="0012190D">
      <w:pPr>
        <w:pStyle w:val="Zkladntext3"/>
        <w:rPr>
          <w:b w:val="0"/>
        </w:rPr>
      </w:pPr>
      <w:r w:rsidRPr="00544F63">
        <w:rPr>
          <w:b w:val="0"/>
          <w:u w:val="single"/>
        </w:rPr>
        <w:t>Běžné výdaje</w:t>
      </w:r>
      <w:r w:rsidRPr="00544F63">
        <w:rPr>
          <w:b w:val="0"/>
        </w:rPr>
        <w:t xml:space="preserve"> ve výši </w:t>
      </w:r>
      <w:r w:rsidR="007336E6">
        <w:rPr>
          <w:b w:val="0"/>
        </w:rPr>
        <w:t>4 473</w:t>
      </w:r>
      <w:r w:rsidRPr="00544F63">
        <w:rPr>
          <w:b w:val="0"/>
        </w:rPr>
        <w:t xml:space="preserve"> tis. Kč (</w:t>
      </w:r>
      <w:r w:rsidR="007336E6">
        <w:rPr>
          <w:b w:val="0"/>
        </w:rPr>
        <w:t xml:space="preserve">97 </w:t>
      </w:r>
      <w:r w:rsidRPr="00544F63">
        <w:rPr>
          <w:b w:val="0"/>
        </w:rPr>
        <w:t xml:space="preserve">% </w:t>
      </w:r>
      <w:r w:rsidR="000263C5" w:rsidRPr="00544F63">
        <w:rPr>
          <w:b w:val="0"/>
        </w:rPr>
        <w:t>uprav.</w:t>
      </w:r>
      <w:r w:rsidRPr="00544F63">
        <w:rPr>
          <w:b w:val="0"/>
        </w:rPr>
        <w:t>rozpočtu) byly čerpány na odměny uvolněným zastupitelům a na odměny členům zastupitelstva vč. zákonných odvodů (</w:t>
      </w:r>
      <w:r w:rsidR="007336E6">
        <w:rPr>
          <w:b w:val="0"/>
        </w:rPr>
        <w:t>3 886</w:t>
      </w:r>
      <w:r w:rsidR="00565FB9">
        <w:rPr>
          <w:b w:val="0"/>
        </w:rPr>
        <w:t xml:space="preserve"> </w:t>
      </w:r>
      <w:r w:rsidRPr="00544F63">
        <w:rPr>
          <w:b w:val="0"/>
        </w:rPr>
        <w:t xml:space="preserve">tis. Kč), </w:t>
      </w:r>
      <w:r w:rsidR="00AE4A74">
        <w:rPr>
          <w:b w:val="0"/>
        </w:rPr>
        <w:t>n</w:t>
      </w:r>
      <w:r w:rsidR="00F66CFE">
        <w:rPr>
          <w:b w:val="0"/>
        </w:rPr>
        <w:t>a nákup všeobecného materiálu</w:t>
      </w:r>
      <w:r w:rsidR="00AE4A74">
        <w:rPr>
          <w:b w:val="0"/>
        </w:rPr>
        <w:t xml:space="preserve"> (</w:t>
      </w:r>
      <w:r w:rsidR="007336E6">
        <w:rPr>
          <w:b w:val="0"/>
        </w:rPr>
        <w:t>42</w:t>
      </w:r>
      <w:r w:rsidR="00AE4A74">
        <w:rPr>
          <w:b w:val="0"/>
        </w:rPr>
        <w:t xml:space="preserve"> tis. Kč - </w:t>
      </w:r>
      <w:r w:rsidR="003C29DC">
        <w:rPr>
          <w:b w:val="0"/>
        </w:rPr>
        <w:t>tašky s logem, vizitky</w:t>
      </w:r>
      <w:r w:rsidR="008744B0">
        <w:rPr>
          <w:b w:val="0"/>
        </w:rPr>
        <w:t>,</w:t>
      </w:r>
      <w:r w:rsidR="00AE4A74">
        <w:rPr>
          <w:b w:val="0"/>
        </w:rPr>
        <w:t xml:space="preserve"> </w:t>
      </w:r>
      <w:r w:rsidR="00B55671">
        <w:rPr>
          <w:b w:val="0"/>
        </w:rPr>
        <w:t xml:space="preserve">novoročenky, </w:t>
      </w:r>
      <w:r w:rsidR="00AE4A74">
        <w:rPr>
          <w:b w:val="0"/>
        </w:rPr>
        <w:t>spotřební materiál), na poradenské služby (</w:t>
      </w:r>
      <w:r w:rsidR="00740753">
        <w:rPr>
          <w:b w:val="0"/>
        </w:rPr>
        <w:t>17</w:t>
      </w:r>
      <w:r w:rsidR="00AE4A74">
        <w:rPr>
          <w:b w:val="0"/>
        </w:rPr>
        <w:t xml:space="preserve"> tis. Kč</w:t>
      </w:r>
      <w:r w:rsidR="00C77E5C">
        <w:rPr>
          <w:b w:val="0"/>
        </w:rPr>
        <w:t xml:space="preserve"> - překlad z Aj do ČJ</w:t>
      </w:r>
      <w:r w:rsidR="008A10FC">
        <w:rPr>
          <w:b w:val="0"/>
        </w:rPr>
        <w:t xml:space="preserve">, architektonické řešení </w:t>
      </w:r>
      <w:r w:rsidR="008A10FC">
        <w:rPr>
          <w:b w:val="0"/>
        </w:rPr>
        <w:lastRenderedPageBreak/>
        <w:t>venkovního sportoviště Na Chobotě</w:t>
      </w:r>
      <w:r w:rsidR="00AE4A74">
        <w:rPr>
          <w:b w:val="0"/>
        </w:rPr>
        <w:t>), na školení (</w:t>
      </w:r>
      <w:r w:rsidR="00740753">
        <w:rPr>
          <w:b w:val="0"/>
        </w:rPr>
        <w:t>5</w:t>
      </w:r>
      <w:r w:rsidR="007336E6">
        <w:rPr>
          <w:b w:val="0"/>
        </w:rPr>
        <w:t>9</w:t>
      </w:r>
      <w:r w:rsidR="00AE4A74">
        <w:rPr>
          <w:b w:val="0"/>
        </w:rPr>
        <w:t xml:space="preserve"> tis. Kč), na </w:t>
      </w:r>
      <w:r w:rsidR="00D5082B" w:rsidRPr="00544F63">
        <w:rPr>
          <w:b w:val="0"/>
        </w:rPr>
        <w:t>služb</w:t>
      </w:r>
      <w:r w:rsidR="002506DD">
        <w:rPr>
          <w:b w:val="0"/>
        </w:rPr>
        <w:t>y</w:t>
      </w:r>
      <w:r w:rsidR="00D5082B" w:rsidRPr="00544F63">
        <w:rPr>
          <w:b w:val="0"/>
        </w:rPr>
        <w:t xml:space="preserve"> (</w:t>
      </w:r>
      <w:r w:rsidR="007336E6">
        <w:rPr>
          <w:b w:val="0"/>
        </w:rPr>
        <w:t>37</w:t>
      </w:r>
      <w:r w:rsidR="00D5082B" w:rsidRPr="00544F63">
        <w:rPr>
          <w:b w:val="0"/>
        </w:rPr>
        <w:t xml:space="preserve"> tis. Kč</w:t>
      </w:r>
      <w:r w:rsidR="00630189" w:rsidRPr="00544F63">
        <w:rPr>
          <w:b w:val="0"/>
        </w:rPr>
        <w:t xml:space="preserve"> - </w:t>
      </w:r>
      <w:r w:rsidR="00F877A4" w:rsidRPr="00544F63">
        <w:rPr>
          <w:b w:val="0"/>
        </w:rPr>
        <w:t>parkovné, taxi</w:t>
      </w:r>
      <w:r w:rsidR="00473F56">
        <w:rPr>
          <w:b w:val="0"/>
        </w:rPr>
        <w:t>, datifikace a potisk čipových karet, průkazky zastupitelů</w:t>
      </w:r>
      <w:r w:rsidR="00C77E5C">
        <w:rPr>
          <w:b w:val="0"/>
        </w:rPr>
        <w:t>)</w:t>
      </w:r>
      <w:r w:rsidR="004E4F39" w:rsidRPr="00544F63">
        <w:rPr>
          <w:b w:val="0"/>
        </w:rPr>
        <w:t>,</w:t>
      </w:r>
      <w:r w:rsidR="00F66CFE">
        <w:rPr>
          <w:b w:val="0"/>
        </w:rPr>
        <w:t xml:space="preserve"> </w:t>
      </w:r>
      <w:r w:rsidR="00AE4A74">
        <w:rPr>
          <w:b w:val="0"/>
        </w:rPr>
        <w:t>n</w:t>
      </w:r>
      <w:r w:rsidR="006B75B8" w:rsidRPr="00544F63">
        <w:rPr>
          <w:b w:val="0"/>
        </w:rPr>
        <w:t>a cestovné (</w:t>
      </w:r>
      <w:r w:rsidR="00740753">
        <w:rPr>
          <w:b w:val="0"/>
        </w:rPr>
        <w:t>4</w:t>
      </w:r>
      <w:r w:rsidR="007336E6">
        <w:rPr>
          <w:b w:val="0"/>
        </w:rPr>
        <w:t>6</w:t>
      </w:r>
      <w:r w:rsidR="00544F63">
        <w:rPr>
          <w:b w:val="0"/>
        </w:rPr>
        <w:t xml:space="preserve"> </w:t>
      </w:r>
      <w:r w:rsidR="006B75B8" w:rsidRPr="00544F63">
        <w:rPr>
          <w:b w:val="0"/>
        </w:rPr>
        <w:t>tis. Kč),</w:t>
      </w:r>
      <w:r w:rsidR="00D5082B" w:rsidRPr="00544F63">
        <w:rPr>
          <w:b w:val="0"/>
        </w:rPr>
        <w:t xml:space="preserve"> </w:t>
      </w:r>
      <w:r w:rsidRPr="00544F63">
        <w:rPr>
          <w:b w:val="0"/>
        </w:rPr>
        <w:t>na nákup výrobků k pohoštění (</w:t>
      </w:r>
      <w:r w:rsidR="00740753">
        <w:rPr>
          <w:b w:val="0"/>
        </w:rPr>
        <w:t>1</w:t>
      </w:r>
      <w:r w:rsidR="007336E6">
        <w:rPr>
          <w:b w:val="0"/>
        </w:rPr>
        <w:t xml:space="preserve">66 </w:t>
      </w:r>
      <w:r w:rsidRPr="00544F63">
        <w:rPr>
          <w:b w:val="0"/>
        </w:rPr>
        <w:t>tis. Kč)</w:t>
      </w:r>
      <w:r w:rsidR="00452D6F">
        <w:rPr>
          <w:b w:val="0"/>
        </w:rPr>
        <w:t>, na příspěvky na ošacení (</w:t>
      </w:r>
      <w:r w:rsidR="002737F7">
        <w:rPr>
          <w:b w:val="0"/>
        </w:rPr>
        <w:t>80</w:t>
      </w:r>
      <w:r w:rsidR="00452D6F">
        <w:rPr>
          <w:b w:val="0"/>
        </w:rPr>
        <w:t xml:space="preserve"> tis. Kč), </w:t>
      </w:r>
      <w:r w:rsidR="00A45C6D" w:rsidRPr="00544F63">
        <w:rPr>
          <w:b w:val="0"/>
        </w:rPr>
        <w:t xml:space="preserve">na </w:t>
      </w:r>
      <w:r w:rsidR="00713A57" w:rsidRPr="00544F63">
        <w:rPr>
          <w:b w:val="0"/>
        </w:rPr>
        <w:t>n</w:t>
      </w:r>
      <w:r w:rsidR="00D5082B" w:rsidRPr="00544F63">
        <w:rPr>
          <w:b w:val="0"/>
        </w:rPr>
        <w:t xml:space="preserve">ákup věcných předmětů poskytovaných formou daru </w:t>
      </w:r>
      <w:r w:rsidRPr="00544F63">
        <w:rPr>
          <w:b w:val="0"/>
        </w:rPr>
        <w:t>(</w:t>
      </w:r>
      <w:r w:rsidR="002737F7">
        <w:rPr>
          <w:b w:val="0"/>
        </w:rPr>
        <w:t>98</w:t>
      </w:r>
      <w:r w:rsidR="00F66CFE">
        <w:rPr>
          <w:b w:val="0"/>
        </w:rPr>
        <w:t xml:space="preserve"> </w:t>
      </w:r>
      <w:r w:rsidRPr="00544F63">
        <w:rPr>
          <w:b w:val="0"/>
        </w:rPr>
        <w:t>tis. Kč</w:t>
      </w:r>
      <w:r w:rsidR="00713A57" w:rsidRPr="00544F63">
        <w:rPr>
          <w:b w:val="0"/>
        </w:rPr>
        <w:t xml:space="preserve"> - květiny, plaket</w:t>
      </w:r>
      <w:r w:rsidR="00CD4657">
        <w:rPr>
          <w:b w:val="0"/>
        </w:rPr>
        <w:t>y</w:t>
      </w:r>
      <w:r w:rsidR="008A10FC">
        <w:rPr>
          <w:b w:val="0"/>
        </w:rPr>
        <w:t>, knihy</w:t>
      </w:r>
      <w:r w:rsidR="009E1651">
        <w:rPr>
          <w:b w:val="0"/>
        </w:rPr>
        <w:t>-</w:t>
      </w:r>
      <w:r w:rsidR="008A10FC">
        <w:rPr>
          <w:b w:val="0"/>
        </w:rPr>
        <w:t>Kde rostou peníze</w:t>
      </w:r>
      <w:r w:rsidR="009E1651">
        <w:rPr>
          <w:b w:val="0"/>
        </w:rPr>
        <w:t xml:space="preserve"> a </w:t>
      </w:r>
      <w:r w:rsidR="008A10FC">
        <w:rPr>
          <w:b w:val="0"/>
        </w:rPr>
        <w:t xml:space="preserve">Písmenkové pohádky, </w:t>
      </w:r>
      <w:r w:rsidR="00473F56">
        <w:rPr>
          <w:b w:val="0"/>
        </w:rPr>
        <w:t xml:space="preserve">dárky, </w:t>
      </w:r>
      <w:r w:rsidR="008A10FC">
        <w:rPr>
          <w:b w:val="0"/>
        </w:rPr>
        <w:t xml:space="preserve">propagační materiál) </w:t>
      </w:r>
      <w:r w:rsidR="00452D6F">
        <w:rPr>
          <w:b w:val="0"/>
        </w:rPr>
        <w:t xml:space="preserve">a na </w:t>
      </w:r>
      <w:r w:rsidR="002737F7">
        <w:rPr>
          <w:b w:val="0"/>
        </w:rPr>
        <w:t xml:space="preserve">dotaci a </w:t>
      </w:r>
      <w:r w:rsidR="00452D6F">
        <w:rPr>
          <w:b w:val="0"/>
        </w:rPr>
        <w:t xml:space="preserve">peněžní dary </w:t>
      </w:r>
      <w:r w:rsidR="002506DD">
        <w:rPr>
          <w:b w:val="0"/>
        </w:rPr>
        <w:t>(</w:t>
      </w:r>
      <w:r w:rsidR="002737F7">
        <w:rPr>
          <w:b w:val="0"/>
        </w:rPr>
        <w:t>42</w:t>
      </w:r>
      <w:r w:rsidR="002506DD">
        <w:rPr>
          <w:b w:val="0"/>
        </w:rPr>
        <w:t xml:space="preserve"> tis. Kč - především dary učitelům u příležitosti udělení plaket J. A. Komenského)</w:t>
      </w:r>
      <w:r w:rsidR="00C44CD4" w:rsidRPr="00544F63">
        <w:rPr>
          <w:b w:val="0"/>
        </w:rPr>
        <w:t>.</w:t>
      </w:r>
    </w:p>
    <w:p w:rsidR="00920D8E" w:rsidRDefault="00920D8E">
      <w:pPr>
        <w:pStyle w:val="Zkladntext3"/>
        <w:rPr>
          <w:b w:val="0"/>
        </w:rPr>
      </w:pPr>
    </w:p>
    <w:p w:rsidR="00C56B70" w:rsidRPr="00B905F8" w:rsidRDefault="00C56B70" w:rsidP="00C56B70">
      <w:pPr>
        <w:pStyle w:val="Zkladntext3"/>
        <w:outlineLvl w:val="0"/>
        <w:rPr>
          <w:b w:val="0"/>
          <w:u w:val="single"/>
        </w:rPr>
      </w:pPr>
      <w:r w:rsidRPr="00B905F8">
        <w:rPr>
          <w:b w:val="0"/>
          <w:u w:val="single"/>
        </w:rPr>
        <w:t>Oddíl 61 paragraf 1</w:t>
      </w:r>
      <w:r>
        <w:rPr>
          <w:b w:val="0"/>
          <w:u w:val="single"/>
        </w:rPr>
        <w:t>5</w:t>
      </w:r>
      <w:r w:rsidRPr="00B905F8">
        <w:rPr>
          <w:b w:val="0"/>
          <w:u w:val="single"/>
        </w:rPr>
        <w:t xml:space="preserve"> – </w:t>
      </w:r>
      <w:r>
        <w:rPr>
          <w:b w:val="0"/>
          <w:u w:val="single"/>
        </w:rPr>
        <w:t>volby do zastupitelstev územních samosprávných celků</w:t>
      </w:r>
    </w:p>
    <w:p w:rsidR="00C56B70" w:rsidRPr="00544F63" w:rsidRDefault="00C56B70" w:rsidP="00C56B70">
      <w:pPr>
        <w:pStyle w:val="Zkladntext3"/>
        <w:rPr>
          <w:b w:val="0"/>
        </w:rPr>
      </w:pPr>
      <w:r w:rsidRPr="00544F63">
        <w:rPr>
          <w:b w:val="0"/>
          <w:u w:val="single"/>
        </w:rPr>
        <w:t>Běžné výdaje</w:t>
      </w:r>
      <w:r w:rsidRPr="00544F63">
        <w:rPr>
          <w:b w:val="0"/>
        </w:rPr>
        <w:t xml:space="preserve"> ve výši </w:t>
      </w:r>
      <w:r w:rsidR="00FF2521">
        <w:rPr>
          <w:b w:val="0"/>
        </w:rPr>
        <w:t>514</w:t>
      </w:r>
      <w:r>
        <w:rPr>
          <w:b w:val="0"/>
        </w:rPr>
        <w:t xml:space="preserve"> </w:t>
      </w:r>
      <w:r w:rsidRPr="00544F63">
        <w:rPr>
          <w:b w:val="0"/>
        </w:rPr>
        <w:t>tis. Kč</w:t>
      </w:r>
      <w:r w:rsidR="00FF2521">
        <w:rPr>
          <w:b w:val="0"/>
        </w:rPr>
        <w:t xml:space="preserve"> (111 % uprav.rozpočtu)</w:t>
      </w:r>
      <w:r w:rsidRPr="00544F63">
        <w:rPr>
          <w:b w:val="0"/>
        </w:rPr>
        <w:t xml:space="preserve"> byly čerpány na </w:t>
      </w:r>
      <w:r>
        <w:rPr>
          <w:b w:val="0"/>
        </w:rPr>
        <w:t xml:space="preserve">výdaje v souvislosti s volbami do zastupitelstva městské části.  </w:t>
      </w:r>
      <w:r w:rsidRPr="00544F63">
        <w:rPr>
          <w:b w:val="0"/>
        </w:rPr>
        <w:t xml:space="preserve">  </w:t>
      </w:r>
    </w:p>
    <w:p w:rsidR="00C56B70" w:rsidRDefault="00C56B70">
      <w:pPr>
        <w:pStyle w:val="Zkladntext3"/>
        <w:rPr>
          <w:b w:val="0"/>
        </w:rPr>
      </w:pPr>
    </w:p>
    <w:p w:rsidR="00920D8E" w:rsidRPr="00B905F8" w:rsidRDefault="00920D8E" w:rsidP="00920D8E">
      <w:pPr>
        <w:pStyle w:val="Zkladntext3"/>
        <w:outlineLvl w:val="0"/>
        <w:rPr>
          <w:b w:val="0"/>
          <w:u w:val="single"/>
        </w:rPr>
      </w:pPr>
      <w:r w:rsidRPr="00B905F8">
        <w:rPr>
          <w:b w:val="0"/>
          <w:u w:val="single"/>
        </w:rPr>
        <w:t>Oddíl 61 paragraf 1</w:t>
      </w:r>
      <w:r>
        <w:rPr>
          <w:b w:val="0"/>
          <w:u w:val="single"/>
        </w:rPr>
        <w:t>7</w:t>
      </w:r>
      <w:r w:rsidRPr="00B905F8">
        <w:rPr>
          <w:b w:val="0"/>
          <w:u w:val="single"/>
        </w:rPr>
        <w:t xml:space="preserve"> – </w:t>
      </w:r>
      <w:r>
        <w:rPr>
          <w:b w:val="0"/>
          <w:u w:val="single"/>
        </w:rPr>
        <w:t>volby do Evropského parlamentu</w:t>
      </w:r>
    </w:p>
    <w:p w:rsidR="00161804" w:rsidRPr="00544F63" w:rsidRDefault="00920D8E">
      <w:pPr>
        <w:pStyle w:val="Zkladntext3"/>
        <w:rPr>
          <w:b w:val="0"/>
        </w:rPr>
      </w:pPr>
      <w:r w:rsidRPr="00544F63">
        <w:rPr>
          <w:b w:val="0"/>
          <w:u w:val="single"/>
        </w:rPr>
        <w:t>Běžné výdaje</w:t>
      </w:r>
      <w:r w:rsidRPr="00544F63">
        <w:rPr>
          <w:b w:val="0"/>
        </w:rPr>
        <w:t xml:space="preserve"> ve výši </w:t>
      </w:r>
      <w:r>
        <w:rPr>
          <w:b w:val="0"/>
        </w:rPr>
        <w:t>4</w:t>
      </w:r>
      <w:r w:rsidR="00C56B70">
        <w:rPr>
          <w:b w:val="0"/>
        </w:rPr>
        <w:t>50</w:t>
      </w:r>
      <w:r w:rsidRPr="00544F63">
        <w:rPr>
          <w:b w:val="0"/>
        </w:rPr>
        <w:t xml:space="preserve"> tis. Kč (</w:t>
      </w:r>
      <w:r>
        <w:rPr>
          <w:b w:val="0"/>
        </w:rPr>
        <w:t>8</w:t>
      </w:r>
      <w:r w:rsidR="00C56B70">
        <w:rPr>
          <w:b w:val="0"/>
        </w:rPr>
        <w:t>1</w:t>
      </w:r>
      <w:r w:rsidRPr="00544F63">
        <w:rPr>
          <w:b w:val="0"/>
        </w:rPr>
        <w:t xml:space="preserve">% uprav.rozpočtu) byly čerpány na </w:t>
      </w:r>
      <w:r>
        <w:rPr>
          <w:b w:val="0"/>
        </w:rPr>
        <w:t xml:space="preserve">výdaje v souvislosti s volbami do Evropského parlamentu. </w:t>
      </w:r>
      <w:r w:rsidR="00D5082B" w:rsidRPr="00544F63">
        <w:rPr>
          <w:b w:val="0"/>
        </w:rPr>
        <w:t xml:space="preserve"> </w:t>
      </w:r>
      <w:r w:rsidR="0012190D" w:rsidRPr="00544F63">
        <w:rPr>
          <w:b w:val="0"/>
        </w:rPr>
        <w:t xml:space="preserve"> </w:t>
      </w:r>
    </w:p>
    <w:p w:rsidR="007513CE" w:rsidRDefault="007513CE" w:rsidP="00A45C6D">
      <w:pPr>
        <w:pStyle w:val="Zkladntext3"/>
        <w:rPr>
          <w:b w:val="0"/>
        </w:rPr>
      </w:pPr>
    </w:p>
    <w:p w:rsidR="00161804" w:rsidRPr="00FB45B1" w:rsidRDefault="0012190D">
      <w:pPr>
        <w:pStyle w:val="Zkladntext3"/>
        <w:rPr>
          <w:b w:val="0"/>
          <w:u w:val="single"/>
        </w:rPr>
      </w:pPr>
      <w:r w:rsidRPr="00FB45B1">
        <w:rPr>
          <w:b w:val="0"/>
          <w:u w:val="single"/>
        </w:rPr>
        <w:t>Oddíl 61 paragraf 71 – činnost místní správy</w:t>
      </w:r>
    </w:p>
    <w:p w:rsidR="00161804" w:rsidRDefault="0012190D">
      <w:pPr>
        <w:pStyle w:val="Zkladntext3"/>
        <w:rPr>
          <w:b w:val="0"/>
        </w:rPr>
      </w:pPr>
      <w:r w:rsidRPr="00FB45B1">
        <w:rPr>
          <w:b w:val="0"/>
          <w:u w:val="single"/>
        </w:rPr>
        <w:t>Běžné výdaje</w:t>
      </w:r>
      <w:r w:rsidRPr="00FB45B1">
        <w:rPr>
          <w:b w:val="0"/>
        </w:rPr>
        <w:t xml:space="preserve"> byly čerpány ve výši </w:t>
      </w:r>
      <w:r w:rsidR="00FF2521">
        <w:rPr>
          <w:b w:val="0"/>
        </w:rPr>
        <w:t>57 331</w:t>
      </w:r>
      <w:r w:rsidRPr="00FB45B1">
        <w:rPr>
          <w:b w:val="0"/>
        </w:rPr>
        <w:t xml:space="preserve"> tis. Kč (</w:t>
      </w:r>
      <w:r w:rsidR="00FF2521">
        <w:rPr>
          <w:b w:val="0"/>
        </w:rPr>
        <w:t xml:space="preserve">89 </w:t>
      </w:r>
      <w:r w:rsidRPr="00FB45B1">
        <w:rPr>
          <w:b w:val="0"/>
        </w:rPr>
        <w:t xml:space="preserve">% </w:t>
      </w:r>
      <w:r w:rsidR="000263C5" w:rsidRPr="00FB45B1">
        <w:rPr>
          <w:b w:val="0"/>
        </w:rPr>
        <w:t>uprav</w:t>
      </w:r>
      <w:r w:rsidRPr="00FB45B1">
        <w:rPr>
          <w:b w:val="0"/>
        </w:rPr>
        <w:t>.rozpočtu). Tato částka byla čerpána na platy zaměstnancům a na ostatní platby za provedenou práci vč. zákonných odvodů a na povinné pojistné na úrazové pojištění (</w:t>
      </w:r>
      <w:r w:rsidR="00AF35E4">
        <w:rPr>
          <w:b w:val="0"/>
        </w:rPr>
        <w:t>43 637</w:t>
      </w:r>
      <w:r w:rsidRPr="00FB45B1">
        <w:rPr>
          <w:b w:val="0"/>
        </w:rPr>
        <w:t xml:space="preserve"> tis. Kč), na nákup </w:t>
      </w:r>
      <w:r w:rsidR="000D015E">
        <w:rPr>
          <w:b w:val="0"/>
        </w:rPr>
        <w:t xml:space="preserve">drobného majetku </w:t>
      </w:r>
      <w:r w:rsidR="006441B6">
        <w:rPr>
          <w:b w:val="0"/>
        </w:rPr>
        <w:t xml:space="preserve">                  </w:t>
      </w:r>
      <w:r w:rsidR="000D015E">
        <w:rPr>
          <w:b w:val="0"/>
        </w:rPr>
        <w:t xml:space="preserve">a </w:t>
      </w:r>
      <w:r w:rsidRPr="00FB45B1">
        <w:rPr>
          <w:b w:val="0"/>
        </w:rPr>
        <w:t>materiálu (</w:t>
      </w:r>
      <w:r w:rsidR="00AF35E4">
        <w:rPr>
          <w:b w:val="0"/>
        </w:rPr>
        <w:t>1 226</w:t>
      </w:r>
      <w:r w:rsidRPr="00FB45B1">
        <w:rPr>
          <w:b w:val="0"/>
        </w:rPr>
        <w:t xml:space="preserve"> tis. Kč</w:t>
      </w:r>
      <w:r w:rsidR="00245823" w:rsidRPr="00FB45B1">
        <w:rPr>
          <w:b w:val="0"/>
        </w:rPr>
        <w:t xml:space="preserve"> - </w:t>
      </w:r>
      <w:r w:rsidRPr="00FB45B1">
        <w:rPr>
          <w:b w:val="0"/>
          <w:sz w:val="20"/>
        </w:rPr>
        <w:t>odborná literatura a tisk,</w:t>
      </w:r>
      <w:r w:rsidR="00B00F67" w:rsidRPr="00FB45B1">
        <w:rPr>
          <w:b w:val="0"/>
          <w:sz w:val="20"/>
        </w:rPr>
        <w:t xml:space="preserve"> </w:t>
      </w:r>
      <w:r w:rsidR="00245823" w:rsidRPr="00FB45B1">
        <w:rPr>
          <w:b w:val="0"/>
          <w:sz w:val="20"/>
        </w:rPr>
        <w:t xml:space="preserve">mobily, </w:t>
      </w:r>
      <w:r w:rsidR="0046165D">
        <w:rPr>
          <w:b w:val="0"/>
          <w:sz w:val="20"/>
        </w:rPr>
        <w:t>archivační skříně</w:t>
      </w:r>
      <w:r w:rsidR="00245823" w:rsidRPr="00FB45B1">
        <w:rPr>
          <w:b w:val="0"/>
          <w:sz w:val="20"/>
        </w:rPr>
        <w:t xml:space="preserve">, </w:t>
      </w:r>
      <w:r w:rsidR="00A46A49">
        <w:rPr>
          <w:b w:val="0"/>
          <w:sz w:val="20"/>
        </w:rPr>
        <w:t xml:space="preserve">kartotéky, židle, </w:t>
      </w:r>
      <w:r w:rsidR="0046165D">
        <w:rPr>
          <w:b w:val="0"/>
          <w:sz w:val="20"/>
        </w:rPr>
        <w:t>kopírk</w:t>
      </w:r>
      <w:r w:rsidR="000D015E">
        <w:rPr>
          <w:b w:val="0"/>
          <w:sz w:val="20"/>
        </w:rPr>
        <w:t>y</w:t>
      </w:r>
      <w:r w:rsidR="0046165D">
        <w:rPr>
          <w:b w:val="0"/>
          <w:sz w:val="20"/>
        </w:rPr>
        <w:t xml:space="preserve">, </w:t>
      </w:r>
      <w:r w:rsidRPr="00FB45B1">
        <w:rPr>
          <w:b w:val="0"/>
          <w:sz w:val="20"/>
        </w:rPr>
        <w:t>kancelářské</w:t>
      </w:r>
      <w:r w:rsidR="00632683" w:rsidRPr="00FB45B1">
        <w:rPr>
          <w:b w:val="0"/>
          <w:sz w:val="20"/>
        </w:rPr>
        <w:t xml:space="preserve"> potřeby, úklidové a</w:t>
      </w:r>
      <w:r w:rsidR="00B00F67" w:rsidRPr="00FB45B1">
        <w:rPr>
          <w:b w:val="0"/>
          <w:sz w:val="20"/>
        </w:rPr>
        <w:t xml:space="preserve"> hygienické </w:t>
      </w:r>
      <w:r w:rsidRPr="00FB45B1">
        <w:rPr>
          <w:b w:val="0"/>
          <w:sz w:val="20"/>
        </w:rPr>
        <w:t>potřeby,</w:t>
      </w:r>
      <w:r w:rsidR="00B00F67" w:rsidRPr="00FB45B1">
        <w:rPr>
          <w:b w:val="0"/>
          <w:sz w:val="20"/>
        </w:rPr>
        <w:t xml:space="preserve"> </w:t>
      </w:r>
      <w:r w:rsidR="009B3624" w:rsidRPr="00FB45B1">
        <w:rPr>
          <w:b w:val="0"/>
          <w:sz w:val="20"/>
        </w:rPr>
        <w:t xml:space="preserve">tiskopisy pro státní správu, </w:t>
      </w:r>
      <w:r w:rsidR="00025499">
        <w:rPr>
          <w:b w:val="0"/>
          <w:sz w:val="20"/>
        </w:rPr>
        <w:t xml:space="preserve">vysavač, nářadí, odpadkové koše, </w:t>
      </w:r>
      <w:r w:rsidR="00A46A49">
        <w:rPr>
          <w:b w:val="0"/>
          <w:sz w:val="20"/>
        </w:rPr>
        <w:t xml:space="preserve">kalendáře a diáře, </w:t>
      </w:r>
      <w:r w:rsidRPr="00FB45B1">
        <w:rPr>
          <w:b w:val="0"/>
          <w:sz w:val="20"/>
        </w:rPr>
        <w:t>květiny pro svatební obřady a jiné</w:t>
      </w:r>
      <w:r w:rsidRPr="00FB45B1">
        <w:rPr>
          <w:b w:val="0"/>
        </w:rPr>
        <w:t>), na nákup vody, paliv a energie (</w:t>
      </w:r>
      <w:r w:rsidR="00C56B70">
        <w:rPr>
          <w:b w:val="0"/>
        </w:rPr>
        <w:t xml:space="preserve">1 </w:t>
      </w:r>
      <w:r w:rsidR="00AF35E4">
        <w:rPr>
          <w:b w:val="0"/>
        </w:rPr>
        <w:t>340</w:t>
      </w:r>
      <w:r w:rsidRPr="00FB45B1">
        <w:rPr>
          <w:b w:val="0"/>
        </w:rPr>
        <w:t xml:space="preserve"> tis. Kč), na nákup služeb (</w:t>
      </w:r>
      <w:r w:rsidR="00AF35E4">
        <w:rPr>
          <w:b w:val="0"/>
        </w:rPr>
        <w:t>5 323</w:t>
      </w:r>
      <w:r w:rsidRPr="00F83546">
        <w:rPr>
          <w:b w:val="0"/>
        </w:rPr>
        <w:t xml:space="preserve"> tis. Kč</w:t>
      </w:r>
      <w:r w:rsidR="00245823" w:rsidRPr="00F83546">
        <w:rPr>
          <w:b w:val="0"/>
        </w:rPr>
        <w:t xml:space="preserve"> - </w:t>
      </w:r>
      <w:r w:rsidRPr="00F83546">
        <w:rPr>
          <w:b w:val="0"/>
          <w:sz w:val="20"/>
        </w:rPr>
        <w:t>poštovné,</w:t>
      </w:r>
      <w:r w:rsidRPr="00DD4A43">
        <w:rPr>
          <w:b w:val="0"/>
          <w:color w:val="FF0000"/>
          <w:sz w:val="20"/>
        </w:rPr>
        <w:t xml:space="preserve"> </w:t>
      </w:r>
      <w:r w:rsidRPr="00F83546">
        <w:rPr>
          <w:b w:val="0"/>
          <w:sz w:val="20"/>
        </w:rPr>
        <w:t>telefonní poplatky vč. využívání sítě Internet</w:t>
      </w:r>
      <w:r w:rsidRPr="00B63801">
        <w:rPr>
          <w:b w:val="0"/>
          <w:sz w:val="20"/>
        </w:rPr>
        <w:t xml:space="preserve">, </w:t>
      </w:r>
      <w:r w:rsidR="00E93F15">
        <w:rPr>
          <w:b w:val="0"/>
          <w:sz w:val="20"/>
        </w:rPr>
        <w:t>architektonická studie kuchyně</w:t>
      </w:r>
      <w:r w:rsidR="00B63801">
        <w:rPr>
          <w:b w:val="0"/>
          <w:sz w:val="20"/>
        </w:rPr>
        <w:t xml:space="preserve"> </w:t>
      </w:r>
      <w:r w:rsidR="00A46A49">
        <w:rPr>
          <w:b w:val="0"/>
          <w:sz w:val="20"/>
        </w:rPr>
        <w:t xml:space="preserve">Kulturní dům-Bílá Hora, </w:t>
      </w:r>
      <w:r w:rsidR="000D015E">
        <w:rPr>
          <w:b w:val="0"/>
          <w:sz w:val="20"/>
        </w:rPr>
        <w:t>studie využitelnosti pozemků</w:t>
      </w:r>
      <w:r w:rsidR="003E3661">
        <w:rPr>
          <w:b w:val="0"/>
          <w:sz w:val="20"/>
        </w:rPr>
        <w:t xml:space="preserve"> v lokalitě ul. Thurnova-Malobřevnovská, </w:t>
      </w:r>
      <w:r w:rsidR="00861460">
        <w:rPr>
          <w:b w:val="0"/>
          <w:sz w:val="20"/>
        </w:rPr>
        <w:t xml:space="preserve">urbanistická studie podél u. Slánská, </w:t>
      </w:r>
      <w:r w:rsidR="00B63801">
        <w:rPr>
          <w:b w:val="0"/>
          <w:sz w:val="20"/>
        </w:rPr>
        <w:t>právní služby</w:t>
      </w:r>
      <w:r w:rsidR="00025499">
        <w:rPr>
          <w:b w:val="0"/>
          <w:sz w:val="20"/>
        </w:rPr>
        <w:t xml:space="preserve">, </w:t>
      </w:r>
      <w:r w:rsidRPr="00B63801">
        <w:rPr>
          <w:b w:val="0"/>
          <w:sz w:val="20"/>
        </w:rPr>
        <w:t>školení a vzdělávání zaměstnanců</w:t>
      </w:r>
      <w:r w:rsidRPr="00DC6F27">
        <w:rPr>
          <w:b w:val="0"/>
          <w:sz w:val="20"/>
        </w:rPr>
        <w:t xml:space="preserve">, strážní a úklidová služba, činnost vězeňské služby v rámci úklidu </w:t>
      </w:r>
      <w:r w:rsidR="003E3661">
        <w:rPr>
          <w:b w:val="0"/>
          <w:sz w:val="20"/>
        </w:rPr>
        <w:t xml:space="preserve">budovy </w:t>
      </w:r>
      <w:r w:rsidRPr="00DC6F27">
        <w:rPr>
          <w:b w:val="0"/>
          <w:sz w:val="20"/>
        </w:rPr>
        <w:t xml:space="preserve">úřadu, </w:t>
      </w:r>
      <w:r w:rsidR="00245823" w:rsidRPr="00DC6F27">
        <w:rPr>
          <w:b w:val="0"/>
          <w:sz w:val="20"/>
        </w:rPr>
        <w:t xml:space="preserve">stravenky pro zaměstnance, </w:t>
      </w:r>
      <w:r w:rsidR="00245823" w:rsidRPr="003B1C9B">
        <w:rPr>
          <w:b w:val="0"/>
          <w:sz w:val="20"/>
        </w:rPr>
        <w:t xml:space="preserve">služby bezpečnostního technika, </w:t>
      </w:r>
      <w:r w:rsidRPr="003B1C9B">
        <w:rPr>
          <w:b w:val="0"/>
          <w:sz w:val="20"/>
        </w:rPr>
        <w:t xml:space="preserve">televizní a rozhlasové poplatky, </w:t>
      </w:r>
      <w:r w:rsidR="000B71EE" w:rsidRPr="003B1C9B">
        <w:rPr>
          <w:b w:val="0"/>
          <w:sz w:val="20"/>
        </w:rPr>
        <w:t xml:space="preserve">servis telefonní ústředny, </w:t>
      </w:r>
      <w:r w:rsidR="00E624F5" w:rsidRPr="003B1C9B">
        <w:rPr>
          <w:b w:val="0"/>
          <w:sz w:val="20"/>
        </w:rPr>
        <w:t>platby za dálkový přístup na katastr</w:t>
      </w:r>
      <w:r w:rsidR="00E624F5" w:rsidRPr="000A2D07">
        <w:rPr>
          <w:b w:val="0"/>
          <w:sz w:val="20"/>
        </w:rPr>
        <w:t>,</w:t>
      </w:r>
      <w:r w:rsidR="000A2D07" w:rsidRPr="000A2D07">
        <w:rPr>
          <w:b w:val="0"/>
          <w:sz w:val="20"/>
        </w:rPr>
        <w:t xml:space="preserve"> </w:t>
      </w:r>
      <w:r w:rsidR="00E93F15">
        <w:rPr>
          <w:b w:val="0"/>
          <w:sz w:val="20"/>
        </w:rPr>
        <w:t>odv</w:t>
      </w:r>
      <w:r w:rsidR="00E624F5" w:rsidRPr="002217DA">
        <w:rPr>
          <w:b w:val="0"/>
          <w:sz w:val="20"/>
        </w:rPr>
        <w:t>oz odpadu,</w:t>
      </w:r>
      <w:r w:rsidR="002248D9">
        <w:rPr>
          <w:b w:val="0"/>
          <w:sz w:val="20"/>
        </w:rPr>
        <w:t xml:space="preserve"> </w:t>
      </w:r>
      <w:r w:rsidR="00E624F5" w:rsidRPr="002248D9">
        <w:rPr>
          <w:b w:val="0"/>
          <w:sz w:val="20"/>
        </w:rPr>
        <w:t xml:space="preserve">revize zařízení v kotelně Žalanského, </w:t>
      </w:r>
      <w:r w:rsidR="005D76BA" w:rsidRPr="002248D9">
        <w:rPr>
          <w:b w:val="0"/>
          <w:sz w:val="20"/>
        </w:rPr>
        <w:t xml:space="preserve">revize </w:t>
      </w:r>
      <w:r w:rsidR="00E624F5" w:rsidRPr="002248D9">
        <w:rPr>
          <w:b w:val="0"/>
          <w:sz w:val="20"/>
        </w:rPr>
        <w:t xml:space="preserve">elektrospotřebičů, </w:t>
      </w:r>
      <w:r w:rsidR="00CA0659" w:rsidRPr="002248D9">
        <w:rPr>
          <w:b w:val="0"/>
          <w:sz w:val="20"/>
        </w:rPr>
        <w:t>čištění kanalizace</w:t>
      </w:r>
      <w:r w:rsidR="00025499">
        <w:rPr>
          <w:b w:val="0"/>
          <w:sz w:val="20"/>
        </w:rPr>
        <w:t>, servis výtahu</w:t>
      </w:r>
      <w:r w:rsidR="00A46A49">
        <w:rPr>
          <w:b w:val="0"/>
          <w:sz w:val="20"/>
        </w:rPr>
        <w:t>, odměna za zastupování na burzovním shromáždění-aukce na dodavatele elektřiny</w:t>
      </w:r>
      <w:r w:rsidR="00BC7F48">
        <w:rPr>
          <w:b w:val="0"/>
          <w:sz w:val="20"/>
        </w:rPr>
        <w:t xml:space="preserve"> a </w:t>
      </w:r>
      <w:r w:rsidR="005D76BA" w:rsidRPr="002248D9">
        <w:rPr>
          <w:b w:val="0"/>
          <w:sz w:val="20"/>
        </w:rPr>
        <w:t xml:space="preserve">jiné), </w:t>
      </w:r>
      <w:r w:rsidR="0044297F" w:rsidRPr="002248D9">
        <w:rPr>
          <w:b w:val="0"/>
          <w:szCs w:val="24"/>
        </w:rPr>
        <w:t>na ostatní</w:t>
      </w:r>
      <w:r w:rsidR="0044297F" w:rsidRPr="002248D9">
        <w:rPr>
          <w:b w:val="0"/>
          <w:sz w:val="20"/>
        </w:rPr>
        <w:t xml:space="preserve"> </w:t>
      </w:r>
      <w:r w:rsidRPr="00CC34CE">
        <w:rPr>
          <w:b w:val="0"/>
        </w:rPr>
        <w:t>nákupy (</w:t>
      </w:r>
      <w:r w:rsidR="00AF35E4">
        <w:rPr>
          <w:b w:val="0"/>
        </w:rPr>
        <w:t>1 081</w:t>
      </w:r>
      <w:r w:rsidRPr="00CC34CE">
        <w:rPr>
          <w:b w:val="0"/>
        </w:rPr>
        <w:t xml:space="preserve"> tis. Kč</w:t>
      </w:r>
      <w:r w:rsidR="005D76BA" w:rsidRPr="00CC34CE">
        <w:rPr>
          <w:b w:val="0"/>
        </w:rPr>
        <w:t xml:space="preserve"> - </w:t>
      </w:r>
      <w:r w:rsidRPr="00CC34CE">
        <w:rPr>
          <w:b w:val="0"/>
          <w:sz w:val="20"/>
        </w:rPr>
        <w:t>oprava a</w:t>
      </w:r>
      <w:r w:rsidRPr="00DD4A43">
        <w:rPr>
          <w:b w:val="0"/>
          <w:color w:val="FF0000"/>
          <w:sz w:val="20"/>
        </w:rPr>
        <w:t xml:space="preserve"> </w:t>
      </w:r>
      <w:r w:rsidRPr="00CC34CE">
        <w:rPr>
          <w:b w:val="0"/>
          <w:sz w:val="20"/>
        </w:rPr>
        <w:t>údržba kopírek</w:t>
      </w:r>
      <w:r w:rsidR="00861460">
        <w:rPr>
          <w:b w:val="0"/>
          <w:sz w:val="20"/>
        </w:rPr>
        <w:t xml:space="preserve">, </w:t>
      </w:r>
      <w:r w:rsidR="005D76BA" w:rsidRPr="00CC34CE">
        <w:rPr>
          <w:b w:val="0"/>
          <w:sz w:val="20"/>
        </w:rPr>
        <w:t xml:space="preserve">oprava </w:t>
      </w:r>
      <w:r w:rsidR="00CC34CE" w:rsidRPr="00CC34CE">
        <w:rPr>
          <w:b w:val="0"/>
          <w:sz w:val="20"/>
        </w:rPr>
        <w:t>oken</w:t>
      </w:r>
      <w:r w:rsidR="005D76BA" w:rsidRPr="00CC34CE">
        <w:rPr>
          <w:b w:val="0"/>
          <w:sz w:val="20"/>
        </w:rPr>
        <w:t>,</w:t>
      </w:r>
      <w:r w:rsidRPr="00DD4A43">
        <w:rPr>
          <w:b w:val="0"/>
          <w:color w:val="FF0000"/>
          <w:sz w:val="20"/>
        </w:rPr>
        <w:t xml:space="preserve"> </w:t>
      </w:r>
      <w:r w:rsidR="003E3661">
        <w:rPr>
          <w:b w:val="0"/>
          <w:sz w:val="20"/>
        </w:rPr>
        <w:t xml:space="preserve">odstranění havárie v kotelně Žalanského, </w:t>
      </w:r>
      <w:r w:rsidR="00E624F5" w:rsidRPr="00CC34CE">
        <w:rPr>
          <w:b w:val="0"/>
          <w:sz w:val="20"/>
        </w:rPr>
        <w:t>malování kanceláří</w:t>
      </w:r>
      <w:r w:rsidR="005D76BA" w:rsidRPr="00CC34CE">
        <w:rPr>
          <w:b w:val="0"/>
          <w:sz w:val="20"/>
        </w:rPr>
        <w:t>,</w:t>
      </w:r>
      <w:r w:rsidR="005D76BA" w:rsidRPr="00DD4A43">
        <w:rPr>
          <w:b w:val="0"/>
          <w:color w:val="FF0000"/>
          <w:sz w:val="20"/>
        </w:rPr>
        <w:t xml:space="preserve"> </w:t>
      </w:r>
      <w:r w:rsidR="00861460">
        <w:rPr>
          <w:b w:val="0"/>
          <w:sz w:val="20"/>
        </w:rPr>
        <w:t xml:space="preserve">výměna podlahové krytiny-Španielova 1280, výměna vadných stropních světel-Makovského 1141, </w:t>
      </w:r>
      <w:r w:rsidRPr="00CC34CE">
        <w:rPr>
          <w:b w:val="0"/>
          <w:sz w:val="20"/>
        </w:rPr>
        <w:t>cestovné pro zaměstnance, nákup výrobků k</w:t>
      </w:r>
      <w:r w:rsidR="003E3661">
        <w:rPr>
          <w:b w:val="0"/>
          <w:sz w:val="20"/>
        </w:rPr>
        <w:t> </w:t>
      </w:r>
      <w:r w:rsidRPr="00CC34CE">
        <w:rPr>
          <w:b w:val="0"/>
          <w:sz w:val="20"/>
        </w:rPr>
        <w:t>pohoštění</w:t>
      </w:r>
      <w:r w:rsidR="003E3661">
        <w:rPr>
          <w:b w:val="0"/>
          <w:sz w:val="20"/>
        </w:rPr>
        <w:t xml:space="preserve"> </w:t>
      </w:r>
      <w:r w:rsidRPr="00CC34CE">
        <w:rPr>
          <w:b w:val="0"/>
          <w:sz w:val="20"/>
        </w:rPr>
        <w:t>a jiné</w:t>
      </w:r>
      <w:r w:rsidRPr="00CC34CE">
        <w:rPr>
          <w:b w:val="0"/>
        </w:rPr>
        <w:t xml:space="preserve">), na ostatní </w:t>
      </w:r>
      <w:r w:rsidRPr="004228ED">
        <w:rPr>
          <w:b w:val="0"/>
        </w:rPr>
        <w:t>výdaje</w:t>
      </w:r>
      <w:r w:rsidR="003E3661">
        <w:rPr>
          <w:b w:val="0"/>
        </w:rPr>
        <w:t xml:space="preserve"> </w:t>
      </w:r>
      <w:r w:rsidRPr="004228ED">
        <w:rPr>
          <w:b w:val="0"/>
        </w:rPr>
        <w:t>(</w:t>
      </w:r>
      <w:r w:rsidR="00C56B70">
        <w:rPr>
          <w:b w:val="0"/>
        </w:rPr>
        <w:t xml:space="preserve">1 </w:t>
      </w:r>
      <w:r w:rsidR="00AF35E4">
        <w:rPr>
          <w:b w:val="0"/>
        </w:rPr>
        <w:t>694</w:t>
      </w:r>
      <w:r w:rsidRPr="004228ED">
        <w:rPr>
          <w:b w:val="0"/>
        </w:rPr>
        <w:t xml:space="preserve"> tis. Kč</w:t>
      </w:r>
      <w:r w:rsidR="002B576A" w:rsidRPr="004228ED">
        <w:rPr>
          <w:b w:val="0"/>
        </w:rPr>
        <w:t xml:space="preserve"> - </w:t>
      </w:r>
      <w:r w:rsidRPr="004228ED">
        <w:rPr>
          <w:b w:val="0"/>
          <w:sz w:val="20"/>
        </w:rPr>
        <w:t xml:space="preserve">nákup dálničních známek, </w:t>
      </w:r>
      <w:r w:rsidR="00957004" w:rsidRPr="004228ED">
        <w:rPr>
          <w:b w:val="0"/>
          <w:sz w:val="20"/>
        </w:rPr>
        <w:t>náhrady mezd v</w:t>
      </w:r>
      <w:r w:rsidR="00B47380" w:rsidRPr="004228ED">
        <w:rPr>
          <w:b w:val="0"/>
          <w:sz w:val="20"/>
        </w:rPr>
        <w:t xml:space="preserve"> době nemoci </w:t>
      </w:r>
      <w:r w:rsidR="003961F5" w:rsidRPr="004228ED">
        <w:rPr>
          <w:b w:val="0"/>
          <w:sz w:val="20"/>
        </w:rPr>
        <w:t xml:space="preserve">a </w:t>
      </w:r>
      <w:r w:rsidRPr="004228ED">
        <w:rPr>
          <w:b w:val="0"/>
          <w:sz w:val="20"/>
        </w:rPr>
        <w:t>především pak platby ze sociálního fondu</w:t>
      </w:r>
      <w:r w:rsidRPr="004228ED">
        <w:rPr>
          <w:b w:val="0"/>
        </w:rPr>
        <w:t>)</w:t>
      </w:r>
      <w:r w:rsidR="00115A7E" w:rsidRPr="004228ED">
        <w:rPr>
          <w:b w:val="0"/>
        </w:rPr>
        <w:t xml:space="preserve"> a na vý</w:t>
      </w:r>
      <w:r w:rsidRPr="004228ED">
        <w:rPr>
          <w:b w:val="0"/>
        </w:rPr>
        <w:t>daje na úseku pořízení</w:t>
      </w:r>
      <w:r w:rsidR="006441B6">
        <w:rPr>
          <w:b w:val="0"/>
        </w:rPr>
        <w:t xml:space="preserve">     </w:t>
      </w:r>
      <w:r w:rsidRPr="004228ED">
        <w:rPr>
          <w:b w:val="0"/>
        </w:rPr>
        <w:t xml:space="preserve"> a údržby výpočetní techniky (</w:t>
      </w:r>
      <w:r w:rsidR="00AF35E4">
        <w:rPr>
          <w:b w:val="0"/>
        </w:rPr>
        <w:t>3 030</w:t>
      </w:r>
      <w:r w:rsidRPr="004228ED">
        <w:rPr>
          <w:b w:val="0"/>
        </w:rPr>
        <w:t xml:space="preserve"> tis.</w:t>
      </w:r>
      <w:r w:rsidR="00861460">
        <w:rPr>
          <w:b w:val="0"/>
        </w:rPr>
        <w:t xml:space="preserve"> </w:t>
      </w:r>
      <w:r w:rsidRPr="004228ED">
        <w:rPr>
          <w:b w:val="0"/>
        </w:rPr>
        <w:t>Kč</w:t>
      </w:r>
      <w:r w:rsidR="00BC7F48">
        <w:rPr>
          <w:b w:val="0"/>
        </w:rPr>
        <w:t xml:space="preserve"> - </w:t>
      </w:r>
      <w:r w:rsidR="00BC7F48">
        <w:rPr>
          <w:b w:val="0"/>
          <w:sz w:val="20"/>
        </w:rPr>
        <w:t xml:space="preserve">nákup </w:t>
      </w:r>
      <w:r w:rsidR="006C3406" w:rsidRPr="004228ED">
        <w:rPr>
          <w:b w:val="0"/>
          <w:sz w:val="20"/>
        </w:rPr>
        <w:t>počítač</w:t>
      </w:r>
      <w:r w:rsidR="00BC7F48">
        <w:rPr>
          <w:b w:val="0"/>
          <w:sz w:val="20"/>
        </w:rPr>
        <w:t>ů</w:t>
      </w:r>
      <w:r w:rsidR="00633ECC">
        <w:rPr>
          <w:b w:val="0"/>
          <w:sz w:val="20"/>
        </w:rPr>
        <w:t xml:space="preserve">, tiskáren a </w:t>
      </w:r>
      <w:r w:rsidR="003E3661">
        <w:rPr>
          <w:b w:val="0"/>
          <w:sz w:val="20"/>
        </w:rPr>
        <w:t>skeneru</w:t>
      </w:r>
      <w:r w:rsidR="006C3406" w:rsidRPr="004228ED">
        <w:rPr>
          <w:b w:val="0"/>
          <w:sz w:val="20"/>
        </w:rPr>
        <w:t xml:space="preserve">, </w:t>
      </w:r>
      <w:r w:rsidR="00633ECC">
        <w:rPr>
          <w:b w:val="0"/>
          <w:sz w:val="20"/>
        </w:rPr>
        <w:t xml:space="preserve">údržba mzdového </w:t>
      </w:r>
      <w:r w:rsidR="006441B6">
        <w:rPr>
          <w:b w:val="0"/>
          <w:sz w:val="20"/>
        </w:rPr>
        <w:t xml:space="preserve">                 </w:t>
      </w:r>
      <w:r w:rsidR="00633ECC">
        <w:rPr>
          <w:b w:val="0"/>
          <w:sz w:val="20"/>
        </w:rPr>
        <w:t xml:space="preserve">a personálního programu FLUXPAM, aktualizace systému MISYS-MČ Praha 17, technická </w:t>
      </w:r>
      <w:r w:rsidR="006C3406" w:rsidRPr="004228ED">
        <w:rPr>
          <w:b w:val="0"/>
          <w:sz w:val="20"/>
        </w:rPr>
        <w:t xml:space="preserve">podpora systému </w:t>
      </w:r>
      <w:r w:rsidR="00633ECC">
        <w:rPr>
          <w:b w:val="0"/>
          <w:sz w:val="20"/>
        </w:rPr>
        <w:t xml:space="preserve">           </w:t>
      </w:r>
      <w:r w:rsidR="006C3406" w:rsidRPr="004228ED">
        <w:rPr>
          <w:b w:val="0"/>
          <w:sz w:val="20"/>
        </w:rPr>
        <w:t xml:space="preserve">e-spis, rozšířená podpora při implementaci programu Proxio, </w:t>
      </w:r>
      <w:r w:rsidR="00BC7F48">
        <w:rPr>
          <w:b w:val="0"/>
          <w:sz w:val="20"/>
        </w:rPr>
        <w:t>rozšíření funkčnosti webových stránek,</w:t>
      </w:r>
      <w:r w:rsidR="006C3406" w:rsidRPr="004228ED">
        <w:rPr>
          <w:b w:val="0"/>
          <w:sz w:val="20"/>
        </w:rPr>
        <w:t xml:space="preserve"> </w:t>
      </w:r>
      <w:r w:rsidR="00633ECC">
        <w:rPr>
          <w:b w:val="0"/>
          <w:sz w:val="20"/>
        </w:rPr>
        <w:t xml:space="preserve">rozšíření </w:t>
      </w:r>
      <w:r w:rsidR="006441B6">
        <w:rPr>
          <w:b w:val="0"/>
          <w:sz w:val="20"/>
        </w:rPr>
        <w:t xml:space="preserve">        </w:t>
      </w:r>
      <w:r w:rsidR="00633ECC">
        <w:rPr>
          <w:b w:val="0"/>
          <w:sz w:val="20"/>
        </w:rPr>
        <w:t xml:space="preserve">a </w:t>
      </w:r>
      <w:r w:rsidR="00C20FEF">
        <w:rPr>
          <w:b w:val="0"/>
          <w:sz w:val="20"/>
        </w:rPr>
        <w:t xml:space="preserve">aktualizace systému ASPI, asistence při roční závěrce, projekt-digitalizace dokumentů, </w:t>
      </w:r>
      <w:r w:rsidR="009D08D1">
        <w:rPr>
          <w:b w:val="0"/>
          <w:sz w:val="20"/>
        </w:rPr>
        <w:t xml:space="preserve">rozklikávací rozpočet, rekonfigurace připojení Proxio na základní registry, zpracování grafického návrhu webové prezentace, </w:t>
      </w:r>
      <w:r w:rsidR="006C3406" w:rsidRPr="004228ED">
        <w:rPr>
          <w:b w:val="0"/>
          <w:sz w:val="20"/>
        </w:rPr>
        <w:t xml:space="preserve">servisní </w:t>
      </w:r>
      <w:r w:rsidR="006658A9" w:rsidRPr="004228ED">
        <w:rPr>
          <w:b w:val="0"/>
          <w:sz w:val="20"/>
        </w:rPr>
        <w:t>služby</w:t>
      </w:r>
      <w:r w:rsidR="00C20FEF">
        <w:rPr>
          <w:b w:val="0"/>
          <w:sz w:val="20"/>
        </w:rPr>
        <w:t xml:space="preserve"> programů</w:t>
      </w:r>
      <w:r w:rsidR="00BB2DE2" w:rsidRPr="004228ED">
        <w:rPr>
          <w:b w:val="0"/>
          <w:sz w:val="20"/>
        </w:rPr>
        <w:t>)</w:t>
      </w:r>
      <w:r w:rsidRPr="004228ED">
        <w:rPr>
          <w:b w:val="0"/>
        </w:rPr>
        <w:t xml:space="preserve">.   </w:t>
      </w:r>
    </w:p>
    <w:p w:rsidR="005A61ED" w:rsidRDefault="005A61ED">
      <w:pPr>
        <w:pStyle w:val="Zkladntext3"/>
        <w:rPr>
          <w:b w:val="0"/>
        </w:rPr>
      </w:pPr>
    </w:p>
    <w:p w:rsidR="00802C28" w:rsidRPr="00792FC3" w:rsidRDefault="00802C28" w:rsidP="00802C28">
      <w:pPr>
        <w:pStyle w:val="Zkladntext3"/>
        <w:rPr>
          <w:b w:val="0"/>
        </w:rPr>
      </w:pPr>
      <w:r>
        <w:rPr>
          <w:b w:val="0"/>
        </w:rPr>
        <w:t xml:space="preserve">     Celkové skutečné běžné výdaje byly oproti rozpočtovaným výdajům nižší, neboť rozpočet </w:t>
      </w:r>
      <w:r w:rsidR="00A74A83">
        <w:rPr>
          <w:b w:val="0"/>
        </w:rPr>
        <w:t xml:space="preserve">byl </w:t>
      </w:r>
      <w:r>
        <w:rPr>
          <w:b w:val="0"/>
        </w:rPr>
        <w:t xml:space="preserve">navýšen o dotaci z projektu OPPK na akci </w:t>
      </w:r>
      <w:r w:rsidRPr="00792FC3">
        <w:rPr>
          <w:b w:val="0"/>
        </w:rPr>
        <w:t>Nové služby e-Governmentu v Praze 17</w:t>
      </w:r>
      <w:r w:rsidR="00A74A83">
        <w:rPr>
          <w:b w:val="0"/>
        </w:rPr>
        <w:t xml:space="preserve"> (2 399 tis. Kč)</w:t>
      </w:r>
      <w:r w:rsidRPr="00792FC3">
        <w:rPr>
          <w:b w:val="0"/>
        </w:rPr>
        <w:t xml:space="preserve">, která nebyla v roce 2014 čerpána </w:t>
      </w:r>
      <w:r>
        <w:rPr>
          <w:b w:val="0"/>
        </w:rPr>
        <w:t>- p</w:t>
      </w:r>
      <w:r w:rsidRPr="00792FC3">
        <w:rPr>
          <w:b w:val="0"/>
        </w:rPr>
        <w:t>řesunuto do roku 2015</w:t>
      </w:r>
      <w:r w:rsidR="00A74A83">
        <w:rPr>
          <w:b w:val="0"/>
        </w:rPr>
        <w:t xml:space="preserve"> a také byly nižší výdaje na úseku nákupu služeb (</w:t>
      </w:r>
      <w:r w:rsidR="00606EB8">
        <w:rPr>
          <w:b w:val="0"/>
        </w:rPr>
        <w:t xml:space="preserve">o </w:t>
      </w:r>
      <w:r w:rsidR="00A74A83">
        <w:rPr>
          <w:b w:val="0"/>
        </w:rPr>
        <w:t>1 566 tis. Kč), nákupu drobného majetku a materiálu (</w:t>
      </w:r>
      <w:r w:rsidR="00606EB8">
        <w:rPr>
          <w:b w:val="0"/>
        </w:rPr>
        <w:t xml:space="preserve">o </w:t>
      </w:r>
      <w:r w:rsidR="00A74A83">
        <w:rPr>
          <w:b w:val="0"/>
        </w:rPr>
        <w:t>901 tis. Kč), nákupu energií (</w:t>
      </w:r>
      <w:r w:rsidR="00606EB8">
        <w:rPr>
          <w:b w:val="0"/>
        </w:rPr>
        <w:t xml:space="preserve">o </w:t>
      </w:r>
      <w:r w:rsidR="00A74A83">
        <w:rPr>
          <w:b w:val="0"/>
        </w:rPr>
        <w:t>700 tis. Kč) a nebyly vyčerpány prostředky na platy a zákonné odvody</w:t>
      </w:r>
      <w:r w:rsidR="00606EB8">
        <w:rPr>
          <w:b w:val="0"/>
        </w:rPr>
        <w:t xml:space="preserve">                          </w:t>
      </w:r>
      <w:r w:rsidR="00A74A83">
        <w:rPr>
          <w:b w:val="0"/>
        </w:rPr>
        <w:t xml:space="preserve"> (</w:t>
      </w:r>
      <w:r w:rsidR="00606EB8">
        <w:rPr>
          <w:b w:val="0"/>
        </w:rPr>
        <w:t>o</w:t>
      </w:r>
      <w:r w:rsidR="007F24A8">
        <w:rPr>
          <w:b w:val="0"/>
        </w:rPr>
        <w:t xml:space="preserve"> 1</w:t>
      </w:r>
      <w:r w:rsidR="00A74A83">
        <w:rPr>
          <w:b w:val="0"/>
        </w:rPr>
        <w:t xml:space="preserve"> 292 tis. Kč). </w:t>
      </w:r>
      <w:r>
        <w:rPr>
          <w:b w:val="0"/>
        </w:rPr>
        <w:t xml:space="preserve"> </w:t>
      </w:r>
    </w:p>
    <w:p w:rsidR="00802C28" w:rsidRDefault="00802C28">
      <w:pPr>
        <w:pStyle w:val="Zkladntext3"/>
        <w:rPr>
          <w:b w:val="0"/>
        </w:rPr>
      </w:pPr>
    </w:p>
    <w:p w:rsidR="003E06DF" w:rsidRDefault="003E06DF">
      <w:pPr>
        <w:pStyle w:val="Zkladntext3"/>
        <w:rPr>
          <w:b w:val="0"/>
        </w:rPr>
      </w:pPr>
    </w:p>
    <w:p w:rsidR="003E06DF" w:rsidRDefault="003E06DF">
      <w:pPr>
        <w:pStyle w:val="Zkladntext3"/>
        <w:rPr>
          <w:b w:val="0"/>
        </w:rPr>
      </w:pPr>
    </w:p>
    <w:p w:rsidR="003E06DF" w:rsidRDefault="003E06DF">
      <w:pPr>
        <w:pStyle w:val="Zkladntext3"/>
        <w:rPr>
          <w:b w:val="0"/>
        </w:rPr>
      </w:pPr>
    </w:p>
    <w:p w:rsidR="003E06DF" w:rsidRDefault="003E06DF">
      <w:pPr>
        <w:pStyle w:val="Zkladntext3"/>
        <w:rPr>
          <w:b w:val="0"/>
        </w:rPr>
      </w:pPr>
    </w:p>
    <w:p w:rsidR="003E06DF" w:rsidRPr="004228ED" w:rsidRDefault="003E06DF">
      <w:pPr>
        <w:pStyle w:val="Zkladntext3"/>
        <w:rPr>
          <w:b w:val="0"/>
        </w:rPr>
      </w:pPr>
    </w:p>
    <w:p w:rsidR="009350D7" w:rsidRPr="006824F1" w:rsidRDefault="00781A9C">
      <w:pPr>
        <w:pStyle w:val="Zkladntext3"/>
        <w:rPr>
          <w:b w:val="0"/>
        </w:rPr>
      </w:pPr>
      <w:r>
        <w:rPr>
          <w:b w:val="0"/>
          <w:u w:val="single"/>
        </w:rPr>
        <w:lastRenderedPageBreak/>
        <w:t>Ka</w:t>
      </w:r>
      <w:r w:rsidR="0012190D" w:rsidRPr="006824F1">
        <w:rPr>
          <w:b w:val="0"/>
          <w:u w:val="single"/>
        </w:rPr>
        <w:t>pitálové výdaje</w:t>
      </w:r>
      <w:r w:rsidR="009350D7" w:rsidRPr="006824F1">
        <w:rPr>
          <w:b w:val="0"/>
        </w:rPr>
        <w:t>:</w:t>
      </w:r>
    </w:p>
    <w:p w:rsidR="0040276C" w:rsidRPr="006824F1" w:rsidRDefault="0040276C" w:rsidP="0040276C">
      <w:pPr>
        <w:pStyle w:val="Zkladntext3"/>
        <w:rPr>
          <w:b w:val="0"/>
          <w:u w:val="single"/>
        </w:rPr>
      </w:pPr>
      <w:r w:rsidRPr="006824F1">
        <w:rPr>
          <w:b w:val="0"/>
        </w:rPr>
        <w:t>1.</w:t>
      </w:r>
      <w:r w:rsidR="000B77B0" w:rsidRPr="006824F1">
        <w:rPr>
          <w:b w:val="0"/>
        </w:rPr>
        <w:t xml:space="preserve"> </w:t>
      </w:r>
      <w:r w:rsidRPr="006824F1">
        <w:rPr>
          <w:b w:val="0"/>
          <w:u w:val="single"/>
        </w:rPr>
        <w:t>Budova úřadu v ul. Žalanského</w:t>
      </w:r>
      <w:r w:rsidR="00E71791" w:rsidRPr="006824F1">
        <w:rPr>
          <w:b w:val="0"/>
          <w:u w:val="single"/>
        </w:rPr>
        <w:t xml:space="preserve"> </w:t>
      </w:r>
      <w:r w:rsidRPr="006824F1">
        <w:rPr>
          <w:b w:val="0"/>
          <w:u w:val="single"/>
        </w:rPr>
        <w:t>-</w:t>
      </w:r>
      <w:r w:rsidR="00E71791" w:rsidRPr="006824F1">
        <w:rPr>
          <w:b w:val="0"/>
          <w:u w:val="single"/>
        </w:rPr>
        <w:t xml:space="preserve"> </w:t>
      </w:r>
      <w:r w:rsidRPr="006824F1">
        <w:rPr>
          <w:b w:val="0"/>
          <w:u w:val="single"/>
        </w:rPr>
        <w:t>rekonstrukc</w:t>
      </w:r>
      <w:r w:rsidR="00E71791" w:rsidRPr="006824F1">
        <w:rPr>
          <w:b w:val="0"/>
          <w:u w:val="single"/>
        </w:rPr>
        <w:t>e</w:t>
      </w:r>
      <w:r w:rsidRPr="006824F1">
        <w:rPr>
          <w:b w:val="0"/>
          <w:u w:val="single"/>
        </w:rPr>
        <w:t xml:space="preserve"> terasy</w:t>
      </w:r>
      <w:r w:rsidR="00E71791" w:rsidRPr="006824F1">
        <w:rPr>
          <w:b w:val="0"/>
          <w:u w:val="single"/>
        </w:rPr>
        <w:t xml:space="preserve"> a fasády</w:t>
      </w:r>
    </w:p>
    <w:p w:rsidR="004F1904" w:rsidRPr="006824F1" w:rsidRDefault="00C20FEF" w:rsidP="009700BE">
      <w:pPr>
        <w:pStyle w:val="Zkladntext3"/>
        <w:outlineLvl w:val="0"/>
        <w:rPr>
          <w:b w:val="0"/>
        </w:rPr>
      </w:pPr>
      <w:r>
        <w:rPr>
          <w:b w:val="0"/>
        </w:rPr>
        <w:t>č</w:t>
      </w:r>
      <w:r w:rsidR="00E71791" w:rsidRPr="006824F1">
        <w:rPr>
          <w:b w:val="0"/>
        </w:rPr>
        <w:t>erpány</w:t>
      </w:r>
      <w:r>
        <w:rPr>
          <w:b w:val="0"/>
        </w:rPr>
        <w:t xml:space="preserve"> ve výši </w:t>
      </w:r>
      <w:r w:rsidR="000B748D">
        <w:rPr>
          <w:b w:val="0"/>
        </w:rPr>
        <w:t>5 582</w:t>
      </w:r>
      <w:r w:rsidR="009D08D1">
        <w:rPr>
          <w:b w:val="0"/>
        </w:rPr>
        <w:t xml:space="preserve"> </w:t>
      </w:r>
      <w:r>
        <w:rPr>
          <w:b w:val="0"/>
        </w:rPr>
        <w:t>tis. Kč (</w:t>
      </w:r>
      <w:r w:rsidR="000B748D">
        <w:rPr>
          <w:b w:val="0"/>
        </w:rPr>
        <w:t xml:space="preserve">60 </w:t>
      </w:r>
      <w:r>
        <w:rPr>
          <w:b w:val="0"/>
        </w:rPr>
        <w:t xml:space="preserve">% </w:t>
      </w:r>
      <w:r w:rsidR="000B748D">
        <w:rPr>
          <w:b w:val="0"/>
        </w:rPr>
        <w:t>uprav</w:t>
      </w:r>
      <w:r>
        <w:rPr>
          <w:b w:val="0"/>
        </w:rPr>
        <w:t>.rozpočtu</w:t>
      </w:r>
      <w:r w:rsidR="009700BE">
        <w:rPr>
          <w:b w:val="0"/>
        </w:rPr>
        <w:t>, rozpočet navýšen o dotaci z projektu OPŽP</w:t>
      </w:r>
      <w:r w:rsidR="00A52B81">
        <w:rPr>
          <w:b w:val="0"/>
        </w:rPr>
        <w:t xml:space="preserve"> na zateplení budovy</w:t>
      </w:r>
      <w:r w:rsidR="009700BE">
        <w:rPr>
          <w:b w:val="0"/>
        </w:rPr>
        <w:t>) na rekonstrukci terasy a fasády, z této částky bylo 693 tis. Kč</w:t>
      </w:r>
      <w:r w:rsidR="00A52B81">
        <w:rPr>
          <w:b w:val="0"/>
        </w:rPr>
        <w:t xml:space="preserve"> </w:t>
      </w:r>
      <w:r w:rsidR="009700BE">
        <w:rPr>
          <w:b w:val="0"/>
        </w:rPr>
        <w:t xml:space="preserve">financováno z dotace v rámci realizace projektu OPŽP, stavba dokončená, </w:t>
      </w:r>
      <w:r w:rsidR="000B748D">
        <w:rPr>
          <w:b w:val="0"/>
        </w:rPr>
        <w:t>je držena pozastávka na dokončení terénních úprav, které budou provedeny v roce 2015</w:t>
      </w:r>
      <w:r>
        <w:rPr>
          <w:b w:val="0"/>
        </w:rPr>
        <w:t xml:space="preserve"> </w:t>
      </w:r>
    </w:p>
    <w:p w:rsidR="0040276C" w:rsidRPr="006824F1" w:rsidRDefault="0040276C">
      <w:pPr>
        <w:pStyle w:val="Zkladntext3"/>
        <w:rPr>
          <w:b w:val="0"/>
          <w:u w:val="single"/>
        </w:rPr>
      </w:pPr>
      <w:r w:rsidRPr="006824F1">
        <w:rPr>
          <w:b w:val="0"/>
        </w:rPr>
        <w:t xml:space="preserve">2. </w:t>
      </w:r>
      <w:r w:rsidR="00E71791" w:rsidRPr="006824F1">
        <w:rPr>
          <w:b w:val="0"/>
          <w:u w:val="single"/>
        </w:rPr>
        <w:t>Úřad městské části Praha 17</w:t>
      </w:r>
      <w:r w:rsidR="006824F1" w:rsidRPr="006824F1">
        <w:rPr>
          <w:b w:val="0"/>
          <w:u w:val="single"/>
        </w:rPr>
        <w:t xml:space="preserve"> </w:t>
      </w:r>
      <w:r w:rsidR="00E71791" w:rsidRPr="006824F1">
        <w:rPr>
          <w:b w:val="0"/>
          <w:u w:val="single"/>
        </w:rPr>
        <w:t>-</w:t>
      </w:r>
      <w:r w:rsidR="006824F1" w:rsidRPr="006824F1">
        <w:rPr>
          <w:b w:val="0"/>
          <w:u w:val="single"/>
        </w:rPr>
        <w:t xml:space="preserve"> </w:t>
      </w:r>
      <w:r w:rsidR="00E71791" w:rsidRPr="006824F1">
        <w:rPr>
          <w:b w:val="0"/>
          <w:u w:val="single"/>
        </w:rPr>
        <w:t>výstavba 2. budovy - zpracování projektové dokumentace</w:t>
      </w:r>
    </w:p>
    <w:p w:rsidR="00406B7C" w:rsidRPr="006824F1" w:rsidRDefault="00516703">
      <w:pPr>
        <w:pStyle w:val="Zkladntext3"/>
        <w:rPr>
          <w:b w:val="0"/>
        </w:rPr>
      </w:pPr>
      <w:r>
        <w:rPr>
          <w:b w:val="0"/>
        </w:rPr>
        <w:t>n</w:t>
      </w:r>
      <w:r w:rsidR="00E71791" w:rsidRPr="006824F1">
        <w:rPr>
          <w:b w:val="0"/>
        </w:rPr>
        <w:t>ečerpány</w:t>
      </w:r>
      <w:r>
        <w:rPr>
          <w:b w:val="0"/>
        </w:rPr>
        <w:t xml:space="preserve"> </w:t>
      </w:r>
      <w:r w:rsidR="00660E57" w:rsidRPr="006824F1">
        <w:rPr>
          <w:b w:val="0"/>
        </w:rPr>
        <w:t xml:space="preserve"> </w:t>
      </w:r>
    </w:p>
    <w:p w:rsidR="0040276C" w:rsidRPr="006824F1" w:rsidRDefault="0040276C">
      <w:pPr>
        <w:pStyle w:val="Zkladntext3"/>
        <w:rPr>
          <w:b w:val="0"/>
          <w:u w:val="single"/>
        </w:rPr>
      </w:pPr>
      <w:r w:rsidRPr="006824F1">
        <w:rPr>
          <w:b w:val="0"/>
        </w:rPr>
        <w:t xml:space="preserve">3. </w:t>
      </w:r>
      <w:r w:rsidR="000B77B0" w:rsidRPr="006824F1">
        <w:rPr>
          <w:b w:val="0"/>
          <w:u w:val="single"/>
        </w:rPr>
        <w:t>N</w:t>
      </w:r>
      <w:r w:rsidRPr="006824F1">
        <w:rPr>
          <w:b w:val="0"/>
          <w:u w:val="single"/>
        </w:rPr>
        <w:t xml:space="preserve">ákup </w:t>
      </w:r>
      <w:r w:rsidR="00BC7F48">
        <w:rPr>
          <w:b w:val="0"/>
          <w:u w:val="single"/>
        </w:rPr>
        <w:t xml:space="preserve">osobního vozidla </w:t>
      </w:r>
    </w:p>
    <w:p w:rsidR="00406B7C" w:rsidRPr="006824F1" w:rsidRDefault="00E71791">
      <w:pPr>
        <w:pStyle w:val="Zkladntext3"/>
        <w:rPr>
          <w:b w:val="0"/>
        </w:rPr>
      </w:pPr>
      <w:r w:rsidRPr="006824F1">
        <w:rPr>
          <w:b w:val="0"/>
        </w:rPr>
        <w:t>nečerpány</w:t>
      </w:r>
    </w:p>
    <w:p w:rsidR="00660E57" w:rsidRPr="006824F1" w:rsidRDefault="0040276C" w:rsidP="000236FE">
      <w:pPr>
        <w:pStyle w:val="Zkladntext3"/>
        <w:rPr>
          <w:b w:val="0"/>
        </w:rPr>
      </w:pPr>
      <w:r w:rsidRPr="006824F1">
        <w:rPr>
          <w:b w:val="0"/>
        </w:rPr>
        <w:t>4.</w:t>
      </w:r>
      <w:r w:rsidR="006824F1">
        <w:rPr>
          <w:b w:val="0"/>
          <w:u w:val="single"/>
        </w:rPr>
        <w:t xml:space="preserve"> </w:t>
      </w:r>
      <w:r w:rsidR="009700BE">
        <w:rPr>
          <w:b w:val="0"/>
          <w:u w:val="single"/>
        </w:rPr>
        <w:t>Výpočetní technika</w:t>
      </w:r>
    </w:p>
    <w:p w:rsidR="00660E57" w:rsidRDefault="00AE7B00" w:rsidP="000236FE">
      <w:pPr>
        <w:pStyle w:val="Zkladntext3"/>
        <w:rPr>
          <w:b w:val="0"/>
        </w:rPr>
      </w:pPr>
      <w:r>
        <w:rPr>
          <w:b w:val="0"/>
        </w:rPr>
        <w:t>č</w:t>
      </w:r>
      <w:r w:rsidR="00660E57" w:rsidRPr="006824F1">
        <w:rPr>
          <w:b w:val="0"/>
        </w:rPr>
        <w:t>erpány</w:t>
      </w:r>
      <w:r>
        <w:rPr>
          <w:b w:val="0"/>
        </w:rPr>
        <w:t xml:space="preserve"> ve výši </w:t>
      </w:r>
      <w:r w:rsidR="009700BE">
        <w:rPr>
          <w:b w:val="0"/>
        </w:rPr>
        <w:t>534</w:t>
      </w:r>
      <w:r>
        <w:rPr>
          <w:b w:val="0"/>
        </w:rPr>
        <w:t xml:space="preserve"> tis. Kč (</w:t>
      </w:r>
      <w:r w:rsidR="009700BE">
        <w:rPr>
          <w:b w:val="0"/>
        </w:rPr>
        <w:t xml:space="preserve">71 </w:t>
      </w:r>
      <w:r>
        <w:rPr>
          <w:b w:val="0"/>
        </w:rPr>
        <w:t>% schv.rozpočtu) na nákup softwaru</w:t>
      </w:r>
      <w:r w:rsidR="00F65E9E">
        <w:rPr>
          <w:b w:val="0"/>
        </w:rPr>
        <w:t xml:space="preserve"> - </w:t>
      </w:r>
      <w:r>
        <w:rPr>
          <w:b w:val="0"/>
        </w:rPr>
        <w:t>mobilní informační systém MČ Praha 17</w:t>
      </w:r>
      <w:r w:rsidR="006B1660">
        <w:rPr>
          <w:b w:val="0"/>
        </w:rPr>
        <w:t xml:space="preserve"> vč. jeho rozšíření, implementace grafického návrhu webu</w:t>
      </w:r>
      <w:r w:rsidR="009700BE">
        <w:rPr>
          <w:b w:val="0"/>
        </w:rPr>
        <w:t xml:space="preserve"> (</w:t>
      </w:r>
      <w:r w:rsidR="006B1660">
        <w:rPr>
          <w:b w:val="0"/>
        </w:rPr>
        <w:t>49</w:t>
      </w:r>
      <w:r w:rsidR="002A4336">
        <w:rPr>
          <w:b w:val="0"/>
        </w:rPr>
        <w:t>1</w:t>
      </w:r>
      <w:r w:rsidR="009700BE">
        <w:rPr>
          <w:b w:val="0"/>
        </w:rPr>
        <w:t xml:space="preserve"> tis. Kč)</w:t>
      </w:r>
      <w:r w:rsidR="002A4336">
        <w:rPr>
          <w:b w:val="0"/>
        </w:rPr>
        <w:t xml:space="preserve"> a </w:t>
      </w:r>
      <w:r w:rsidR="00A649D3">
        <w:rPr>
          <w:b w:val="0"/>
        </w:rPr>
        <w:t>na nákup notebooku (43 tis. Kč).</w:t>
      </w:r>
      <w:r w:rsidR="002A4336">
        <w:rPr>
          <w:b w:val="0"/>
        </w:rPr>
        <w:t xml:space="preserve"> </w:t>
      </w:r>
    </w:p>
    <w:p w:rsidR="00A649D3" w:rsidRDefault="00A649D3" w:rsidP="000236FE">
      <w:pPr>
        <w:pStyle w:val="Zkladntext3"/>
        <w:rPr>
          <w:b w:val="0"/>
        </w:rPr>
      </w:pPr>
    </w:p>
    <w:p w:rsidR="006824F1" w:rsidRPr="00792FC3" w:rsidRDefault="00A52B81" w:rsidP="000236FE">
      <w:pPr>
        <w:pStyle w:val="Zkladntext3"/>
        <w:rPr>
          <w:b w:val="0"/>
        </w:rPr>
      </w:pPr>
      <w:r>
        <w:rPr>
          <w:b w:val="0"/>
        </w:rPr>
        <w:t xml:space="preserve">     Celkové skutečné kapitálové výdaje byly oproti rozpočtovaným výdajům nižší, neboť </w:t>
      </w:r>
      <w:r w:rsidR="00792FC3">
        <w:rPr>
          <w:b w:val="0"/>
        </w:rPr>
        <w:t>nebyla realizována akce Úřad městské části Praha 17-výstavba 2.</w:t>
      </w:r>
      <w:r w:rsidR="006B1660">
        <w:rPr>
          <w:b w:val="0"/>
        </w:rPr>
        <w:t xml:space="preserve"> </w:t>
      </w:r>
      <w:r w:rsidR="00792FC3">
        <w:rPr>
          <w:b w:val="0"/>
        </w:rPr>
        <w:t xml:space="preserve">budovy (rozpočet 2 900 tis. Kč), dále </w:t>
      </w:r>
      <w:r>
        <w:rPr>
          <w:b w:val="0"/>
        </w:rPr>
        <w:t xml:space="preserve">v rozpočtu zůstaly finanční prostředky městské části určené na financování akce Budova úřadu v ul. Žalanského-rekonstrukce terasy a fasády (693 tis. Kč) - akce spolufinancovaná z jiného zdroje a to finančními prostředky z dotace v rámci realizace programu OPŽP </w:t>
      </w:r>
      <w:r w:rsidR="006A73CC">
        <w:rPr>
          <w:b w:val="0"/>
        </w:rPr>
        <w:t xml:space="preserve">a skutečné výdaje na realizaci této akce byly nižší než uváděl kontrolní rozpočet projektanta </w:t>
      </w:r>
      <w:r w:rsidR="000E7258">
        <w:rPr>
          <w:b w:val="0"/>
        </w:rPr>
        <w:t xml:space="preserve">(o 3 018 tis. Kč) </w:t>
      </w:r>
      <w:r>
        <w:rPr>
          <w:b w:val="0"/>
        </w:rPr>
        <w:t xml:space="preserve">a především pak byl rozpočet navýšen o dotaci z projektu OPPK na akci </w:t>
      </w:r>
      <w:r w:rsidRPr="00792FC3">
        <w:rPr>
          <w:b w:val="0"/>
        </w:rPr>
        <w:t>Nové služby e-Governmentu v Praze 17</w:t>
      </w:r>
      <w:r w:rsidR="003E06DF">
        <w:rPr>
          <w:b w:val="0"/>
        </w:rPr>
        <w:t xml:space="preserve"> (4 354 tis. Kč)</w:t>
      </w:r>
      <w:r w:rsidR="00792FC3" w:rsidRPr="00792FC3">
        <w:rPr>
          <w:b w:val="0"/>
        </w:rPr>
        <w:t xml:space="preserve">, která nebyla v roce 2014 čerpána </w:t>
      </w:r>
      <w:r w:rsidR="00792FC3">
        <w:rPr>
          <w:b w:val="0"/>
        </w:rPr>
        <w:t>- p</w:t>
      </w:r>
      <w:r w:rsidR="00792FC3" w:rsidRPr="00792FC3">
        <w:rPr>
          <w:b w:val="0"/>
        </w:rPr>
        <w:t>řesunuto do roku 2015</w:t>
      </w:r>
      <w:r w:rsidR="003E06DF">
        <w:rPr>
          <w:b w:val="0"/>
        </w:rPr>
        <w:t xml:space="preserve">. </w:t>
      </w:r>
      <w:r w:rsidR="00792FC3">
        <w:rPr>
          <w:b w:val="0"/>
        </w:rPr>
        <w:t xml:space="preserve"> </w:t>
      </w:r>
    </w:p>
    <w:p w:rsidR="005A3884" w:rsidRPr="005A3884" w:rsidRDefault="000B77B0" w:rsidP="000236FE">
      <w:pPr>
        <w:pStyle w:val="Zkladntext3"/>
        <w:rPr>
          <w:b w:val="0"/>
        </w:rPr>
      </w:pPr>
      <w:r w:rsidRPr="005A3884">
        <w:rPr>
          <w:b w:val="0"/>
        </w:rPr>
        <w:t xml:space="preserve">          </w:t>
      </w:r>
    </w:p>
    <w:p w:rsidR="00161804" w:rsidRPr="005A3884" w:rsidRDefault="0012190D">
      <w:pPr>
        <w:pStyle w:val="Zkladntext3"/>
        <w:outlineLvl w:val="0"/>
        <w:rPr>
          <w:b w:val="0"/>
          <w:u w:val="single"/>
        </w:rPr>
      </w:pPr>
      <w:r w:rsidRPr="005A3884">
        <w:rPr>
          <w:b w:val="0"/>
          <w:u w:val="single"/>
        </w:rPr>
        <w:t>10 Pokladní správa</w:t>
      </w:r>
    </w:p>
    <w:p w:rsidR="00161804" w:rsidRPr="005A3884" w:rsidRDefault="0012190D">
      <w:pPr>
        <w:pStyle w:val="Zkladntext3"/>
        <w:rPr>
          <w:b w:val="0"/>
        </w:rPr>
      </w:pPr>
      <w:r w:rsidRPr="005A3884">
        <w:rPr>
          <w:b w:val="0"/>
        </w:rPr>
        <w:t xml:space="preserve">                                                                                 v tis. Kč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3119"/>
        <w:gridCol w:w="992"/>
        <w:gridCol w:w="992"/>
        <w:gridCol w:w="1276"/>
        <w:gridCol w:w="1134"/>
        <w:gridCol w:w="1055"/>
      </w:tblGrid>
      <w:tr w:rsidR="00161804" w:rsidRPr="005D7BCF">
        <w:tc>
          <w:tcPr>
            <w:tcW w:w="637" w:type="dxa"/>
          </w:tcPr>
          <w:p w:rsidR="00161804" w:rsidRPr="005D7BCF" w:rsidRDefault="0012190D">
            <w:pPr>
              <w:pStyle w:val="Zkladntext3"/>
              <w:rPr>
                <w:b w:val="0"/>
                <w:sz w:val="20"/>
              </w:rPr>
            </w:pPr>
            <w:r w:rsidRPr="005D7BCF">
              <w:rPr>
                <w:b w:val="0"/>
                <w:sz w:val="20"/>
              </w:rPr>
              <w:t>oddíl</w:t>
            </w:r>
          </w:p>
        </w:tc>
        <w:tc>
          <w:tcPr>
            <w:tcW w:w="3119" w:type="dxa"/>
          </w:tcPr>
          <w:p w:rsidR="00161804" w:rsidRPr="005D7BCF" w:rsidRDefault="000E7258">
            <w:pPr>
              <w:pStyle w:val="Zkladntext3"/>
              <w:rPr>
                <w:b w:val="0"/>
                <w:sz w:val="20"/>
              </w:rPr>
            </w:pPr>
            <w:r>
              <w:rPr>
                <w:b w:val="0"/>
                <w:sz w:val="20"/>
              </w:rPr>
              <w:t>t</w:t>
            </w:r>
            <w:r w:rsidR="0012190D" w:rsidRPr="005D7BCF">
              <w:rPr>
                <w:b w:val="0"/>
                <w:sz w:val="20"/>
              </w:rPr>
              <w:t>ext</w:t>
            </w:r>
          </w:p>
        </w:tc>
        <w:tc>
          <w:tcPr>
            <w:tcW w:w="992" w:type="dxa"/>
          </w:tcPr>
          <w:p w:rsidR="00161804" w:rsidRPr="005D7BCF" w:rsidRDefault="0012190D">
            <w:pPr>
              <w:pStyle w:val="Zkladntext3"/>
              <w:rPr>
                <w:b w:val="0"/>
                <w:sz w:val="20"/>
              </w:rPr>
            </w:pPr>
            <w:r w:rsidRPr="005D7BCF">
              <w:rPr>
                <w:b w:val="0"/>
                <w:sz w:val="20"/>
              </w:rPr>
              <w:t xml:space="preserve">schválený </w:t>
            </w:r>
          </w:p>
          <w:p w:rsidR="00161804" w:rsidRPr="005D7BCF" w:rsidRDefault="0012190D">
            <w:pPr>
              <w:pStyle w:val="Zkladntext3"/>
              <w:rPr>
                <w:b w:val="0"/>
                <w:sz w:val="20"/>
              </w:rPr>
            </w:pPr>
            <w:r w:rsidRPr="005D7BCF">
              <w:rPr>
                <w:b w:val="0"/>
                <w:sz w:val="20"/>
              </w:rPr>
              <w:t>rozpočet</w:t>
            </w:r>
          </w:p>
        </w:tc>
        <w:tc>
          <w:tcPr>
            <w:tcW w:w="992" w:type="dxa"/>
          </w:tcPr>
          <w:p w:rsidR="00161804" w:rsidRPr="005D7BCF" w:rsidRDefault="0012190D">
            <w:pPr>
              <w:pStyle w:val="Zkladntext3"/>
              <w:rPr>
                <w:b w:val="0"/>
                <w:sz w:val="20"/>
              </w:rPr>
            </w:pPr>
            <w:r w:rsidRPr="005D7BCF">
              <w:rPr>
                <w:b w:val="0"/>
                <w:sz w:val="20"/>
              </w:rPr>
              <w:t>upravený</w:t>
            </w:r>
          </w:p>
          <w:p w:rsidR="00161804" w:rsidRPr="005D7BCF" w:rsidRDefault="0012190D">
            <w:pPr>
              <w:pStyle w:val="Zkladntext3"/>
              <w:rPr>
                <w:b w:val="0"/>
                <w:sz w:val="20"/>
              </w:rPr>
            </w:pPr>
            <w:r w:rsidRPr="005D7BCF">
              <w:rPr>
                <w:b w:val="0"/>
                <w:sz w:val="20"/>
              </w:rPr>
              <w:t>rozpočet</w:t>
            </w:r>
          </w:p>
        </w:tc>
        <w:tc>
          <w:tcPr>
            <w:tcW w:w="1276" w:type="dxa"/>
          </w:tcPr>
          <w:p w:rsidR="00161804" w:rsidRPr="005D7BCF" w:rsidRDefault="006F56CC">
            <w:pPr>
              <w:pStyle w:val="Zkladntext3"/>
              <w:rPr>
                <w:b w:val="0"/>
                <w:sz w:val="20"/>
              </w:rPr>
            </w:pPr>
            <w:r w:rsidRPr="005D7BCF">
              <w:rPr>
                <w:b w:val="0"/>
                <w:sz w:val="20"/>
              </w:rPr>
              <w:t>s</w:t>
            </w:r>
            <w:r w:rsidR="0012190D" w:rsidRPr="005D7BCF">
              <w:rPr>
                <w:b w:val="0"/>
                <w:sz w:val="20"/>
              </w:rPr>
              <w:t>kutečnost</w:t>
            </w:r>
          </w:p>
          <w:p w:rsidR="00161804" w:rsidRPr="005D7BCF" w:rsidRDefault="00FA7C5E" w:rsidP="00472747">
            <w:pPr>
              <w:pStyle w:val="Zkladntext3"/>
              <w:rPr>
                <w:b w:val="0"/>
                <w:sz w:val="20"/>
              </w:rPr>
            </w:pPr>
            <w:r>
              <w:rPr>
                <w:b w:val="0"/>
                <w:sz w:val="20"/>
              </w:rPr>
              <w:t xml:space="preserve">    </w:t>
            </w:r>
            <w:r w:rsidR="0012190D" w:rsidRPr="005D7BCF">
              <w:rPr>
                <w:b w:val="0"/>
                <w:sz w:val="20"/>
              </w:rPr>
              <w:t>20</w:t>
            </w:r>
            <w:r w:rsidR="00900AEE" w:rsidRPr="005D7BCF">
              <w:rPr>
                <w:b w:val="0"/>
                <w:sz w:val="20"/>
              </w:rPr>
              <w:t>1</w:t>
            </w:r>
            <w:r w:rsidR="005D7BCF" w:rsidRPr="005D7BCF">
              <w:rPr>
                <w:b w:val="0"/>
                <w:sz w:val="20"/>
              </w:rPr>
              <w:t>4</w:t>
            </w:r>
          </w:p>
        </w:tc>
        <w:tc>
          <w:tcPr>
            <w:tcW w:w="1134" w:type="dxa"/>
          </w:tcPr>
          <w:p w:rsidR="00161804" w:rsidRPr="005D7BCF" w:rsidRDefault="0012190D">
            <w:pPr>
              <w:pStyle w:val="Zkladntext3"/>
              <w:rPr>
                <w:b w:val="0"/>
                <w:sz w:val="20"/>
              </w:rPr>
            </w:pPr>
            <w:r w:rsidRPr="005D7BCF">
              <w:rPr>
                <w:b w:val="0"/>
                <w:sz w:val="20"/>
              </w:rPr>
              <w:t>% k schvál.</w:t>
            </w:r>
          </w:p>
          <w:p w:rsidR="00161804" w:rsidRPr="005D7BCF" w:rsidRDefault="0012190D">
            <w:pPr>
              <w:pStyle w:val="Zkladntext3"/>
              <w:rPr>
                <w:b w:val="0"/>
                <w:sz w:val="20"/>
              </w:rPr>
            </w:pPr>
            <w:r w:rsidRPr="005D7BCF">
              <w:rPr>
                <w:b w:val="0"/>
                <w:sz w:val="20"/>
              </w:rPr>
              <w:t xml:space="preserve">  rozpočtu</w:t>
            </w:r>
          </w:p>
        </w:tc>
        <w:tc>
          <w:tcPr>
            <w:tcW w:w="1055" w:type="dxa"/>
          </w:tcPr>
          <w:p w:rsidR="00161804" w:rsidRPr="005D7BCF" w:rsidRDefault="0012190D">
            <w:pPr>
              <w:pStyle w:val="Zkladntext3"/>
              <w:rPr>
                <w:b w:val="0"/>
                <w:sz w:val="20"/>
              </w:rPr>
            </w:pPr>
            <w:r w:rsidRPr="005D7BCF">
              <w:rPr>
                <w:b w:val="0"/>
                <w:sz w:val="20"/>
              </w:rPr>
              <w:t>% k uprav.</w:t>
            </w:r>
          </w:p>
          <w:p w:rsidR="00161804" w:rsidRPr="005D7BCF" w:rsidRDefault="0012190D" w:rsidP="005A1B94">
            <w:pPr>
              <w:pStyle w:val="Zkladntext3"/>
              <w:rPr>
                <w:b w:val="0"/>
                <w:sz w:val="20"/>
              </w:rPr>
            </w:pPr>
            <w:r w:rsidRPr="005D7BCF">
              <w:rPr>
                <w:b w:val="0"/>
                <w:sz w:val="20"/>
              </w:rPr>
              <w:t xml:space="preserve">  </w:t>
            </w:r>
            <w:r w:rsidR="00A649D3">
              <w:rPr>
                <w:b w:val="0"/>
                <w:sz w:val="20"/>
              </w:rPr>
              <w:t>R</w:t>
            </w:r>
            <w:r w:rsidRPr="005D7BCF">
              <w:rPr>
                <w:b w:val="0"/>
                <w:sz w:val="20"/>
              </w:rPr>
              <w:t>ozpočtu</w:t>
            </w:r>
          </w:p>
        </w:tc>
      </w:tr>
      <w:tr w:rsidR="00161804" w:rsidRPr="005D7BCF">
        <w:tc>
          <w:tcPr>
            <w:tcW w:w="637" w:type="dxa"/>
          </w:tcPr>
          <w:p w:rsidR="00161804" w:rsidRPr="005D7BCF" w:rsidRDefault="00161804">
            <w:pPr>
              <w:pStyle w:val="Zkladntext3"/>
              <w:rPr>
                <w:b w:val="0"/>
              </w:rPr>
            </w:pPr>
          </w:p>
        </w:tc>
        <w:tc>
          <w:tcPr>
            <w:tcW w:w="3119" w:type="dxa"/>
          </w:tcPr>
          <w:p w:rsidR="00161804" w:rsidRPr="005D7BCF" w:rsidRDefault="0012190D">
            <w:pPr>
              <w:pStyle w:val="Zkladntext3"/>
              <w:rPr>
                <w:b w:val="0"/>
                <w:i/>
              </w:rPr>
            </w:pPr>
            <w:r w:rsidRPr="005D7BCF">
              <w:rPr>
                <w:b w:val="0"/>
                <w:i/>
              </w:rPr>
              <w:t>Běžné výdaje</w:t>
            </w:r>
          </w:p>
        </w:tc>
        <w:tc>
          <w:tcPr>
            <w:tcW w:w="992" w:type="dxa"/>
          </w:tcPr>
          <w:p w:rsidR="00161804" w:rsidRPr="005D7BCF" w:rsidRDefault="00161804">
            <w:pPr>
              <w:pStyle w:val="Zkladntext3"/>
              <w:rPr>
                <w:b w:val="0"/>
              </w:rPr>
            </w:pPr>
          </w:p>
        </w:tc>
        <w:tc>
          <w:tcPr>
            <w:tcW w:w="992" w:type="dxa"/>
          </w:tcPr>
          <w:p w:rsidR="00161804" w:rsidRPr="005D7BCF" w:rsidRDefault="00161804">
            <w:pPr>
              <w:pStyle w:val="Zkladntext3"/>
              <w:rPr>
                <w:b w:val="0"/>
              </w:rPr>
            </w:pPr>
          </w:p>
        </w:tc>
        <w:tc>
          <w:tcPr>
            <w:tcW w:w="1276" w:type="dxa"/>
          </w:tcPr>
          <w:p w:rsidR="00161804" w:rsidRPr="005D7BCF" w:rsidRDefault="00161804">
            <w:pPr>
              <w:pStyle w:val="Zkladntext3"/>
              <w:rPr>
                <w:b w:val="0"/>
              </w:rPr>
            </w:pPr>
          </w:p>
        </w:tc>
        <w:tc>
          <w:tcPr>
            <w:tcW w:w="1134" w:type="dxa"/>
          </w:tcPr>
          <w:p w:rsidR="00161804" w:rsidRPr="005D7BCF" w:rsidRDefault="00161804">
            <w:pPr>
              <w:pStyle w:val="Zkladntext3"/>
              <w:rPr>
                <w:b w:val="0"/>
              </w:rPr>
            </w:pPr>
          </w:p>
        </w:tc>
        <w:tc>
          <w:tcPr>
            <w:tcW w:w="1055" w:type="dxa"/>
          </w:tcPr>
          <w:p w:rsidR="00161804" w:rsidRPr="005D7BCF" w:rsidRDefault="00161804">
            <w:pPr>
              <w:pStyle w:val="Zkladntext3"/>
              <w:rPr>
                <w:b w:val="0"/>
              </w:rPr>
            </w:pPr>
          </w:p>
        </w:tc>
      </w:tr>
      <w:tr w:rsidR="00161804" w:rsidRPr="005D7BCF">
        <w:tc>
          <w:tcPr>
            <w:tcW w:w="637" w:type="dxa"/>
          </w:tcPr>
          <w:p w:rsidR="00161804" w:rsidRPr="005D7BCF" w:rsidRDefault="0012190D">
            <w:pPr>
              <w:pStyle w:val="Zkladntext3"/>
              <w:rPr>
                <w:b w:val="0"/>
              </w:rPr>
            </w:pPr>
            <w:r w:rsidRPr="005D7BCF">
              <w:rPr>
                <w:b w:val="0"/>
              </w:rPr>
              <w:t>63</w:t>
            </w:r>
          </w:p>
        </w:tc>
        <w:tc>
          <w:tcPr>
            <w:tcW w:w="3119" w:type="dxa"/>
          </w:tcPr>
          <w:p w:rsidR="00161804" w:rsidRPr="005D7BCF" w:rsidRDefault="0012190D">
            <w:pPr>
              <w:pStyle w:val="Zkladntext3"/>
              <w:rPr>
                <w:b w:val="0"/>
                <w:sz w:val="20"/>
              </w:rPr>
            </w:pPr>
            <w:r w:rsidRPr="005D7BCF">
              <w:rPr>
                <w:b w:val="0"/>
                <w:sz w:val="20"/>
              </w:rPr>
              <w:t>Finanční operace</w:t>
            </w:r>
          </w:p>
        </w:tc>
        <w:tc>
          <w:tcPr>
            <w:tcW w:w="992" w:type="dxa"/>
          </w:tcPr>
          <w:p w:rsidR="00161804" w:rsidRPr="005D7BCF" w:rsidRDefault="0012190D" w:rsidP="00CE68CC">
            <w:pPr>
              <w:pStyle w:val="Zkladntext3"/>
              <w:jc w:val="right"/>
              <w:rPr>
                <w:b w:val="0"/>
              </w:rPr>
            </w:pPr>
            <w:r w:rsidRPr="005D7BCF">
              <w:rPr>
                <w:b w:val="0"/>
              </w:rPr>
              <w:t xml:space="preserve"> </w:t>
            </w:r>
            <w:r w:rsidR="00CE68CC">
              <w:rPr>
                <w:b w:val="0"/>
              </w:rPr>
              <w:t>580</w:t>
            </w:r>
            <w:r w:rsidRPr="005D7BCF">
              <w:rPr>
                <w:b w:val="0"/>
              </w:rPr>
              <w:t xml:space="preserve">                               </w:t>
            </w:r>
          </w:p>
        </w:tc>
        <w:tc>
          <w:tcPr>
            <w:tcW w:w="992" w:type="dxa"/>
          </w:tcPr>
          <w:p w:rsidR="00161804" w:rsidRPr="005D7BCF" w:rsidRDefault="0012190D" w:rsidP="00FD49DD">
            <w:pPr>
              <w:pStyle w:val="Zkladntext3"/>
              <w:jc w:val="right"/>
              <w:rPr>
                <w:b w:val="0"/>
              </w:rPr>
            </w:pPr>
            <w:r w:rsidRPr="005D7BCF">
              <w:rPr>
                <w:b w:val="0"/>
              </w:rPr>
              <w:t xml:space="preserve">     </w:t>
            </w:r>
            <w:r w:rsidR="003B586F" w:rsidRPr="005D7BCF">
              <w:rPr>
                <w:b w:val="0"/>
              </w:rPr>
              <w:t>5</w:t>
            </w:r>
            <w:r w:rsidR="00FD49DD">
              <w:rPr>
                <w:b w:val="0"/>
              </w:rPr>
              <w:t>79</w:t>
            </w:r>
            <w:r w:rsidRPr="005D7BCF">
              <w:rPr>
                <w:b w:val="0"/>
              </w:rPr>
              <w:t xml:space="preserve">    </w:t>
            </w:r>
          </w:p>
        </w:tc>
        <w:tc>
          <w:tcPr>
            <w:tcW w:w="1276" w:type="dxa"/>
          </w:tcPr>
          <w:p w:rsidR="00161804" w:rsidRPr="005D7BCF" w:rsidRDefault="00CE68CC" w:rsidP="00FD49DD">
            <w:pPr>
              <w:pStyle w:val="Zkladntext3"/>
              <w:jc w:val="right"/>
              <w:rPr>
                <w:b w:val="0"/>
              </w:rPr>
            </w:pPr>
            <w:r>
              <w:rPr>
                <w:b w:val="0"/>
              </w:rPr>
              <w:t>502</w:t>
            </w:r>
          </w:p>
        </w:tc>
        <w:tc>
          <w:tcPr>
            <w:tcW w:w="1134" w:type="dxa"/>
          </w:tcPr>
          <w:p w:rsidR="00161804" w:rsidRPr="005D7BCF" w:rsidRDefault="00CE68CC" w:rsidP="00C156B6">
            <w:pPr>
              <w:pStyle w:val="Zkladntext3"/>
              <w:jc w:val="right"/>
              <w:rPr>
                <w:b w:val="0"/>
              </w:rPr>
            </w:pPr>
            <w:r>
              <w:rPr>
                <w:b w:val="0"/>
              </w:rPr>
              <w:t>87</w:t>
            </w:r>
          </w:p>
        </w:tc>
        <w:tc>
          <w:tcPr>
            <w:tcW w:w="1055" w:type="dxa"/>
          </w:tcPr>
          <w:p w:rsidR="00161804" w:rsidRPr="005D7BCF" w:rsidRDefault="00CE68CC" w:rsidP="00C156B6">
            <w:pPr>
              <w:pStyle w:val="Zkladntext3"/>
              <w:jc w:val="right"/>
              <w:rPr>
                <w:b w:val="0"/>
              </w:rPr>
            </w:pPr>
            <w:r>
              <w:rPr>
                <w:b w:val="0"/>
              </w:rPr>
              <w:t>87</w:t>
            </w:r>
          </w:p>
        </w:tc>
      </w:tr>
      <w:tr w:rsidR="00161804" w:rsidRPr="002852FA">
        <w:tc>
          <w:tcPr>
            <w:tcW w:w="637" w:type="dxa"/>
          </w:tcPr>
          <w:p w:rsidR="00161804" w:rsidRPr="002852FA" w:rsidRDefault="0012190D">
            <w:pPr>
              <w:pStyle w:val="Zkladntext3"/>
              <w:rPr>
                <w:b w:val="0"/>
              </w:rPr>
            </w:pPr>
            <w:r w:rsidRPr="002852FA">
              <w:rPr>
                <w:b w:val="0"/>
              </w:rPr>
              <w:t xml:space="preserve">64     </w:t>
            </w:r>
          </w:p>
        </w:tc>
        <w:tc>
          <w:tcPr>
            <w:tcW w:w="3119" w:type="dxa"/>
          </w:tcPr>
          <w:p w:rsidR="00161804" w:rsidRPr="002852FA" w:rsidRDefault="0012190D">
            <w:pPr>
              <w:pStyle w:val="Zkladntext3"/>
              <w:rPr>
                <w:b w:val="0"/>
                <w:sz w:val="20"/>
              </w:rPr>
            </w:pPr>
            <w:r w:rsidRPr="002852FA">
              <w:rPr>
                <w:b w:val="0"/>
                <w:sz w:val="20"/>
              </w:rPr>
              <w:t>Ostatní činnosti</w:t>
            </w:r>
          </w:p>
        </w:tc>
        <w:tc>
          <w:tcPr>
            <w:tcW w:w="992" w:type="dxa"/>
          </w:tcPr>
          <w:p w:rsidR="00161804" w:rsidRPr="002852FA" w:rsidRDefault="0012190D" w:rsidP="00827C9A">
            <w:pPr>
              <w:pStyle w:val="Zkladntext3"/>
              <w:jc w:val="right"/>
              <w:rPr>
                <w:b w:val="0"/>
              </w:rPr>
            </w:pPr>
            <w:r w:rsidRPr="002852FA">
              <w:rPr>
                <w:b w:val="0"/>
              </w:rPr>
              <w:t xml:space="preserve"> 2 </w:t>
            </w:r>
            <w:r w:rsidR="00913590" w:rsidRPr="002852FA">
              <w:rPr>
                <w:b w:val="0"/>
              </w:rPr>
              <w:t>8</w:t>
            </w:r>
            <w:r w:rsidR="002852FA">
              <w:rPr>
                <w:b w:val="0"/>
              </w:rPr>
              <w:t>87</w:t>
            </w:r>
            <w:r w:rsidRPr="002852FA">
              <w:rPr>
                <w:b w:val="0"/>
              </w:rPr>
              <w:t xml:space="preserve">         </w:t>
            </w:r>
          </w:p>
        </w:tc>
        <w:tc>
          <w:tcPr>
            <w:tcW w:w="992" w:type="dxa"/>
          </w:tcPr>
          <w:p w:rsidR="00161804" w:rsidRPr="002852FA" w:rsidRDefault="00CE68CC" w:rsidP="009C3D1B">
            <w:pPr>
              <w:pStyle w:val="Zkladntext3"/>
              <w:jc w:val="right"/>
              <w:rPr>
                <w:b w:val="0"/>
              </w:rPr>
            </w:pPr>
            <w:r>
              <w:rPr>
                <w:b w:val="0"/>
              </w:rPr>
              <w:t>9 060</w:t>
            </w:r>
          </w:p>
        </w:tc>
        <w:tc>
          <w:tcPr>
            <w:tcW w:w="1276" w:type="dxa"/>
          </w:tcPr>
          <w:p w:rsidR="00161804" w:rsidRPr="002852FA" w:rsidRDefault="00CE68CC" w:rsidP="00C156B6">
            <w:pPr>
              <w:pStyle w:val="Zkladntext3"/>
              <w:jc w:val="right"/>
              <w:rPr>
                <w:b w:val="0"/>
              </w:rPr>
            </w:pPr>
            <w:r>
              <w:rPr>
                <w:b w:val="0"/>
              </w:rPr>
              <w:t>1 056</w:t>
            </w:r>
          </w:p>
        </w:tc>
        <w:tc>
          <w:tcPr>
            <w:tcW w:w="1134" w:type="dxa"/>
          </w:tcPr>
          <w:p w:rsidR="00161804" w:rsidRPr="002852FA" w:rsidRDefault="00CE68CC" w:rsidP="00827C9A">
            <w:pPr>
              <w:pStyle w:val="Zkladntext3"/>
              <w:jc w:val="right"/>
              <w:rPr>
                <w:b w:val="0"/>
              </w:rPr>
            </w:pPr>
            <w:r>
              <w:rPr>
                <w:b w:val="0"/>
              </w:rPr>
              <w:t>37</w:t>
            </w:r>
          </w:p>
        </w:tc>
        <w:tc>
          <w:tcPr>
            <w:tcW w:w="1055" w:type="dxa"/>
          </w:tcPr>
          <w:p w:rsidR="00161804" w:rsidRPr="002852FA" w:rsidRDefault="00CE68CC" w:rsidP="00827C9A">
            <w:pPr>
              <w:pStyle w:val="Zkladntext3"/>
              <w:jc w:val="right"/>
              <w:rPr>
                <w:b w:val="0"/>
              </w:rPr>
            </w:pPr>
            <w:r>
              <w:rPr>
                <w:b w:val="0"/>
              </w:rPr>
              <w:t>12</w:t>
            </w:r>
          </w:p>
        </w:tc>
      </w:tr>
      <w:tr w:rsidR="00161804" w:rsidRPr="002852FA">
        <w:tc>
          <w:tcPr>
            <w:tcW w:w="637" w:type="dxa"/>
          </w:tcPr>
          <w:p w:rsidR="00161804" w:rsidRPr="002852FA" w:rsidRDefault="00161804">
            <w:pPr>
              <w:pStyle w:val="Zkladntext3"/>
              <w:rPr>
                <w:b w:val="0"/>
              </w:rPr>
            </w:pPr>
          </w:p>
        </w:tc>
        <w:tc>
          <w:tcPr>
            <w:tcW w:w="3119" w:type="dxa"/>
          </w:tcPr>
          <w:p w:rsidR="00161804" w:rsidRPr="002852FA" w:rsidRDefault="0012190D">
            <w:pPr>
              <w:pStyle w:val="Zkladntext3"/>
              <w:rPr>
                <w:b w:val="0"/>
                <w:i/>
              </w:rPr>
            </w:pPr>
            <w:r w:rsidRPr="002852FA">
              <w:rPr>
                <w:b w:val="0"/>
              </w:rPr>
              <w:t xml:space="preserve">                                 </w:t>
            </w:r>
            <w:r w:rsidRPr="002852FA">
              <w:rPr>
                <w:b w:val="0"/>
                <w:i/>
              </w:rPr>
              <w:t>Celkem</w:t>
            </w:r>
          </w:p>
        </w:tc>
        <w:tc>
          <w:tcPr>
            <w:tcW w:w="992" w:type="dxa"/>
          </w:tcPr>
          <w:p w:rsidR="00161804" w:rsidRPr="002852FA" w:rsidRDefault="0012190D" w:rsidP="00827C9A">
            <w:pPr>
              <w:pStyle w:val="Zkladntext3"/>
              <w:jc w:val="right"/>
              <w:rPr>
                <w:b w:val="0"/>
                <w:i/>
              </w:rPr>
            </w:pPr>
            <w:r w:rsidRPr="002852FA">
              <w:rPr>
                <w:b w:val="0"/>
                <w:i/>
              </w:rPr>
              <w:t xml:space="preserve"> </w:t>
            </w:r>
            <w:r w:rsidR="00775258" w:rsidRPr="002852FA">
              <w:rPr>
                <w:b w:val="0"/>
                <w:i/>
              </w:rPr>
              <w:t xml:space="preserve">3 </w:t>
            </w:r>
            <w:r w:rsidR="002852FA">
              <w:rPr>
                <w:b w:val="0"/>
                <w:i/>
              </w:rPr>
              <w:t>467</w:t>
            </w:r>
          </w:p>
        </w:tc>
        <w:tc>
          <w:tcPr>
            <w:tcW w:w="992" w:type="dxa"/>
          </w:tcPr>
          <w:p w:rsidR="00161804" w:rsidRPr="002852FA" w:rsidRDefault="00CE68CC" w:rsidP="009C3D1B">
            <w:pPr>
              <w:pStyle w:val="Zkladntext3"/>
              <w:jc w:val="right"/>
              <w:rPr>
                <w:b w:val="0"/>
                <w:i/>
              </w:rPr>
            </w:pPr>
            <w:r>
              <w:rPr>
                <w:b w:val="0"/>
                <w:i/>
              </w:rPr>
              <w:t>9 639</w:t>
            </w:r>
          </w:p>
        </w:tc>
        <w:tc>
          <w:tcPr>
            <w:tcW w:w="1276" w:type="dxa"/>
          </w:tcPr>
          <w:p w:rsidR="00161804" w:rsidRPr="002852FA" w:rsidRDefault="00CE68CC" w:rsidP="00C156B6">
            <w:pPr>
              <w:pStyle w:val="Zkladntext3"/>
              <w:jc w:val="right"/>
              <w:rPr>
                <w:b w:val="0"/>
                <w:i/>
              </w:rPr>
            </w:pPr>
            <w:r>
              <w:rPr>
                <w:b w:val="0"/>
                <w:i/>
              </w:rPr>
              <w:t>1 558</w:t>
            </w:r>
          </w:p>
        </w:tc>
        <w:tc>
          <w:tcPr>
            <w:tcW w:w="1134" w:type="dxa"/>
          </w:tcPr>
          <w:p w:rsidR="00161804" w:rsidRPr="002852FA" w:rsidRDefault="00CE68CC" w:rsidP="00827C9A">
            <w:pPr>
              <w:pStyle w:val="Zkladntext3"/>
              <w:jc w:val="right"/>
              <w:rPr>
                <w:b w:val="0"/>
                <w:i/>
              </w:rPr>
            </w:pPr>
            <w:r>
              <w:rPr>
                <w:b w:val="0"/>
                <w:i/>
              </w:rPr>
              <w:t>45</w:t>
            </w:r>
          </w:p>
        </w:tc>
        <w:tc>
          <w:tcPr>
            <w:tcW w:w="1055" w:type="dxa"/>
          </w:tcPr>
          <w:p w:rsidR="00161804" w:rsidRPr="002852FA" w:rsidRDefault="00CE68CC" w:rsidP="00827C9A">
            <w:pPr>
              <w:pStyle w:val="Zkladntext3"/>
              <w:jc w:val="right"/>
              <w:rPr>
                <w:b w:val="0"/>
                <w:i/>
              </w:rPr>
            </w:pPr>
            <w:r>
              <w:rPr>
                <w:b w:val="0"/>
                <w:i/>
              </w:rPr>
              <w:t>16</w:t>
            </w:r>
          </w:p>
        </w:tc>
      </w:tr>
      <w:tr w:rsidR="00161804" w:rsidRPr="008920B2">
        <w:tc>
          <w:tcPr>
            <w:tcW w:w="637" w:type="dxa"/>
          </w:tcPr>
          <w:p w:rsidR="00161804" w:rsidRPr="008920B2" w:rsidRDefault="00161804">
            <w:pPr>
              <w:pStyle w:val="Zkladntext3"/>
              <w:rPr>
                <w:b w:val="0"/>
              </w:rPr>
            </w:pPr>
          </w:p>
        </w:tc>
        <w:tc>
          <w:tcPr>
            <w:tcW w:w="3119" w:type="dxa"/>
          </w:tcPr>
          <w:p w:rsidR="00161804" w:rsidRPr="008920B2" w:rsidRDefault="0012190D">
            <w:pPr>
              <w:pStyle w:val="Zkladntext3"/>
              <w:rPr>
                <w:b w:val="0"/>
                <w:i/>
              </w:rPr>
            </w:pPr>
            <w:r w:rsidRPr="008920B2">
              <w:rPr>
                <w:b w:val="0"/>
                <w:i/>
              </w:rPr>
              <w:t>Kapitálové výdaje</w:t>
            </w:r>
          </w:p>
        </w:tc>
        <w:tc>
          <w:tcPr>
            <w:tcW w:w="992" w:type="dxa"/>
          </w:tcPr>
          <w:p w:rsidR="00161804" w:rsidRPr="008920B2" w:rsidRDefault="0012190D" w:rsidP="00827C9A">
            <w:pPr>
              <w:pStyle w:val="Zkladntext3"/>
              <w:jc w:val="right"/>
              <w:rPr>
                <w:b w:val="0"/>
              </w:rPr>
            </w:pPr>
            <w:r w:rsidRPr="008920B2">
              <w:rPr>
                <w:b w:val="0"/>
              </w:rPr>
              <w:t xml:space="preserve">   </w:t>
            </w:r>
          </w:p>
        </w:tc>
        <w:tc>
          <w:tcPr>
            <w:tcW w:w="992" w:type="dxa"/>
          </w:tcPr>
          <w:p w:rsidR="00161804" w:rsidRPr="008920B2" w:rsidRDefault="00161804" w:rsidP="00827C9A">
            <w:pPr>
              <w:pStyle w:val="Zkladntext3"/>
              <w:jc w:val="right"/>
              <w:rPr>
                <w:b w:val="0"/>
              </w:rPr>
            </w:pPr>
          </w:p>
        </w:tc>
        <w:tc>
          <w:tcPr>
            <w:tcW w:w="1276" w:type="dxa"/>
          </w:tcPr>
          <w:p w:rsidR="00161804" w:rsidRPr="008920B2" w:rsidRDefault="00161804" w:rsidP="00827C9A">
            <w:pPr>
              <w:pStyle w:val="Zkladntext3"/>
              <w:jc w:val="right"/>
              <w:rPr>
                <w:b w:val="0"/>
              </w:rPr>
            </w:pPr>
          </w:p>
        </w:tc>
        <w:tc>
          <w:tcPr>
            <w:tcW w:w="1134" w:type="dxa"/>
          </w:tcPr>
          <w:p w:rsidR="00161804" w:rsidRPr="008920B2" w:rsidRDefault="00161804" w:rsidP="00827C9A">
            <w:pPr>
              <w:pStyle w:val="Zkladntext3"/>
              <w:jc w:val="right"/>
              <w:rPr>
                <w:b w:val="0"/>
              </w:rPr>
            </w:pPr>
          </w:p>
        </w:tc>
        <w:tc>
          <w:tcPr>
            <w:tcW w:w="1055" w:type="dxa"/>
          </w:tcPr>
          <w:p w:rsidR="00161804" w:rsidRPr="008920B2" w:rsidRDefault="00161804" w:rsidP="00827C9A">
            <w:pPr>
              <w:pStyle w:val="Zkladntext3"/>
              <w:jc w:val="right"/>
              <w:rPr>
                <w:b w:val="0"/>
              </w:rPr>
            </w:pPr>
          </w:p>
        </w:tc>
      </w:tr>
      <w:tr w:rsidR="00161804" w:rsidRPr="008920B2">
        <w:tc>
          <w:tcPr>
            <w:tcW w:w="637" w:type="dxa"/>
          </w:tcPr>
          <w:p w:rsidR="00161804" w:rsidRPr="008920B2" w:rsidRDefault="0012190D">
            <w:pPr>
              <w:pStyle w:val="Zkladntext3"/>
              <w:rPr>
                <w:b w:val="0"/>
              </w:rPr>
            </w:pPr>
            <w:r w:rsidRPr="008920B2">
              <w:rPr>
                <w:b w:val="0"/>
              </w:rPr>
              <w:t xml:space="preserve">      </w:t>
            </w:r>
          </w:p>
        </w:tc>
        <w:tc>
          <w:tcPr>
            <w:tcW w:w="3119" w:type="dxa"/>
          </w:tcPr>
          <w:p w:rsidR="00161804" w:rsidRPr="008920B2" w:rsidRDefault="00161804">
            <w:pPr>
              <w:pStyle w:val="Zkladntext3"/>
              <w:rPr>
                <w:b w:val="0"/>
                <w:sz w:val="20"/>
              </w:rPr>
            </w:pPr>
          </w:p>
        </w:tc>
        <w:tc>
          <w:tcPr>
            <w:tcW w:w="992" w:type="dxa"/>
          </w:tcPr>
          <w:p w:rsidR="00161804" w:rsidRPr="008920B2" w:rsidRDefault="0012190D" w:rsidP="00827C9A">
            <w:pPr>
              <w:pStyle w:val="Zkladntext3"/>
              <w:jc w:val="right"/>
              <w:rPr>
                <w:b w:val="0"/>
              </w:rPr>
            </w:pPr>
            <w:r w:rsidRPr="008920B2">
              <w:rPr>
                <w:b w:val="0"/>
              </w:rPr>
              <w:t xml:space="preserve">     </w:t>
            </w:r>
          </w:p>
        </w:tc>
        <w:tc>
          <w:tcPr>
            <w:tcW w:w="992" w:type="dxa"/>
          </w:tcPr>
          <w:p w:rsidR="00161804" w:rsidRPr="008920B2" w:rsidRDefault="00161804" w:rsidP="00827C9A">
            <w:pPr>
              <w:pStyle w:val="Zkladntext3"/>
              <w:jc w:val="right"/>
              <w:rPr>
                <w:b w:val="0"/>
              </w:rPr>
            </w:pPr>
          </w:p>
        </w:tc>
        <w:tc>
          <w:tcPr>
            <w:tcW w:w="1276" w:type="dxa"/>
          </w:tcPr>
          <w:p w:rsidR="00161804" w:rsidRPr="008920B2" w:rsidRDefault="0012190D" w:rsidP="00827C9A">
            <w:pPr>
              <w:pStyle w:val="Zkladntext3"/>
              <w:jc w:val="right"/>
              <w:rPr>
                <w:b w:val="0"/>
              </w:rPr>
            </w:pPr>
            <w:r w:rsidRPr="008920B2">
              <w:rPr>
                <w:b w:val="0"/>
              </w:rPr>
              <w:t xml:space="preserve">    </w:t>
            </w:r>
          </w:p>
        </w:tc>
        <w:tc>
          <w:tcPr>
            <w:tcW w:w="1134" w:type="dxa"/>
          </w:tcPr>
          <w:p w:rsidR="00161804" w:rsidRPr="008920B2" w:rsidRDefault="0012190D" w:rsidP="00827C9A">
            <w:pPr>
              <w:pStyle w:val="Zkladntext3"/>
              <w:jc w:val="right"/>
              <w:rPr>
                <w:b w:val="0"/>
              </w:rPr>
            </w:pPr>
            <w:r w:rsidRPr="008920B2">
              <w:rPr>
                <w:b w:val="0"/>
              </w:rPr>
              <w:t xml:space="preserve">     </w:t>
            </w:r>
          </w:p>
        </w:tc>
        <w:tc>
          <w:tcPr>
            <w:tcW w:w="1055" w:type="dxa"/>
          </w:tcPr>
          <w:p w:rsidR="00161804" w:rsidRPr="008920B2" w:rsidRDefault="00161804" w:rsidP="00827C9A">
            <w:pPr>
              <w:pStyle w:val="Zkladntext3"/>
              <w:jc w:val="right"/>
              <w:rPr>
                <w:b w:val="0"/>
              </w:rPr>
            </w:pPr>
          </w:p>
        </w:tc>
      </w:tr>
      <w:tr w:rsidR="00161804" w:rsidRPr="008920B2">
        <w:tc>
          <w:tcPr>
            <w:tcW w:w="637" w:type="dxa"/>
          </w:tcPr>
          <w:p w:rsidR="00161804" w:rsidRPr="008920B2" w:rsidRDefault="00161804">
            <w:pPr>
              <w:pStyle w:val="Zkladntext3"/>
              <w:rPr>
                <w:b w:val="0"/>
              </w:rPr>
            </w:pPr>
          </w:p>
        </w:tc>
        <w:tc>
          <w:tcPr>
            <w:tcW w:w="3119" w:type="dxa"/>
          </w:tcPr>
          <w:p w:rsidR="00161804" w:rsidRPr="008920B2" w:rsidRDefault="0012190D">
            <w:pPr>
              <w:pStyle w:val="Zkladntext3"/>
              <w:rPr>
                <w:b w:val="0"/>
                <w:i/>
              </w:rPr>
            </w:pPr>
            <w:r w:rsidRPr="008920B2">
              <w:rPr>
                <w:b w:val="0"/>
                <w:i/>
              </w:rPr>
              <w:t xml:space="preserve">                                  Celkem</w:t>
            </w:r>
          </w:p>
        </w:tc>
        <w:tc>
          <w:tcPr>
            <w:tcW w:w="992" w:type="dxa"/>
          </w:tcPr>
          <w:p w:rsidR="00161804" w:rsidRPr="008920B2" w:rsidRDefault="0012190D" w:rsidP="00827C9A">
            <w:pPr>
              <w:pStyle w:val="Zkladntext3"/>
              <w:jc w:val="right"/>
              <w:rPr>
                <w:b w:val="0"/>
                <w:i/>
              </w:rPr>
            </w:pPr>
            <w:r w:rsidRPr="008920B2">
              <w:rPr>
                <w:b w:val="0"/>
                <w:i/>
              </w:rPr>
              <w:t xml:space="preserve">  </w:t>
            </w:r>
          </w:p>
        </w:tc>
        <w:tc>
          <w:tcPr>
            <w:tcW w:w="992" w:type="dxa"/>
          </w:tcPr>
          <w:p w:rsidR="00161804" w:rsidRPr="008920B2" w:rsidRDefault="00161804" w:rsidP="00827C9A">
            <w:pPr>
              <w:pStyle w:val="Zkladntext3"/>
              <w:jc w:val="right"/>
              <w:rPr>
                <w:b w:val="0"/>
                <w:i/>
              </w:rPr>
            </w:pPr>
          </w:p>
        </w:tc>
        <w:tc>
          <w:tcPr>
            <w:tcW w:w="1276" w:type="dxa"/>
          </w:tcPr>
          <w:p w:rsidR="00161804" w:rsidRPr="008920B2" w:rsidRDefault="0012190D" w:rsidP="00827C9A">
            <w:pPr>
              <w:pStyle w:val="Zkladntext3"/>
              <w:jc w:val="right"/>
              <w:rPr>
                <w:b w:val="0"/>
                <w:i/>
              </w:rPr>
            </w:pPr>
            <w:r w:rsidRPr="008920B2">
              <w:rPr>
                <w:b w:val="0"/>
                <w:i/>
              </w:rPr>
              <w:t xml:space="preserve">         </w:t>
            </w:r>
          </w:p>
        </w:tc>
        <w:tc>
          <w:tcPr>
            <w:tcW w:w="1134" w:type="dxa"/>
          </w:tcPr>
          <w:p w:rsidR="00161804" w:rsidRPr="008920B2" w:rsidRDefault="0012190D" w:rsidP="00827C9A">
            <w:pPr>
              <w:pStyle w:val="Zkladntext3"/>
              <w:jc w:val="right"/>
              <w:rPr>
                <w:b w:val="0"/>
                <w:i/>
              </w:rPr>
            </w:pPr>
            <w:r w:rsidRPr="008920B2">
              <w:rPr>
                <w:b w:val="0"/>
                <w:i/>
              </w:rPr>
              <w:t xml:space="preserve">           </w:t>
            </w:r>
          </w:p>
        </w:tc>
        <w:tc>
          <w:tcPr>
            <w:tcW w:w="1055" w:type="dxa"/>
          </w:tcPr>
          <w:p w:rsidR="00161804" w:rsidRPr="008920B2" w:rsidRDefault="00161804" w:rsidP="00827C9A">
            <w:pPr>
              <w:pStyle w:val="Zkladntext3"/>
              <w:jc w:val="right"/>
              <w:rPr>
                <w:b w:val="0"/>
                <w:i/>
              </w:rPr>
            </w:pPr>
          </w:p>
        </w:tc>
      </w:tr>
      <w:tr w:rsidR="00161804" w:rsidRPr="008920B2">
        <w:tc>
          <w:tcPr>
            <w:tcW w:w="637" w:type="dxa"/>
          </w:tcPr>
          <w:p w:rsidR="00161804" w:rsidRPr="008920B2" w:rsidRDefault="00161804">
            <w:pPr>
              <w:pStyle w:val="Zkladntext3"/>
              <w:rPr>
                <w:b w:val="0"/>
              </w:rPr>
            </w:pPr>
          </w:p>
        </w:tc>
        <w:tc>
          <w:tcPr>
            <w:tcW w:w="3119" w:type="dxa"/>
          </w:tcPr>
          <w:p w:rsidR="00161804" w:rsidRPr="008920B2" w:rsidRDefault="0012190D" w:rsidP="00B27700">
            <w:pPr>
              <w:pStyle w:val="Zkladntext3"/>
            </w:pPr>
            <w:r w:rsidRPr="008920B2">
              <w:t xml:space="preserve">10 – </w:t>
            </w:r>
            <w:r w:rsidR="00B27700" w:rsidRPr="008920B2">
              <w:t>Výdaje celkem</w:t>
            </w:r>
          </w:p>
        </w:tc>
        <w:tc>
          <w:tcPr>
            <w:tcW w:w="992" w:type="dxa"/>
          </w:tcPr>
          <w:p w:rsidR="00161804" w:rsidRPr="008920B2" w:rsidRDefault="0012190D" w:rsidP="00827C9A">
            <w:pPr>
              <w:pStyle w:val="Zkladntext3"/>
              <w:jc w:val="right"/>
            </w:pPr>
            <w:r w:rsidRPr="008920B2">
              <w:t xml:space="preserve"> </w:t>
            </w:r>
            <w:r w:rsidR="00775258" w:rsidRPr="008920B2">
              <w:t xml:space="preserve">3 </w:t>
            </w:r>
            <w:r w:rsidR="008920B2">
              <w:t>467</w:t>
            </w:r>
          </w:p>
        </w:tc>
        <w:tc>
          <w:tcPr>
            <w:tcW w:w="992" w:type="dxa"/>
          </w:tcPr>
          <w:p w:rsidR="00161804" w:rsidRPr="008920B2" w:rsidRDefault="00CE68CC" w:rsidP="009C3D1B">
            <w:pPr>
              <w:pStyle w:val="Zkladntext3"/>
              <w:jc w:val="right"/>
            </w:pPr>
            <w:r>
              <w:t>9 639</w:t>
            </w:r>
          </w:p>
        </w:tc>
        <w:tc>
          <w:tcPr>
            <w:tcW w:w="1276" w:type="dxa"/>
          </w:tcPr>
          <w:p w:rsidR="00161804" w:rsidRPr="008920B2" w:rsidRDefault="00CE68CC" w:rsidP="00C156B6">
            <w:pPr>
              <w:pStyle w:val="Zkladntext3"/>
              <w:jc w:val="right"/>
            </w:pPr>
            <w:r>
              <w:t>1 558</w:t>
            </w:r>
          </w:p>
        </w:tc>
        <w:tc>
          <w:tcPr>
            <w:tcW w:w="1134" w:type="dxa"/>
          </w:tcPr>
          <w:p w:rsidR="00161804" w:rsidRPr="008920B2" w:rsidRDefault="00CE68CC" w:rsidP="00827C9A">
            <w:pPr>
              <w:pStyle w:val="Zkladntext3"/>
              <w:jc w:val="right"/>
            </w:pPr>
            <w:r>
              <w:t>45</w:t>
            </w:r>
          </w:p>
        </w:tc>
        <w:tc>
          <w:tcPr>
            <w:tcW w:w="1055" w:type="dxa"/>
          </w:tcPr>
          <w:p w:rsidR="00161804" w:rsidRPr="008920B2" w:rsidRDefault="00CE68CC" w:rsidP="00827C9A">
            <w:pPr>
              <w:pStyle w:val="Zkladntext3"/>
              <w:jc w:val="right"/>
            </w:pPr>
            <w:r>
              <w:t>16</w:t>
            </w:r>
          </w:p>
        </w:tc>
      </w:tr>
    </w:tbl>
    <w:p w:rsidR="00161804" w:rsidRPr="008920B2" w:rsidRDefault="0012190D">
      <w:pPr>
        <w:pStyle w:val="Zkladntext3"/>
        <w:rPr>
          <w:b w:val="0"/>
        </w:rPr>
      </w:pPr>
      <w:r w:rsidRPr="008920B2">
        <w:rPr>
          <w:b w:val="0"/>
        </w:rPr>
        <w:t xml:space="preserve"> </w:t>
      </w:r>
    </w:p>
    <w:p w:rsidR="00161804" w:rsidRPr="008920B2" w:rsidRDefault="0012190D">
      <w:pPr>
        <w:pStyle w:val="Zkladntext3"/>
        <w:outlineLvl w:val="0"/>
        <w:rPr>
          <w:b w:val="0"/>
          <w:u w:val="single"/>
        </w:rPr>
      </w:pPr>
      <w:r w:rsidRPr="008920B2">
        <w:rPr>
          <w:b w:val="0"/>
          <w:u w:val="single"/>
        </w:rPr>
        <w:t>Oddíl 63 paragraf 10 – finanční operace</w:t>
      </w:r>
    </w:p>
    <w:p w:rsidR="00161804" w:rsidRPr="00BF0006" w:rsidRDefault="0012190D">
      <w:pPr>
        <w:pStyle w:val="Zkladntext3"/>
        <w:rPr>
          <w:b w:val="0"/>
        </w:rPr>
      </w:pPr>
      <w:r w:rsidRPr="00BF0006">
        <w:rPr>
          <w:b w:val="0"/>
          <w:u w:val="single"/>
        </w:rPr>
        <w:t>Běžné výdaje</w:t>
      </w:r>
      <w:r w:rsidRPr="00BF0006">
        <w:rPr>
          <w:b w:val="0"/>
        </w:rPr>
        <w:t xml:space="preserve"> byly čerpány </w:t>
      </w:r>
      <w:r w:rsidR="003B586F" w:rsidRPr="00BF0006">
        <w:rPr>
          <w:b w:val="0"/>
        </w:rPr>
        <w:t xml:space="preserve">na </w:t>
      </w:r>
      <w:r w:rsidRPr="00BF0006">
        <w:rPr>
          <w:b w:val="0"/>
        </w:rPr>
        <w:t>poplatky za vedení bankovních účtů</w:t>
      </w:r>
      <w:r w:rsidR="003B586F" w:rsidRPr="00BF0006">
        <w:rPr>
          <w:b w:val="0"/>
        </w:rPr>
        <w:t xml:space="preserve"> ve výši </w:t>
      </w:r>
      <w:r w:rsidR="000E7258">
        <w:rPr>
          <w:b w:val="0"/>
        </w:rPr>
        <w:t>43</w:t>
      </w:r>
      <w:r w:rsidR="003B586F" w:rsidRPr="00BF0006">
        <w:rPr>
          <w:b w:val="0"/>
        </w:rPr>
        <w:t xml:space="preserve"> tis. Kč</w:t>
      </w:r>
      <w:r w:rsidRPr="00BF0006">
        <w:rPr>
          <w:b w:val="0"/>
        </w:rPr>
        <w:t xml:space="preserve"> (</w:t>
      </w:r>
      <w:r w:rsidR="000E7258">
        <w:rPr>
          <w:b w:val="0"/>
        </w:rPr>
        <w:t xml:space="preserve">66 </w:t>
      </w:r>
      <w:r w:rsidR="00912494" w:rsidRPr="00BF0006">
        <w:rPr>
          <w:b w:val="0"/>
        </w:rPr>
        <w:t>%</w:t>
      </w:r>
      <w:r w:rsidR="003B586F" w:rsidRPr="00BF0006">
        <w:rPr>
          <w:b w:val="0"/>
        </w:rPr>
        <w:t xml:space="preserve"> uprav.rozpočtu</w:t>
      </w:r>
      <w:r w:rsidRPr="00BF0006">
        <w:rPr>
          <w:b w:val="0"/>
        </w:rPr>
        <w:t>).</w:t>
      </w:r>
    </w:p>
    <w:p w:rsidR="00161804" w:rsidRPr="00BF0006" w:rsidRDefault="00161804">
      <w:pPr>
        <w:pStyle w:val="Zkladntext3"/>
        <w:rPr>
          <w:b w:val="0"/>
        </w:rPr>
      </w:pPr>
    </w:p>
    <w:p w:rsidR="00161804" w:rsidRPr="00BF0006" w:rsidRDefault="0012190D">
      <w:pPr>
        <w:pStyle w:val="Zkladntext3"/>
        <w:outlineLvl w:val="0"/>
        <w:rPr>
          <w:b w:val="0"/>
          <w:u w:val="single"/>
        </w:rPr>
      </w:pPr>
      <w:r w:rsidRPr="00BF0006">
        <w:rPr>
          <w:b w:val="0"/>
          <w:u w:val="single"/>
        </w:rPr>
        <w:t>Oddíl 63 paragraf 20 – pojištění funkčně nespecifikované</w:t>
      </w:r>
    </w:p>
    <w:p w:rsidR="00161804" w:rsidRPr="00BF0006" w:rsidRDefault="0012190D">
      <w:pPr>
        <w:pStyle w:val="Zkladntext3"/>
        <w:rPr>
          <w:b w:val="0"/>
        </w:rPr>
      </w:pPr>
      <w:r w:rsidRPr="00BF0006">
        <w:rPr>
          <w:b w:val="0"/>
          <w:u w:val="single"/>
        </w:rPr>
        <w:t>Běžné výdaje</w:t>
      </w:r>
      <w:r w:rsidRPr="00BF0006">
        <w:rPr>
          <w:b w:val="0"/>
        </w:rPr>
        <w:t xml:space="preserve"> </w:t>
      </w:r>
      <w:r w:rsidR="00B602AC" w:rsidRPr="00BF0006">
        <w:rPr>
          <w:b w:val="0"/>
        </w:rPr>
        <w:t>byly čerpány</w:t>
      </w:r>
      <w:r w:rsidR="0048686F">
        <w:rPr>
          <w:b w:val="0"/>
        </w:rPr>
        <w:t xml:space="preserve"> na platby </w:t>
      </w:r>
      <w:r w:rsidR="007B25BF">
        <w:rPr>
          <w:b w:val="0"/>
        </w:rPr>
        <w:t xml:space="preserve">za pojištění majetku ve výši </w:t>
      </w:r>
      <w:r w:rsidR="00C16BB1">
        <w:rPr>
          <w:b w:val="0"/>
        </w:rPr>
        <w:t>459</w:t>
      </w:r>
      <w:r w:rsidR="007B25BF">
        <w:rPr>
          <w:b w:val="0"/>
        </w:rPr>
        <w:t xml:space="preserve"> tis. Kč (</w:t>
      </w:r>
      <w:r w:rsidR="00C16BB1">
        <w:rPr>
          <w:b w:val="0"/>
        </w:rPr>
        <w:t xml:space="preserve">89 </w:t>
      </w:r>
      <w:r w:rsidR="007B25BF">
        <w:rPr>
          <w:b w:val="0"/>
        </w:rPr>
        <w:t>% uprav.rozpočtu).</w:t>
      </w:r>
      <w:r w:rsidRPr="00BF0006">
        <w:rPr>
          <w:b w:val="0"/>
        </w:rPr>
        <w:t xml:space="preserve"> </w:t>
      </w:r>
      <w:r w:rsidR="00850926" w:rsidRPr="00BF0006">
        <w:rPr>
          <w:b w:val="0"/>
        </w:rPr>
        <w:t xml:space="preserve"> </w:t>
      </w:r>
      <w:r w:rsidRPr="00BF0006">
        <w:rPr>
          <w:b w:val="0"/>
        </w:rPr>
        <w:t xml:space="preserve"> </w:t>
      </w:r>
    </w:p>
    <w:p w:rsidR="00161804" w:rsidRPr="00BF0006" w:rsidRDefault="0012190D">
      <w:pPr>
        <w:pStyle w:val="Zkladntext3"/>
        <w:rPr>
          <w:b w:val="0"/>
        </w:rPr>
      </w:pPr>
      <w:r w:rsidRPr="00BF0006">
        <w:rPr>
          <w:b w:val="0"/>
        </w:rPr>
        <w:t xml:space="preserve"> </w:t>
      </w:r>
    </w:p>
    <w:p w:rsidR="00161804" w:rsidRPr="00BF0006" w:rsidRDefault="0012190D">
      <w:pPr>
        <w:pStyle w:val="Zkladntext3"/>
        <w:outlineLvl w:val="0"/>
        <w:rPr>
          <w:b w:val="0"/>
          <w:u w:val="single"/>
        </w:rPr>
      </w:pPr>
      <w:r w:rsidRPr="00BF0006">
        <w:rPr>
          <w:b w:val="0"/>
          <w:u w:val="single"/>
        </w:rPr>
        <w:t>Oddíl 64 paragraf 09 – ostatní činnosti jinde nezařazené</w:t>
      </w:r>
    </w:p>
    <w:p w:rsidR="005E72DE" w:rsidRDefault="0012190D">
      <w:pPr>
        <w:pStyle w:val="Zkladntext3"/>
        <w:rPr>
          <w:b w:val="0"/>
          <w:szCs w:val="24"/>
        </w:rPr>
      </w:pPr>
      <w:r w:rsidRPr="00B10A6D">
        <w:rPr>
          <w:b w:val="0"/>
          <w:u w:val="single"/>
        </w:rPr>
        <w:t>Běžné výdaje</w:t>
      </w:r>
      <w:r w:rsidRPr="00B10A6D">
        <w:rPr>
          <w:b w:val="0"/>
        </w:rPr>
        <w:t xml:space="preserve"> </w:t>
      </w:r>
      <w:r w:rsidR="00850926" w:rsidRPr="00B10A6D">
        <w:rPr>
          <w:b w:val="0"/>
        </w:rPr>
        <w:t xml:space="preserve">byly čerpány </w:t>
      </w:r>
      <w:r w:rsidR="007B25BF">
        <w:rPr>
          <w:b w:val="0"/>
        </w:rPr>
        <w:t xml:space="preserve">na </w:t>
      </w:r>
      <w:r w:rsidR="00EF448D">
        <w:rPr>
          <w:b w:val="0"/>
        </w:rPr>
        <w:t>dotac</w:t>
      </w:r>
      <w:r w:rsidR="00660645">
        <w:rPr>
          <w:b w:val="0"/>
        </w:rPr>
        <w:t>e</w:t>
      </w:r>
      <w:r w:rsidR="00EF448D">
        <w:rPr>
          <w:b w:val="0"/>
        </w:rPr>
        <w:t xml:space="preserve"> </w:t>
      </w:r>
      <w:r w:rsidR="00660645">
        <w:rPr>
          <w:b w:val="0"/>
        </w:rPr>
        <w:t>ve výši 48 tis. Kč (100</w:t>
      </w:r>
      <w:r w:rsidR="00C16BB1">
        <w:rPr>
          <w:b w:val="0"/>
        </w:rPr>
        <w:t xml:space="preserve"> </w:t>
      </w:r>
      <w:r w:rsidR="00660645">
        <w:rPr>
          <w:b w:val="0"/>
        </w:rPr>
        <w:t xml:space="preserve">% uprav.rozpočtu)  - </w:t>
      </w:r>
      <w:r w:rsidR="00CD2A19">
        <w:rPr>
          <w:b w:val="0"/>
        </w:rPr>
        <w:t>S</w:t>
      </w:r>
      <w:r w:rsidR="008B24ED">
        <w:rPr>
          <w:b w:val="0"/>
        </w:rPr>
        <w:t xml:space="preserve">družení </w:t>
      </w:r>
      <w:r w:rsidR="007B25BF">
        <w:rPr>
          <w:b w:val="0"/>
        </w:rPr>
        <w:t>Poutní cesta Hájek</w:t>
      </w:r>
      <w:r w:rsidR="00CD2A19">
        <w:rPr>
          <w:b w:val="0"/>
        </w:rPr>
        <w:t xml:space="preserve">, Svaz vojáků z povolání Armády ČR, </w:t>
      </w:r>
      <w:r w:rsidR="00565952" w:rsidRPr="00B10A6D">
        <w:rPr>
          <w:b w:val="0"/>
        </w:rPr>
        <w:t xml:space="preserve">na </w:t>
      </w:r>
      <w:r w:rsidR="00EF448D">
        <w:rPr>
          <w:b w:val="0"/>
        </w:rPr>
        <w:t xml:space="preserve">dotaci </w:t>
      </w:r>
      <w:r w:rsidR="000D1EC1" w:rsidRPr="00B10A6D">
        <w:rPr>
          <w:b w:val="0"/>
          <w:szCs w:val="24"/>
        </w:rPr>
        <w:t xml:space="preserve">pro Zájmové sdružení právnických osob dotčených provozem Letiště </w:t>
      </w:r>
      <w:r w:rsidR="008F610C">
        <w:rPr>
          <w:b w:val="0"/>
          <w:szCs w:val="24"/>
        </w:rPr>
        <w:t xml:space="preserve">Václava Havla Praha </w:t>
      </w:r>
      <w:r w:rsidR="00B10A6D" w:rsidRPr="00B10A6D">
        <w:rPr>
          <w:b w:val="0"/>
          <w:szCs w:val="24"/>
        </w:rPr>
        <w:t>ve výši 37 tis. Kč</w:t>
      </w:r>
      <w:r w:rsidR="007B25BF">
        <w:rPr>
          <w:b w:val="0"/>
          <w:szCs w:val="24"/>
        </w:rPr>
        <w:t xml:space="preserve"> (100</w:t>
      </w:r>
      <w:r w:rsidR="00C16BB1">
        <w:rPr>
          <w:b w:val="0"/>
          <w:szCs w:val="24"/>
        </w:rPr>
        <w:t xml:space="preserve"> </w:t>
      </w:r>
      <w:r w:rsidR="007B25BF">
        <w:rPr>
          <w:b w:val="0"/>
          <w:szCs w:val="24"/>
        </w:rPr>
        <w:t xml:space="preserve">% </w:t>
      </w:r>
      <w:r w:rsidR="007B25BF">
        <w:rPr>
          <w:b w:val="0"/>
          <w:szCs w:val="24"/>
        </w:rPr>
        <w:lastRenderedPageBreak/>
        <w:t>uprav.rozpočtu)</w:t>
      </w:r>
      <w:r w:rsidR="00504799">
        <w:rPr>
          <w:b w:val="0"/>
          <w:szCs w:val="24"/>
        </w:rPr>
        <w:t xml:space="preserve">, </w:t>
      </w:r>
      <w:r w:rsidR="007B25BF">
        <w:rPr>
          <w:b w:val="0"/>
          <w:szCs w:val="24"/>
        </w:rPr>
        <w:t xml:space="preserve">na spoluúčast městské části při náhradě škody občanům ve výši 3 tis. Kč </w:t>
      </w:r>
      <w:r w:rsidR="00C16BB1">
        <w:rPr>
          <w:b w:val="0"/>
          <w:szCs w:val="24"/>
        </w:rPr>
        <w:t xml:space="preserve">        </w:t>
      </w:r>
      <w:r w:rsidR="007B25BF">
        <w:rPr>
          <w:b w:val="0"/>
          <w:szCs w:val="24"/>
        </w:rPr>
        <w:t>(30</w:t>
      </w:r>
      <w:r w:rsidR="00C16BB1">
        <w:rPr>
          <w:b w:val="0"/>
          <w:szCs w:val="24"/>
        </w:rPr>
        <w:t xml:space="preserve"> </w:t>
      </w:r>
      <w:r w:rsidR="007B25BF">
        <w:rPr>
          <w:b w:val="0"/>
          <w:szCs w:val="24"/>
        </w:rPr>
        <w:t xml:space="preserve">% uprav.rozpočtu), na odměny občanům za práci v komisích ve výši </w:t>
      </w:r>
      <w:r w:rsidR="00C16BB1">
        <w:rPr>
          <w:b w:val="0"/>
          <w:szCs w:val="24"/>
        </w:rPr>
        <w:t>9</w:t>
      </w:r>
      <w:r w:rsidR="007B25BF">
        <w:rPr>
          <w:b w:val="0"/>
          <w:szCs w:val="24"/>
        </w:rPr>
        <w:t xml:space="preserve"> tis. Kč (</w:t>
      </w:r>
      <w:r w:rsidR="00C16BB1">
        <w:rPr>
          <w:b w:val="0"/>
          <w:szCs w:val="24"/>
        </w:rPr>
        <w:t>2</w:t>
      </w:r>
      <w:r w:rsidR="00CD2A19">
        <w:rPr>
          <w:b w:val="0"/>
          <w:szCs w:val="24"/>
        </w:rPr>
        <w:t>2</w:t>
      </w:r>
      <w:r w:rsidR="00C16BB1">
        <w:rPr>
          <w:b w:val="0"/>
          <w:szCs w:val="24"/>
        </w:rPr>
        <w:t xml:space="preserve"> </w:t>
      </w:r>
      <w:r w:rsidR="007B25BF">
        <w:rPr>
          <w:b w:val="0"/>
          <w:szCs w:val="24"/>
        </w:rPr>
        <w:t>% uprav.rozpočtu)</w:t>
      </w:r>
      <w:r w:rsidR="00C16BB1">
        <w:rPr>
          <w:b w:val="0"/>
          <w:szCs w:val="24"/>
        </w:rPr>
        <w:t xml:space="preserve">, </w:t>
      </w:r>
      <w:r w:rsidR="00504799">
        <w:rPr>
          <w:b w:val="0"/>
          <w:szCs w:val="24"/>
        </w:rPr>
        <w:t xml:space="preserve">na návratné </w:t>
      </w:r>
      <w:r w:rsidR="003F67F9" w:rsidRPr="00B10A6D">
        <w:rPr>
          <w:b w:val="0"/>
          <w:szCs w:val="24"/>
        </w:rPr>
        <w:t xml:space="preserve">půjčky </w:t>
      </w:r>
      <w:r w:rsidR="00504799">
        <w:rPr>
          <w:b w:val="0"/>
          <w:szCs w:val="24"/>
        </w:rPr>
        <w:t xml:space="preserve">zaměstnancům </w:t>
      </w:r>
      <w:r w:rsidR="003F67F9" w:rsidRPr="00B10A6D">
        <w:rPr>
          <w:b w:val="0"/>
          <w:szCs w:val="24"/>
        </w:rPr>
        <w:t>ze</w:t>
      </w:r>
      <w:r w:rsidR="00504799">
        <w:rPr>
          <w:b w:val="0"/>
          <w:szCs w:val="24"/>
        </w:rPr>
        <w:t xml:space="preserve"> sociálního fondu ve výši </w:t>
      </w:r>
      <w:r w:rsidR="00C16BB1">
        <w:rPr>
          <w:b w:val="0"/>
          <w:szCs w:val="24"/>
        </w:rPr>
        <w:t>4</w:t>
      </w:r>
      <w:r w:rsidR="00EF448D">
        <w:rPr>
          <w:b w:val="0"/>
          <w:szCs w:val="24"/>
        </w:rPr>
        <w:t>3</w:t>
      </w:r>
      <w:r w:rsidR="00504799">
        <w:rPr>
          <w:b w:val="0"/>
          <w:szCs w:val="24"/>
        </w:rPr>
        <w:t xml:space="preserve"> tis. Kč</w:t>
      </w:r>
      <w:r w:rsidR="00CD2A19">
        <w:rPr>
          <w:b w:val="0"/>
          <w:szCs w:val="24"/>
        </w:rPr>
        <w:t xml:space="preserve"> </w:t>
      </w:r>
      <w:r w:rsidR="00C16BB1">
        <w:rPr>
          <w:b w:val="0"/>
          <w:szCs w:val="24"/>
        </w:rPr>
        <w:t xml:space="preserve">      </w:t>
      </w:r>
      <w:r w:rsidR="00CD2A19">
        <w:rPr>
          <w:b w:val="0"/>
          <w:szCs w:val="24"/>
        </w:rPr>
        <w:t>(100</w:t>
      </w:r>
      <w:r w:rsidR="00C16BB1">
        <w:rPr>
          <w:b w:val="0"/>
          <w:szCs w:val="24"/>
        </w:rPr>
        <w:t xml:space="preserve"> </w:t>
      </w:r>
      <w:r w:rsidR="00CD2A19">
        <w:rPr>
          <w:b w:val="0"/>
          <w:szCs w:val="24"/>
        </w:rPr>
        <w:t>% uprav.rozpočtu)</w:t>
      </w:r>
      <w:r w:rsidR="00C16BB1">
        <w:rPr>
          <w:b w:val="0"/>
          <w:szCs w:val="24"/>
        </w:rPr>
        <w:t xml:space="preserve"> a na ostatní výdaje ve výši 916 tis. Kč</w:t>
      </w:r>
      <w:r w:rsidR="005375F4">
        <w:rPr>
          <w:b w:val="0"/>
          <w:szCs w:val="24"/>
        </w:rPr>
        <w:t xml:space="preserve"> - </w:t>
      </w:r>
      <w:r w:rsidR="00394F18">
        <w:rPr>
          <w:b w:val="0"/>
          <w:szCs w:val="24"/>
        </w:rPr>
        <w:t xml:space="preserve">finanční prostředky </w:t>
      </w:r>
      <w:r w:rsidR="005375F4">
        <w:rPr>
          <w:b w:val="0"/>
          <w:szCs w:val="24"/>
        </w:rPr>
        <w:t xml:space="preserve">byly </w:t>
      </w:r>
      <w:r w:rsidR="00394F18">
        <w:rPr>
          <w:b w:val="0"/>
          <w:szCs w:val="24"/>
        </w:rPr>
        <w:t xml:space="preserve">určené na platy a zákonné odvody na prosinec 2014 - nevyčerpány a v roce 2015 budou převedeny do příjmů rozpočtu. </w:t>
      </w:r>
      <w:r w:rsidR="007B25BF">
        <w:rPr>
          <w:b w:val="0"/>
          <w:szCs w:val="24"/>
        </w:rPr>
        <w:t xml:space="preserve"> </w:t>
      </w:r>
      <w:r w:rsidR="00504799">
        <w:rPr>
          <w:b w:val="0"/>
          <w:szCs w:val="24"/>
        </w:rPr>
        <w:t xml:space="preserve"> </w:t>
      </w:r>
    </w:p>
    <w:p w:rsidR="005375F4" w:rsidRDefault="008B24ED">
      <w:pPr>
        <w:pStyle w:val="Zkladntext3"/>
        <w:rPr>
          <w:b w:val="0"/>
          <w:szCs w:val="24"/>
        </w:rPr>
      </w:pPr>
      <w:r>
        <w:rPr>
          <w:b w:val="0"/>
          <w:szCs w:val="24"/>
        </w:rPr>
        <w:t xml:space="preserve">Součástí této kapitoly </w:t>
      </w:r>
      <w:r w:rsidR="005375F4">
        <w:rPr>
          <w:b w:val="0"/>
          <w:szCs w:val="24"/>
        </w:rPr>
        <w:t xml:space="preserve">byla </w:t>
      </w:r>
      <w:r>
        <w:rPr>
          <w:b w:val="0"/>
          <w:szCs w:val="24"/>
        </w:rPr>
        <w:t xml:space="preserve">finanční rezerva ve výši 2 800 tis. Kč, která byla </w:t>
      </w:r>
      <w:r w:rsidR="005375F4">
        <w:rPr>
          <w:b w:val="0"/>
          <w:szCs w:val="24"/>
        </w:rPr>
        <w:t>navýšená o 6 336 tis. Kč, tj. o dotaci z navrácené daňové povinnosti městské části na dani z příjmů právnických osob za rok 2013.</w:t>
      </w:r>
    </w:p>
    <w:p w:rsidR="008B24ED" w:rsidRDefault="005375F4">
      <w:pPr>
        <w:pStyle w:val="Zkladntext3"/>
        <w:rPr>
          <w:b w:val="0"/>
          <w:szCs w:val="24"/>
        </w:rPr>
      </w:pPr>
      <w:r>
        <w:rPr>
          <w:b w:val="0"/>
          <w:szCs w:val="24"/>
        </w:rPr>
        <w:t>R</w:t>
      </w:r>
      <w:r w:rsidR="008B24ED">
        <w:rPr>
          <w:b w:val="0"/>
          <w:szCs w:val="24"/>
        </w:rPr>
        <w:t xml:space="preserve">ozpočtovými opatřeními </w:t>
      </w:r>
      <w:r>
        <w:rPr>
          <w:b w:val="0"/>
          <w:szCs w:val="24"/>
        </w:rPr>
        <w:t xml:space="preserve">byla </w:t>
      </w:r>
      <w:r w:rsidR="008B24ED">
        <w:rPr>
          <w:b w:val="0"/>
          <w:szCs w:val="24"/>
        </w:rPr>
        <w:t xml:space="preserve">snížena o </w:t>
      </w:r>
      <w:r>
        <w:rPr>
          <w:b w:val="0"/>
          <w:szCs w:val="24"/>
        </w:rPr>
        <w:t>2</w:t>
      </w:r>
      <w:r w:rsidR="00730670">
        <w:rPr>
          <w:b w:val="0"/>
          <w:szCs w:val="24"/>
        </w:rPr>
        <w:t>54</w:t>
      </w:r>
      <w:r w:rsidR="008B24ED">
        <w:rPr>
          <w:b w:val="0"/>
          <w:szCs w:val="24"/>
        </w:rPr>
        <w:t xml:space="preserve"> tis. Kč a o tyto uvolněné prostředky byly navýšeny kapitoly 01 Rozvoj obce (+106 tis. Kč) na vybudování vodovodní přípojky v lokalitě Bílá Hora</w:t>
      </w:r>
      <w:r>
        <w:rPr>
          <w:b w:val="0"/>
          <w:szCs w:val="24"/>
        </w:rPr>
        <w:t>, 05 Sociální oblast a zdravotnictví (+28 tis. Kč) na navýšení příspěvku pro Centrum sociálně zdravotních služeb v souvislostí se zvýšením platových tarifů dle nařízení vlády,            08 Hospodářství</w:t>
      </w:r>
      <w:r w:rsidR="003B0903">
        <w:rPr>
          <w:b w:val="0"/>
          <w:szCs w:val="24"/>
        </w:rPr>
        <w:t>-správa hřbitova</w:t>
      </w:r>
      <w:r>
        <w:rPr>
          <w:b w:val="0"/>
          <w:szCs w:val="24"/>
        </w:rPr>
        <w:t xml:space="preserve"> (72 tis. Kč) na nákup nářadí, pořízení mříží</w:t>
      </w:r>
      <w:r w:rsidR="008B24ED">
        <w:rPr>
          <w:b w:val="0"/>
          <w:szCs w:val="24"/>
        </w:rPr>
        <w:t xml:space="preserve"> a 10 Pokladní správa (+</w:t>
      </w:r>
      <w:r w:rsidR="00730670">
        <w:rPr>
          <w:b w:val="0"/>
          <w:szCs w:val="24"/>
        </w:rPr>
        <w:t>4</w:t>
      </w:r>
      <w:r w:rsidR="008B24ED">
        <w:rPr>
          <w:b w:val="0"/>
          <w:szCs w:val="24"/>
        </w:rPr>
        <w:t xml:space="preserve">8 tis. Kč) na </w:t>
      </w:r>
      <w:r w:rsidR="00730670">
        <w:rPr>
          <w:b w:val="0"/>
          <w:szCs w:val="24"/>
        </w:rPr>
        <w:t>dotace pro S</w:t>
      </w:r>
      <w:r w:rsidR="008B24ED">
        <w:rPr>
          <w:b w:val="0"/>
          <w:szCs w:val="24"/>
        </w:rPr>
        <w:t>družení Poutní cesta Háje</w:t>
      </w:r>
      <w:r w:rsidR="005A61ED">
        <w:rPr>
          <w:b w:val="0"/>
          <w:szCs w:val="24"/>
        </w:rPr>
        <w:t>k</w:t>
      </w:r>
      <w:r w:rsidR="00730670">
        <w:rPr>
          <w:b w:val="0"/>
          <w:szCs w:val="24"/>
        </w:rPr>
        <w:t xml:space="preserve"> a </w:t>
      </w:r>
      <w:r w:rsidR="003B0903">
        <w:rPr>
          <w:b w:val="0"/>
          <w:szCs w:val="24"/>
        </w:rPr>
        <w:t xml:space="preserve">pro </w:t>
      </w:r>
      <w:r w:rsidR="00730670">
        <w:rPr>
          <w:b w:val="0"/>
          <w:szCs w:val="24"/>
        </w:rPr>
        <w:t>Svaz vojáků z povolání Armády ČR</w:t>
      </w:r>
      <w:r w:rsidR="008B24ED">
        <w:rPr>
          <w:b w:val="0"/>
          <w:szCs w:val="24"/>
        </w:rPr>
        <w:t>.</w:t>
      </w:r>
    </w:p>
    <w:p w:rsidR="008B24ED" w:rsidRDefault="008B24ED">
      <w:pPr>
        <w:pStyle w:val="Zkladntext3"/>
        <w:rPr>
          <w:b w:val="0"/>
          <w:szCs w:val="24"/>
        </w:rPr>
      </w:pPr>
    </w:p>
    <w:p w:rsidR="00EA5061" w:rsidRDefault="00D66807" w:rsidP="00EA5061">
      <w:pPr>
        <w:pStyle w:val="Zkladntext3"/>
        <w:outlineLvl w:val="0"/>
      </w:pPr>
      <w:r>
        <w:t>4. Finanční prostředky k 31. 12. 2014</w:t>
      </w:r>
      <w:r w:rsidR="00B02C14">
        <w:t xml:space="preserve"> – hlavní činnost</w:t>
      </w:r>
    </w:p>
    <w:p w:rsidR="00D66807" w:rsidRDefault="00D66807" w:rsidP="00EA5061">
      <w:pPr>
        <w:pStyle w:val="Zkladntext3"/>
        <w:outlineLvl w:val="0"/>
      </w:pPr>
    </w:p>
    <w:p w:rsidR="006F2A8D" w:rsidRPr="00976BC3" w:rsidRDefault="006F2A8D" w:rsidP="00EA5061">
      <w:pPr>
        <w:pStyle w:val="Zkladntext3"/>
        <w:outlineLvl w:val="0"/>
        <w:rPr>
          <w:b w:val="0"/>
          <w:u w:val="single"/>
        </w:rPr>
      </w:pPr>
      <w:r w:rsidRPr="00976BC3">
        <w:rPr>
          <w:b w:val="0"/>
          <w:u w:val="single"/>
        </w:rPr>
        <w:t>Stav na účtech</w:t>
      </w:r>
      <w:r w:rsidR="00770813" w:rsidRPr="00976BC3">
        <w:rPr>
          <w:b w:val="0"/>
          <w:u w:val="single"/>
        </w:rPr>
        <w:t xml:space="preserve"> dle bankovních výpisů</w:t>
      </w:r>
      <w:r w:rsidRPr="00976BC3">
        <w:rPr>
          <w:b w:val="0"/>
          <w:u w:val="single"/>
        </w:rPr>
        <w:t>:</w:t>
      </w:r>
    </w:p>
    <w:p w:rsidR="00E11CD9" w:rsidRDefault="00770813" w:rsidP="00EA5061">
      <w:pPr>
        <w:pStyle w:val="Zkladntext3"/>
        <w:outlineLvl w:val="0"/>
        <w:rPr>
          <w:b w:val="0"/>
        </w:rPr>
      </w:pPr>
      <w:r>
        <w:rPr>
          <w:b w:val="0"/>
        </w:rPr>
        <w:t>b</w:t>
      </w:r>
      <w:r w:rsidR="00E11CD9">
        <w:rPr>
          <w:b w:val="0"/>
        </w:rPr>
        <w:t xml:space="preserve">ěžné účty včetně peněžních fondů                 </w:t>
      </w:r>
      <w:r w:rsidR="00585A0B">
        <w:rPr>
          <w:b w:val="0"/>
        </w:rPr>
        <w:t xml:space="preserve"> </w:t>
      </w:r>
      <w:r w:rsidR="00E11CD9">
        <w:rPr>
          <w:b w:val="0"/>
        </w:rPr>
        <w:t xml:space="preserve">   4</w:t>
      </w:r>
      <w:r w:rsidR="00B72378">
        <w:rPr>
          <w:b w:val="0"/>
        </w:rPr>
        <w:t>53 711 183,25</w:t>
      </w:r>
      <w:r w:rsidR="00585A0B">
        <w:rPr>
          <w:b w:val="0"/>
        </w:rPr>
        <w:t xml:space="preserve"> </w:t>
      </w:r>
      <w:r w:rsidR="00E11CD9">
        <w:rPr>
          <w:b w:val="0"/>
        </w:rPr>
        <w:t>Kč</w:t>
      </w:r>
    </w:p>
    <w:p w:rsidR="00E11CD9" w:rsidRDefault="00770813" w:rsidP="00EA5061">
      <w:pPr>
        <w:pStyle w:val="Zkladntext3"/>
        <w:outlineLvl w:val="0"/>
        <w:rPr>
          <w:b w:val="0"/>
        </w:rPr>
      </w:pPr>
      <w:r>
        <w:rPr>
          <w:b w:val="0"/>
        </w:rPr>
        <w:t>t</w:t>
      </w:r>
      <w:r w:rsidR="00E11CD9">
        <w:rPr>
          <w:b w:val="0"/>
        </w:rPr>
        <w:t>ermínovaný vklad (PPF banka, a.s.)                  100</w:t>
      </w:r>
      <w:r w:rsidR="00B72378">
        <w:rPr>
          <w:b w:val="0"/>
        </w:rPr>
        <w:t> </w:t>
      </w:r>
      <w:r w:rsidR="00E11CD9">
        <w:rPr>
          <w:b w:val="0"/>
        </w:rPr>
        <w:t>0</w:t>
      </w:r>
      <w:r w:rsidR="00B72378">
        <w:rPr>
          <w:b w:val="0"/>
        </w:rPr>
        <w:t>26 489,84</w:t>
      </w:r>
      <w:r w:rsidR="00585A0B">
        <w:rPr>
          <w:b w:val="0"/>
        </w:rPr>
        <w:t xml:space="preserve"> </w:t>
      </w:r>
      <w:r w:rsidR="00E11CD9">
        <w:rPr>
          <w:b w:val="0"/>
        </w:rPr>
        <w:t xml:space="preserve"> Kč</w:t>
      </w:r>
    </w:p>
    <w:p w:rsidR="00EA5061" w:rsidRPr="00B02C14" w:rsidRDefault="00770813" w:rsidP="00EA5061">
      <w:pPr>
        <w:pStyle w:val="Zkladntext3"/>
        <w:outlineLvl w:val="0"/>
        <w:rPr>
          <w:b w:val="0"/>
        </w:rPr>
      </w:pPr>
      <w:r>
        <w:rPr>
          <w:b w:val="0"/>
        </w:rPr>
        <w:t>s</w:t>
      </w:r>
      <w:r w:rsidR="00E11CD9">
        <w:rPr>
          <w:b w:val="0"/>
        </w:rPr>
        <w:t>pořící státní dluhopisy                                       210 000 000</w:t>
      </w:r>
      <w:r w:rsidR="00E11CD9" w:rsidRPr="00B02C14">
        <w:rPr>
          <w:b w:val="0"/>
        </w:rPr>
        <w:t xml:space="preserve">,- </w:t>
      </w:r>
      <w:r w:rsidR="00585A0B">
        <w:rPr>
          <w:b w:val="0"/>
        </w:rPr>
        <w:t xml:space="preserve"> </w:t>
      </w:r>
      <w:r w:rsidR="00E11CD9" w:rsidRPr="00B02C14">
        <w:rPr>
          <w:b w:val="0"/>
        </w:rPr>
        <w:t xml:space="preserve"> </w:t>
      </w:r>
      <w:r w:rsidR="00585A0B">
        <w:rPr>
          <w:b w:val="0"/>
        </w:rPr>
        <w:t xml:space="preserve"> </w:t>
      </w:r>
      <w:r w:rsidR="00E11CD9" w:rsidRPr="00B02C14">
        <w:rPr>
          <w:b w:val="0"/>
        </w:rPr>
        <w:t>Kč</w:t>
      </w:r>
    </w:p>
    <w:p w:rsidR="00E11CD9" w:rsidRDefault="007F24A8" w:rsidP="00EA5061">
      <w:pPr>
        <w:pStyle w:val="Zkladntext3"/>
        <w:outlineLvl w:val="0"/>
        <w:rPr>
          <w:b w:val="0"/>
        </w:rPr>
      </w:pPr>
      <w:r>
        <w:rPr>
          <w:b w:val="0"/>
          <w:u w:val="single"/>
        </w:rPr>
        <w:t>C</w:t>
      </w:r>
      <w:r w:rsidR="00E11CD9" w:rsidRPr="007C05E6">
        <w:rPr>
          <w:b w:val="0"/>
          <w:u w:val="single"/>
        </w:rPr>
        <w:t xml:space="preserve">elkem </w:t>
      </w:r>
      <w:r w:rsidR="00E11CD9" w:rsidRPr="00B02C14">
        <w:rPr>
          <w:b w:val="0"/>
        </w:rPr>
        <w:t xml:space="preserve">                                                              </w:t>
      </w:r>
      <w:r w:rsidR="00B72378">
        <w:rPr>
          <w:b w:val="0"/>
        </w:rPr>
        <w:t xml:space="preserve"> </w:t>
      </w:r>
      <w:r w:rsidR="00E11CD9" w:rsidRPr="00B02C14">
        <w:rPr>
          <w:b w:val="0"/>
        </w:rPr>
        <w:t xml:space="preserve"> </w:t>
      </w:r>
      <w:r w:rsidR="00E11CD9" w:rsidRPr="007C05E6">
        <w:rPr>
          <w:b w:val="0"/>
          <w:u w:val="single"/>
        </w:rPr>
        <w:t>763 737 673,09</w:t>
      </w:r>
      <w:r w:rsidR="00585A0B" w:rsidRPr="007C05E6">
        <w:rPr>
          <w:b w:val="0"/>
          <w:u w:val="single"/>
        </w:rPr>
        <w:t xml:space="preserve"> </w:t>
      </w:r>
      <w:r w:rsidR="00E11CD9" w:rsidRPr="007C05E6">
        <w:rPr>
          <w:b w:val="0"/>
          <w:u w:val="single"/>
        </w:rPr>
        <w:t>Kč</w:t>
      </w:r>
      <w:r w:rsidR="00E11CD9" w:rsidRPr="00B02C14">
        <w:rPr>
          <w:b w:val="0"/>
        </w:rPr>
        <w:t xml:space="preserve"> </w:t>
      </w:r>
    </w:p>
    <w:p w:rsidR="00C9771B" w:rsidRPr="00B02C14" w:rsidRDefault="00C9771B" w:rsidP="00EA5061">
      <w:pPr>
        <w:pStyle w:val="Zkladntext3"/>
        <w:outlineLvl w:val="0"/>
        <w:rPr>
          <w:b w:val="0"/>
        </w:rPr>
      </w:pPr>
    </w:p>
    <w:p w:rsidR="00976BC3" w:rsidRPr="001E0B03" w:rsidRDefault="00976BC3" w:rsidP="00976BC3">
      <w:pPr>
        <w:pStyle w:val="Zkladntext3"/>
        <w:outlineLvl w:val="0"/>
        <w:rPr>
          <w:b w:val="0"/>
          <w:u w:val="single"/>
        </w:rPr>
      </w:pPr>
      <w:r w:rsidRPr="001E0B03">
        <w:rPr>
          <w:b w:val="0"/>
          <w:u w:val="single"/>
        </w:rPr>
        <w:t>Stav na účtech dle účetní evidence:</w:t>
      </w:r>
    </w:p>
    <w:p w:rsidR="00976BC3" w:rsidRDefault="007F24A8" w:rsidP="00976BC3">
      <w:pPr>
        <w:pStyle w:val="Zkladntext3"/>
        <w:outlineLvl w:val="0"/>
        <w:rPr>
          <w:b w:val="0"/>
        </w:rPr>
      </w:pPr>
      <w:r>
        <w:rPr>
          <w:b w:val="0"/>
          <w:u w:val="single"/>
        </w:rPr>
        <w:t>C</w:t>
      </w:r>
      <w:r w:rsidR="00976BC3" w:rsidRPr="007C05E6">
        <w:rPr>
          <w:b w:val="0"/>
          <w:u w:val="single"/>
        </w:rPr>
        <w:t>elkem</w:t>
      </w:r>
      <w:r w:rsidR="00976BC3">
        <w:rPr>
          <w:b w:val="0"/>
        </w:rPr>
        <w:t xml:space="preserve"> </w:t>
      </w:r>
      <w:r w:rsidR="001E0B03">
        <w:rPr>
          <w:b w:val="0"/>
        </w:rPr>
        <w:t xml:space="preserve">       </w:t>
      </w:r>
      <w:r w:rsidR="00976BC3" w:rsidRPr="00976BC3">
        <w:rPr>
          <w:b w:val="0"/>
        </w:rPr>
        <w:t xml:space="preserve">                                                        </w:t>
      </w:r>
      <w:r w:rsidR="001E0B03">
        <w:rPr>
          <w:b w:val="0"/>
        </w:rPr>
        <w:t xml:space="preserve"> </w:t>
      </w:r>
      <w:r w:rsidR="001E0B03" w:rsidRPr="007C05E6">
        <w:rPr>
          <w:b w:val="0"/>
          <w:u w:val="single"/>
        </w:rPr>
        <w:t>764 037 673,09 Kč</w:t>
      </w:r>
      <w:r w:rsidR="00976BC3">
        <w:rPr>
          <w:b w:val="0"/>
        </w:rPr>
        <w:t xml:space="preserve"> </w:t>
      </w:r>
    </w:p>
    <w:p w:rsidR="007C05E6" w:rsidRDefault="007C05E6" w:rsidP="00976BC3">
      <w:pPr>
        <w:pStyle w:val="Zkladntext3"/>
        <w:outlineLvl w:val="0"/>
        <w:rPr>
          <w:b w:val="0"/>
        </w:rPr>
      </w:pPr>
    </w:p>
    <w:p w:rsidR="001E0B03" w:rsidRDefault="001E0B03" w:rsidP="00976BC3">
      <w:pPr>
        <w:pStyle w:val="Zkladntext3"/>
        <w:outlineLvl w:val="0"/>
        <w:rPr>
          <w:b w:val="0"/>
        </w:rPr>
      </w:pPr>
      <w:r>
        <w:rPr>
          <w:b w:val="0"/>
        </w:rPr>
        <w:t>Účetní evidence vyšší o 300 tis. Kč, jde o proúčtování úroků k 3-letému prémiovému spořícímu státnímu dluhopisu (výnos dluhopisu není vyplácen, ale je reinvestován připsáním dalších spořících dluhopisů ve výši výnosu dluhopisu na majetkový účet).</w:t>
      </w:r>
    </w:p>
    <w:p w:rsidR="00EA5061" w:rsidRPr="00B02C14" w:rsidRDefault="00EA5061" w:rsidP="00EA5061">
      <w:pPr>
        <w:pStyle w:val="Zkladntext3"/>
        <w:outlineLvl w:val="0"/>
        <w:rPr>
          <w:b w:val="0"/>
        </w:rPr>
      </w:pPr>
      <w:r w:rsidRPr="00B02C14">
        <w:rPr>
          <w:b w:val="0"/>
        </w:rPr>
        <w:t xml:space="preserve">                            </w:t>
      </w:r>
    </w:p>
    <w:p w:rsidR="00EA5061" w:rsidRDefault="00EA5061" w:rsidP="00EA5061">
      <w:pPr>
        <w:pStyle w:val="Zkladntext3"/>
        <w:outlineLvl w:val="0"/>
      </w:pPr>
      <w:r>
        <w:t>5. Účelové fondy</w:t>
      </w:r>
    </w:p>
    <w:p w:rsidR="00EA5061" w:rsidRDefault="00EA5061" w:rsidP="00EA5061">
      <w:pPr>
        <w:pStyle w:val="Zkladntext3"/>
      </w:pPr>
    </w:p>
    <w:p w:rsidR="00EA5061" w:rsidRDefault="00EA5061" w:rsidP="00EA5061">
      <w:pPr>
        <w:pStyle w:val="Zkladntext3"/>
        <w:rPr>
          <w:b w:val="0"/>
        </w:rPr>
      </w:pPr>
      <w:r>
        <w:rPr>
          <w:b w:val="0"/>
        </w:rPr>
        <w:t xml:space="preserve">     Tvorbu a čerpání finančních prostředků </w:t>
      </w:r>
      <w:r>
        <w:rPr>
          <w:b w:val="0"/>
          <w:u w:val="single"/>
        </w:rPr>
        <w:t>sociálního fondu,</w:t>
      </w:r>
      <w:r>
        <w:rPr>
          <w:b w:val="0"/>
        </w:rPr>
        <w:t xml:space="preserve"> </w:t>
      </w:r>
      <w:r>
        <w:rPr>
          <w:b w:val="0"/>
          <w:u w:val="single"/>
        </w:rPr>
        <w:t>fondu pro podporu základních škol</w:t>
      </w:r>
      <w:r>
        <w:rPr>
          <w:b w:val="0"/>
        </w:rPr>
        <w:t xml:space="preserve"> a </w:t>
      </w:r>
      <w:r>
        <w:rPr>
          <w:b w:val="0"/>
          <w:u w:val="single"/>
        </w:rPr>
        <w:t>fondu obnovy majetku městské části</w:t>
      </w:r>
      <w:r>
        <w:rPr>
          <w:b w:val="0"/>
        </w:rPr>
        <w:t xml:space="preserve"> podává tabulka č. 3 Stav finančních prostředků v účelových fondech k 31. 12. 201</w:t>
      </w:r>
      <w:r w:rsidR="008E551D">
        <w:rPr>
          <w:b w:val="0"/>
        </w:rPr>
        <w:t>4</w:t>
      </w:r>
      <w:r>
        <w:rPr>
          <w:b w:val="0"/>
        </w:rPr>
        <w:t xml:space="preserve"> a tabulka č. 3A Fond obnovy majetku městské části</w:t>
      </w:r>
      <w:r w:rsidR="008E551D">
        <w:rPr>
          <w:b w:val="0"/>
        </w:rPr>
        <w:t xml:space="preserve">    </w:t>
      </w:r>
      <w:r>
        <w:rPr>
          <w:b w:val="0"/>
        </w:rPr>
        <w:t xml:space="preserve">    Praha 17.</w:t>
      </w:r>
    </w:p>
    <w:p w:rsidR="00EA5061" w:rsidRDefault="00EA5061" w:rsidP="00EA5061">
      <w:pPr>
        <w:jc w:val="both"/>
        <w:outlineLvl w:val="0"/>
        <w:rPr>
          <w:sz w:val="24"/>
          <w:u w:val="single"/>
        </w:rPr>
      </w:pPr>
    </w:p>
    <w:p w:rsidR="00EA5061" w:rsidRDefault="00EA5061" w:rsidP="00EA5061">
      <w:pPr>
        <w:jc w:val="both"/>
        <w:outlineLvl w:val="0"/>
        <w:rPr>
          <w:sz w:val="24"/>
          <w:u w:val="single"/>
        </w:rPr>
      </w:pPr>
      <w:r>
        <w:rPr>
          <w:sz w:val="24"/>
          <w:u w:val="single"/>
        </w:rPr>
        <w:t>Sociální fond</w:t>
      </w:r>
    </w:p>
    <w:p w:rsidR="00EA5061" w:rsidRDefault="00EA5061" w:rsidP="00EA5061">
      <w:pPr>
        <w:jc w:val="both"/>
        <w:outlineLvl w:val="0"/>
        <w:rPr>
          <w:sz w:val="24"/>
        </w:rPr>
      </w:pPr>
      <w:r>
        <w:rPr>
          <w:sz w:val="24"/>
        </w:rPr>
        <w:t>Financování z fondu probíhalo prostřednictvím příjmů a výdajů rozpočtu roku 201</w:t>
      </w:r>
      <w:r w:rsidR="008E551D">
        <w:rPr>
          <w:sz w:val="24"/>
        </w:rPr>
        <w:t>4</w:t>
      </w:r>
      <w:r>
        <w:rPr>
          <w:sz w:val="24"/>
        </w:rPr>
        <w:t xml:space="preserve">. Zůstatek fondu se převádí do následujícího roku. Na účtu se zvýhodněnou roční úrokovou sazbou je uloženo </w:t>
      </w:r>
      <w:r w:rsidR="008E551D">
        <w:rPr>
          <w:sz w:val="24"/>
        </w:rPr>
        <w:t>541</w:t>
      </w:r>
      <w:r>
        <w:rPr>
          <w:sz w:val="24"/>
        </w:rPr>
        <w:t xml:space="preserve"> tis. Kč.   </w:t>
      </w:r>
    </w:p>
    <w:p w:rsidR="00EA5061" w:rsidRDefault="00EA5061" w:rsidP="00EA5061">
      <w:pPr>
        <w:jc w:val="both"/>
        <w:outlineLvl w:val="0"/>
        <w:rPr>
          <w:sz w:val="24"/>
        </w:rPr>
      </w:pPr>
    </w:p>
    <w:p w:rsidR="00EA5061" w:rsidRDefault="00EA5061" w:rsidP="00EA5061">
      <w:pPr>
        <w:jc w:val="both"/>
        <w:outlineLvl w:val="0"/>
        <w:rPr>
          <w:sz w:val="24"/>
          <w:u w:val="single"/>
        </w:rPr>
      </w:pPr>
      <w:r>
        <w:rPr>
          <w:sz w:val="24"/>
          <w:u w:val="single"/>
        </w:rPr>
        <w:t xml:space="preserve">Fond pro podporu základních škol </w:t>
      </w:r>
    </w:p>
    <w:p w:rsidR="00EA5061" w:rsidRDefault="00EA5061" w:rsidP="00EA5061">
      <w:pPr>
        <w:jc w:val="both"/>
        <w:outlineLvl w:val="0"/>
        <w:rPr>
          <w:sz w:val="24"/>
        </w:rPr>
      </w:pPr>
      <w:r>
        <w:rPr>
          <w:sz w:val="24"/>
        </w:rPr>
        <w:t>Fond byl zřízen zastupitelstvem městské části dne 18. 3. 2009 - usnesení č. 18.3. Čerpání fondu probíhalo prostřednictvím příjmů a výdajů rozpočtu roku 201</w:t>
      </w:r>
      <w:r w:rsidR="008E551D">
        <w:rPr>
          <w:sz w:val="24"/>
        </w:rPr>
        <w:t>4</w:t>
      </w:r>
      <w:r>
        <w:rPr>
          <w:sz w:val="24"/>
        </w:rPr>
        <w:t xml:space="preserve">. Zůstatek fondu se převádí do následujícího roku. Na účtu se zvýhodněnou roční úrokovou sazbou je uloženo </w:t>
      </w:r>
      <w:r w:rsidR="008E551D">
        <w:rPr>
          <w:sz w:val="24"/>
        </w:rPr>
        <w:t>180</w:t>
      </w:r>
      <w:r>
        <w:rPr>
          <w:sz w:val="24"/>
        </w:rPr>
        <w:t xml:space="preserve"> tis. Kč.  </w:t>
      </w:r>
    </w:p>
    <w:p w:rsidR="00EA5061" w:rsidRDefault="00EA5061" w:rsidP="00EA5061">
      <w:pPr>
        <w:jc w:val="both"/>
        <w:outlineLvl w:val="0"/>
        <w:rPr>
          <w:sz w:val="24"/>
        </w:rPr>
      </w:pPr>
    </w:p>
    <w:p w:rsidR="00C9771B" w:rsidRDefault="00C9771B" w:rsidP="00EA5061">
      <w:pPr>
        <w:jc w:val="both"/>
        <w:outlineLvl w:val="0"/>
        <w:rPr>
          <w:sz w:val="24"/>
          <w:u w:val="single"/>
        </w:rPr>
      </w:pPr>
    </w:p>
    <w:p w:rsidR="00EA5061" w:rsidRDefault="00EA5061" w:rsidP="00EA5061">
      <w:pPr>
        <w:jc w:val="both"/>
        <w:outlineLvl w:val="0"/>
        <w:rPr>
          <w:sz w:val="24"/>
          <w:u w:val="single"/>
        </w:rPr>
      </w:pPr>
      <w:r>
        <w:rPr>
          <w:sz w:val="24"/>
          <w:u w:val="single"/>
        </w:rPr>
        <w:lastRenderedPageBreak/>
        <w:t>Fond obnovy majetku městské části</w:t>
      </w:r>
    </w:p>
    <w:p w:rsidR="00EA5061" w:rsidRDefault="00EA5061" w:rsidP="00EA5061">
      <w:pPr>
        <w:jc w:val="both"/>
        <w:outlineLvl w:val="0"/>
        <w:rPr>
          <w:sz w:val="24"/>
        </w:rPr>
      </w:pPr>
      <w:r>
        <w:rPr>
          <w:sz w:val="24"/>
        </w:rPr>
        <w:t>Tvorba i čerpání fondu probíhalo prostřednictvím příjmů a výdajů rozpočtu roku 201</w:t>
      </w:r>
      <w:r w:rsidR="002E4F7A">
        <w:rPr>
          <w:sz w:val="24"/>
        </w:rPr>
        <w:t>4</w:t>
      </w:r>
      <w:r>
        <w:rPr>
          <w:sz w:val="24"/>
        </w:rPr>
        <w:t>. Zůstatek fondu se převádí do následujícího roku. Ve spořící</w:t>
      </w:r>
      <w:r w:rsidR="00A5624D">
        <w:rPr>
          <w:sz w:val="24"/>
        </w:rPr>
        <w:t>ch</w:t>
      </w:r>
      <w:r w:rsidR="002E4F7A">
        <w:rPr>
          <w:sz w:val="24"/>
        </w:rPr>
        <w:t xml:space="preserve"> </w:t>
      </w:r>
      <w:r>
        <w:rPr>
          <w:sz w:val="24"/>
        </w:rPr>
        <w:t>státní</w:t>
      </w:r>
      <w:r w:rsidR="00186589">
        <w:rPr>
          <w:sz w:val="24"/>
        </w:rPr>
        <w:t>ch</w:t>
      </w:r>
      <w:r>
        <w:rPr>
          <w:sz w:val="24"/>
        </w:rPr>
        <w:t xml:space="preserve"> dluhopis</w:t>
      </w:r>
      <w:r w:rsidR="00A5624D">
        <w:rPr>
          <w:sz w:val="24"/>
        </w:rPr>
        <w:t>ech</w:t>
      </w:r>
      <w:r>
        <w:rPr>
          <w:sz w:val="24"/>
        </w:rPr>
        <w:t xml:space="preserve"> je uloženo </w:t>
      </w:r>
      <w:r w:rsidR="002E4F7A">
        <w:rPr>
          <w:sz w:val="24"/>
        </w:rPr>
        <w:t>1</w:t>
      </w:r>
      <w:r>
        <w:rPr>
          <w:sz w:val="24"/>
        </w:rPr>
        <w:t>07 000 tis. Kč</w:t>
      </w:r>
      <w:r w:rsidR="002E4F7A">
        <w:rPr>
          <w:sz w:val="24"/>
        </w:rPr>
        <w:t xml:space="preserve">, </w:t>
      </w:r>
      <w:r>
        <w:rPr>
          <w:sz w:val="24"/>
        </w:rPr>
        <w:t>na termínovan</w:t>
      </w:r>
      <w:r w:rsidR="002E4F7A">
        <w:rPr>
          <w:sz w:val="24"/>
        </w:rPr>
        <w:t xml:space="preserve">ém vkladu </w:t>
      </w:r>
      <w:r>
        <w:rPr>
          <w:sz w:val="24"/>
        </w:rPr>
        <w:t xml:space="preserve">(PPF banka, a.s.) </w:t>
      </w:r>
      <w:r w:rsidR="002E4F7A">
        <w:rPr>
          <w:sz w:val="24"/>
        </w:rPr>
        <w:t xml:space="preserve">100 000 </w:t>
      </w:r>
      <w:r>
        <w:rPr>
          <w:sz w:val="24"/>
        </w:rPr>
        <w:t>tis. Kč</w:t>
      </w:r>
      <w:r w:rsidR="002E4F7A">
        <w:rPr>
          <w:sz w:val="24"/>
        </w:rPr>
        <w:t xml:space="preserve"> a na účtu se zvýhodněnou roční úrokovou sazbou 185 267 tis. Kč</w:t>
      </w:r>
      <w:r>
        <w:rPr>
          <w:sz w:val="24"/>
        </w:rPr>
        <w:t>.</w:t>
      </w:r>
    </w:p>
    <w:p w:rsidR="004A41F4" w:rsidRDefault="004A41F4">
      <w:pPr>
        <w:pStyle w:val="Zkladntext3"/>
        <w:rPr>
          <w:b w:val="0"/>
          <w:szCs w:val="24"/>
        </w:rPr>
      </w:pPr>
    </w:p>
    <w:p w:rsidR="00161804" w:rsidRPr="00AD5E88" w:rsidRDefault="00F31A6D">
      <w:pPr>
        <w:pStyle w:val="Zkladntext3"/>
      </w:pPr>
      <w:r>
        <w:t>6</w:t>
      </w:r>
      <w:r w:rsidR="009A2C42" w:rsidRPr="00AD5E88">
        <w:t>. Zhodnocování finančních prostředků městské části</w:t>
      </w:r>
    </w:p>
    <w:p w:rsidR="00D641E2" w:rsidRPr="00AD5E88" w:rsidRDefault="00D641E2" w:rsidP="00346D07">
      <w:pPr>
        <w:pStyle w:val="Zkladntext3"/>
        <w:rPr>
          <w:b w:val="0"/>
        </w:rPr>
      </w:pPr>
    </w:p>
    <w:p w:rsidR="00346D07" w:rsidRPr="00AD5E88" w:rsidRDefault="00346D07" w:rsidP="00346D07">
      <w:pPr>
        <w:pStyle w:val="Zkladntext3"/>
        <w:rPr>
          <w:b w:val="0"/>
        </w:rPr>
      </w:pPr>
      <w:r w:rsidRPr="00AD5E88">
        <w:rPr>
          <w:b w:val="0"/>
        </w:rPr>
        <w:t xml:space="preserve">     Na základě uzavřené Rámcové smlouvy o platebních a bankovních službách mezi městskou částí a PPF bankou, a.s. ze dne 2.</w:t>
      </w:r>
      <w:r w:rsidR="00670126" w:rsidRPr="00AD5E88">
        <w:rPr>
          <w:b w:val="0"/>
        </w:rPr>
        <w:t xml:space="preserve"> </w:t>
      </w:r>
      <w:r w:rsidRPr="00AD5E88">
        <w:rPr>
          <w:b w:val="0"/>
        </w:rPr>
        <w:t>8.</w:t>
      </w:r>
      <w:r w:rsidR="00670126" w:rsidRPr="00AD5E88">
        <w:rPr>
          <w:b w:val="0"/>
        </w:rPr>
        <w:t xml:space="preserve"> </w:t>
      </w:r>
      <w:r w:rsidRPr="00AD5E88">
        <w:rPr>
          <w:b w:val="0"/>
        </w:rPr>
        <w:t xml:space="preserve">2010 má městská část v této bance </w:t>
      </w:r>
      <w:r w:rsidR="00CD2F44">
        <w:rPr>
          <w:b w:val="0"/>
        </w:rPr>
        <w:t>zřízen</w:t>
      </w:r>
      <w:r w:rsidR="0064153D">
        <w:rPr>
          <w:b w:val="0"/>
        </w:rPr>
        <w:t>ý</w:t>
      </w:r>
      <w:r w:rsidR="00CD2F44">
        <w:rPr>
          <w:b w:val="0"/>
        </w:rPr>
        <w:t xml:space="preserve"> </w:t>
      </w:r>
      <w:r w:rsidRPr="00AD5E88">
        <w:rPr>
          <w:b w:val="0"/>
        </w:rPr>
        <w:t xml:space="preserve">termínovaný vklad ve výši </w:t>
      </w:r>
      <w:r w:rsidR="00670126" w:rsidRPr="00AD5E88">
        <w:rPr>
          <w:b w:val="0"/>
        </w:rPr>
        <w:t xml:space="preserve">100 000 tis. </w:t>
      </w:r>
      <w:r w:rsidRPr="00AD5E88">
        <w:rPr>
          <w:b w:val="0"/>
        </w:rPr>
        <w:t>Kč</w:t>
      </w:r>
      <w:r w:rsidR="00670126" w:rsidRPr="00AD5E88">
        <w:rPr>
          <w:b w:val="0"/>
        </w:rPr>
        <w:t>,</w:t>
      </w:r>
      <w:r w:rsidR="0087189F" w:rsidRPr="00AD5E88">
        <w:rPr>
          <w:b w:val="0"/>
        </w:rPr>
        <w:t xml:space="preserve"> </w:t>
      </w:r>
      <w:r w:rsidR="00670126" w:rsidRPr="00AD5E88">
        <w:rPr>
          <w:b w:val="0"/>
        </w:rPr>
        <w:t>doba</w:t>
      </w:r>
      <w:r w:rsidRPr="00AD5E88">
        <w:rPr>
          <w:b w:val="0"/>
        </w:rPr>
        <w:t xml:space="preserve"> trvání vkladu </w:t>
      </w:r>
      <w:r w:rsidR="00686155" w:rsidRPr="00AD5E88">
        <w:rPr>
          <w:b w:val="0"/>
        </w:rPr>
        <w:t>12</w:t>
      </w:r>
      <w:r w:rsidRPr="00AD5E88">
        <w:rPr>
          <w:b w:val="0"/>
        </w:rPr>
        <w:t xml:space="preserve"> měsíců (duben 201</w:t>
      </w:r>
      <w:r w:rsidR="00727591">
        <w:rPr>
          <w:b w:val="0"/>
        </w:rPr>
        <w:t>4</w:t>
      </w:r>
      <w:r w:rsidR="00686155" w:rsidRPr="00AD5E88">
        <w:rPr>
          <w:b w:val="0"/>
        </w:rPr>
        <w:t>-duben 201</w:t>
      </w:r>
      <w:r w:rsidR="00727591">
        <w:rPr>
          <w:b w:val="0"/>
        </w:rPr>
        <w:t>5</w:t>
      </w:r>
      <w:r w:rsidRPr="00AD5E88">
        <w:rPr>
          <w:b w:val="0"/>
        </w:rPr>
        <w:t>),</w:t>
      </w:r>
      <w:r w:rsidR="0022434F">
        <w:rPr>
          <w:b w:val="0"/>
        </w:rPr>
        <w:t xml:space="preserve"> </w:t>
      </w:r>
      <w:r w:rsidRPr="00AD5E88">
        <w:rPr>
          <w:b w:val="0"/>
        </w:rPr>
        <w:t xml:space="preserve"> úroková sazba </w:t>
      </w:r>
      <w:r w:rsidR="00670126" w:rsidRPr="00AD5E88">
        <w:rPr>
          <w:b w:val="0"/>
        </w:rPr>
        <w:t>1,</w:t>
      </w:r>
      <w:r w:rsidR="00727591">
        <w:rPr>
          <w:b w:val="0"/>
        </w:rPr>
        <w:t>27</w:t>
      </w:r>
      <w:r w:rsidR="00B906DE">
        <w:rPr>
          <w:b w:val="0"/>
        </w:rPr>
        <w:t xml:space="preserve"> </w:t>
      </w:r>
      <w:r w:rsidRPr="00AD5E88">
        <w:rPr>
          <w:b w:val="0"/>
        </w:rPr>
        <w:t>%  p.</w:t>
      </w:r>
      <w:r w:rsidR="00E87E11">
        <w:rPr>
          <w:b w:val="0"/>
        </w:rPr>
        <w:t xml:space="preserve"> </w:t>
      </w:r>
      <w:r w:rsidRPr="00AD5E88">
        <w:rPr>
          <w:b w:val="0"/>
        </w:rPr>
        <w:t>a.</w:t>
      </w:r>
    </w:p>
    <w:p w:rsidR="000862AA" w:rsidRDefault="000862AA" w:rsidP="00AD5E88">
      <w:pPr>
        <w:jc w:val="both"/>
        <w:rPr>
          <w:sz w:val="24"/>
          <w:szCs w:val="24"/>
        </w:rPr>
      </w:pPr>
      <w:r w:rsidRPr="00B10A6D">
        <w:rPr>
          <w:sz w:val="24"/>
          <w:szCs w:val="24"/>
        </w:rPr>
        <w:t xml:space="preserve">     V České spořitelně, a.s. má městská část zřízený běžný účet se zvýhodněnou roční úrokovou sazbou </w:t>
      </w:r>
      <w:r w:rsidR="00B906DE">
        <w:rPr>
          <w:sz w:val="24"/>
          <w:szCs w:val="24"/>
        </w:rPr>
        <w:t>0</w:t>
      </w:r>
      <w:r w:rsidRPr="00B10A6D">
        <w:rPr>
          <w:sz w:val="24"/>
          <w:szCs w:val="24"/>
        </w:rPr>
        <w:t>,</w:t>
      </w:r>
      <w:r w:rsidR="00B906DE">
        <w:rPr>
          <w:sz w:val="24"/>
          <w:szCs w:val="24"/>
        </w:rPr>
        <w:t xml:space="preserve">50 </w:t>
      </w:r>
      <w:r w:rsidRPr="00B10A6D">
        <w:rPr>
          <w:sz w:val="24"/>
          <w:szCs w:val="24"/>
        </w:rPr>
        <w:t>%</w:t>
      </w:r>
      <w:r w:rsidR="00AD5E88" w:rsidRPr="00B10A6D">
        <w:rPr>
          <w:sz w:val="24"/>
          <w:szCs w:val="24"/>
        </w:rPr>
        <w:t xml:space="preserve">. </w:t>
      </w:r>
      <w:r w:rsidR="0045291D">
        <w:rPr>
          <w:sz w:val="24"/>
          <w:szCs w:val="24"/>
        </w:rPr>
        <w:t xml:space="preserve"> Stav na účtu </w:t>
      </w:r>
      <w:r w:rsidR="00B906DE">
        <w:rPr>
          <w:sz w:val="24"/>
          <w:szCs w:val="24"/>
        </w:rPr>
        <w:t xml:space="preserve">v průběhu roku </w:t>
      </w:r>
      <w:r w:rsidR="0045291D">
        <w:rPr>
          <w:sz w:val="24"/>
          <w:szCs w:val="24"/>
        </w:rPr>
        <w:t>navýšen o finanční prostředky z ukončeného vkladu v</w:t>
      </w:r>
      <w:r w:rsidR="00836AB2">
        <w:rPr>
          <w:sz w:val="24"/>
          <w:szCs w:val="24"/>
        </w:rPr>
        <w:t xml:space="preserve"> PPF bance, a.s. </w:t>
      </w:r>
      <w:r w:rsidR="00F3406B">
        <w:rPr>
          <w:sz w:val="24"/>
          <w:szCs w:val="24"/>
        </w:rPr>
        <w:t>(ukončen - únor 2014) a z</w:t>
      </w:r>
      <w:r w:rsidR="000F435F">
        <w:rPr>
          <w:sz w:val="24"/>
          <w:szCs w:val="24"/>
        </w:rPr>
        <w:t> </w:t>
      </w:r>
      <w:r w:rsidR="00F3406B">
        <w:rPr>
          <w:sz w:val="24"/>
          <w:szCs w:val="24"/>
        </w:rPr>
        <w:t>navrácen</w:t>
      </w:r>
      <w:r w:rsidR="000F435F">
        <w:rPr>
          <w:sz w:val="24"/>
          <w:szCs w:val="24"/>
        </w:rPr>
        <w:t xml:space="preserve">ých </w:t>
      </w:r>
      <w:r w:rsidR="00F3406B">
        <w:rPr>
          <w:sz w:val="24"/>
          <w:szCs w:val="24"/>
        </w:rPr>
        <w:t>spořící</w:t>
      </w:r>
      <w:r w:rsidR="000F435F">
        <w:rPr>
          <w:sz w:val="24"/>
          <w:szCs w:val="24"/>
        </w:rPr>
        <w:t>c</w:t>
      </w:r>
      <w:r w:rsidR="00F3406B">
        <w:rPr>
          <w:sz w:val="24"/>
          <w:szCs w:val="24"/>
        </w:rPr>
        <w:t>h státní</w:t>
      </w:r>
      <w:r w:rsidR="000F435F">
        <w:rPr>
          <w:sz w:val="24"/>
          <w:szCs w:val="24"/>
        </w:rPr>
        <w:t>c</w:t>
      </w:r>
      <w:r w:rsidR="00F3406B">
        <w:rPr>
          <w:sz w:val="24"/>
          <w:szCs w:val="24"/>
        </w:rPr>
        <w:t>h dluhopis</w:t>
      </w:r>
      <w:r w:rsidR="000F435F">
        <w:rPr>
          <w:sz w:val="24"/>
          <w:szCs w:val="24"/>
        </w:rPr>
        <w:t>ů</w:t>
      </w:r>
      <w:r w:rsidR="00F3406B">
        <w:rPr>
          <w:sz w:val="24"/>
          <w:szCs w:val="24"/>
        </w:rPr>
        <w:t xml:space="preserve"> (diskontovan</w:t>
      </w:r>
      <w:r w:rsidR="000F435F">
        <w:rPr>
          <w:sz w:val="24"/>
          <w:szCs w:val="24"/>
        </w:rPr>
        <w:t>é</w:t>
      </w:r>
      <w:r w:rsidR="00F3406B">
        <w:rPr>
          <w:sz w:val="24"/>
          <w:szCs w:val="24"/>
        </w:rPr>
        <w:t xml:space="preserve"> - splatnost 12. 6. 2014</w:t>
      </w:r>
      <w:r w:rsidR="000F435F">
        <w:rPr>
          <w:sz w:val="24"/>
          <w:szCs w:val="24"/>
        </w:rPr>
        <w:t xml:space="preserve"> a 12. 12. 2014</w:t>
      </w:r>
      <w:r w:rsidR="00F3406B">
        <w:rPr>
          <w:sz w:val="24"/>
          <w:szCs w:val="24"/>
        </w:rPr>
        <w:t>)</w:t>
      </w:r>
      <w:r w:rsidR="0045291D">
        <w:rPr>
          <w:sz w:val="24"/>
          <w:szCs w:val="24"/>
        </w:rPr>
        <w:t>.</w:t>
      </w:r>
      <w:r w:rsidR="00B906DE">
        <w:rPr>
          <w:sz w:val="24"/>
          <w:szCs w:val="24"/>
        </w:rPr>
        <w:t xml:space="preserve"> Zůstatek na účtu k 31. 12. 2014 je ve výši 378 897 tis. Kč</w:t>
      </w:r>
      <w:r w:rsidR="0045291D">
        <w:rPr>
          <w:sz w:val="24"/>
          <w:szCs w:val="24"/>
        </w:rPr>
        <w:t xml:space="preserve"> </w:t>
      </w:r>
    </w:p>
    <w:p w:rsidR="00836AB2" w:rsidRPr="00B10A6D" w:rsidRDefault="00836AB2" w:rsidP="00AD5E88">
      <w:pPr>
        <w:jc w:val="both"/>
        <w:rPr>
          <w:sz w:val="24"/>
          <w:szCs w:val="24"/>
        </w:rPr>
      </w:pPr>
      <w:r>
        <w:rPr>
          <w:sz w:val="24"/>
          <w:szCs w:val="24"/>
        </w:rPr>
        <w:t xml:space="preserve">     Na základě uzavřené Smlouvy o běžnému účtu mezi městkou částí a UniCredit Bankou, a.s. ze dne 13. 3. 2012 má městská část v této bance zřízený běžný účet, který je úročený roční úrokovou sazbou </w:t>
      </w:r>
      <w:r w:rsidR="00F3406B">
        <w:rPr>
          <w:sz w:val="24"/>
          <w:szCs w:val="24"/>
        </w:rPr>
        <w:t>0</w:t>
      </w:r>
      <w:r>
        <w:rPr>
          <w:sz w:val="24"/>
          <w:szCs w:val="24"/>
        </w:rPr>
        <w:t>,</w:t>
      </w:r>
      <w:r w:rsidR="00B906DE">
        <w:rPr>
          <w:sz w:val="24"/>
          <w:szCs w:val="24"/>
        </w:rPr>
        <w:t xml:space="preserve">75 </w:t>
      </w:r>
      <w:r>
        <w:rPr>
          <w:sz w:val="24"/>
          <w:szCs w:val="24"/>
        </w:rPr>
        <w:t>%. Zůstatek na účtu k 3</w:t>
      </w:r>
      <w:r w:rsidR="00B906DE">
        <w:rPr>
          <w:sz w:val="24"/>
          <w:szCs w:val="24"/>
        </w:rPr>
        <w:t>1</w:t>
      </w:r>
      <w:r>
        <w:rPr>
          <w:sz w:val="24"/>
          <w:szCs w:val="24"/>
        </w:rPr>
        <w:t xml:space="preserve">. </w:t>
      </w:r>
      <w:r w:rsidR="00B906DE">
        <w:rPr>
          <w:sz w:val="24"/>
          <w:szCs w:val="24"/>
        </w:rPr>
        <w:t>12</w:t>
      </w:r>
      <w:r>
        <w:rPr>
          <w:sz w:val="24"/>
          <w:szCs w:val="24"/>
        </w:rPr>
        <w:t>. 2014 je ve výši 4</w:t>
      </w:r>
      <w:r w:rsidR="00F3406B">
        <w:rPr>
          <w:sz w:val="24"/>
          <w:szCs w:val="24"/>
        </w:rPr>
        <w:t xml:space="preserve">4 </w:t>
      </w:r>
      <w:r w:rsidR="00B906DE">
        <w:rPr>
          <w:sz w:val="24"/>
          <w:szCs w:val="24"/>
        </w:rPr>
        <w:t>261</w:t>
      </w:r>
      <w:r>
        <w:rPr>
          <w:sz w:val="24"/>
          <w:szCs w:val="24"/>
        </w:rPr>
        <w:t xml:space="preserve"> tis. Kč.</w:t>
      </w:r>
    </w:p>
    <w:p w:rsidR="009C1121" w:rsidRPr="004853A4" w:rsidRDefault="00687F73" w:rsidP="00346D07">
      <w:pPr>
        <w:pStyle w:val="Zkladntext3"/>
        <w:rPr>
          <w:b w:val="0"/>
        </w:rPr>
      </w:pPr>
      <w:r w:rsidRPr="004853A4">
        <w:rPr>
          <w:b w:val="0"/>
        </w:rPr>
        <w:t xml:space="preserve">     V prosinci 2012 nakoupila městská část dva typy spořících státních dluhopisů v celkové </w:t>
      </w:r>
      <w:r w:rsidR="00F34DA9" w:rsidRPr="004853A4">
        <w:rPr>
          <w:b w:val="0"/>
        </w:rPr>
        <w:t xml:space="preserve">hodnotě </w:t>
      </w:r>
      <w:r w:rsidRPr="004853A4">
        <w:rPr>
          <w:b w:val="0"/>
        </w:rPr>
        <w:t>350 000 tis. Kč a to diskontovaný spořící státní dluhopis v hodnotě 200 000 tis. Kč se splatností 12. 6. 2014 a prémiový spořící státní dluhopis v hodnotě 150 000 tis. Kč se splatností 12. 12. 2015.</w:t>
      </w:r>
      <w:r w:rsidR="000862AA" w:rsidRPr="004853A4">
        <w:rPr>
          <w:b w:val="0"/>
        </w:rPr>
        <w:t xml:space="preserve"> </w:t>
      </w:r>
      <w:r w:rsidR="00F3406B">
        <w:rPr>
          <w:b w:val="0"/>
        </w:rPr>
        <w:t xml:space="preserve">Diskontovaný spořící státní dluhopis v hodnotě 200 000 tis. Kč byl navrácen na účet městské části v červnu 2014. Výnos z tohoto dluhopisu </w:t>
      </w:r>
      <w:r w:rsidR="00B906DE">
        <w:rPr>
          <w:b w:val="0"/>
        </w:rPr>
        <w:t>byl</w:t>
      </w:r>
      <w:r w:rsidR="00F3406B">
        <w:rPr>
          <w:b w:val="0"/>
        </w:rPr>
        <w:t xml:space="preserve"> ve výši 6 185 tis. Kč.</w:t>
      </w:r>
    </w:p>
    <w:p w:rsidR="00346D07" w:rsidRPr="004853A4" w:rsidRDefault="004853A4">
      <w:pPr>
        <w:pStyle w:val="Zkladntext3"/>
        <w:rPr>
          <w:b w:val="0"/>
        </w:rPr>
      </w:pPr>
      <w:r>
        <w:rPr>
          <w:b w:val="0"/>
        </w:rPr>
        <w:t xml:space="preserve">     V květnu 2013 nakoupila městská část dva typy spořících státních dluhopisů v celkové hodnotě 110 000 tis. Kč a to diskontovaný spořící státní dluhopis v hodnotě 50 000 tis. Kč se splatností 12</w:t>
      </w:r>
      <w:r w:rsidR="0045291D">
        <w:rPr>
          <w:b w:val="0"/>
        </w:rPr>
        <w:t>. 12. 2014 a prémiový spořící státní dluhopis v hodnotě 60 000 tis. Kč se splatností 12. 6. 2016.</w:t>
      </w:r>
      <w:r w:rsidR="00B906DE">
        <w:rPr>
          <w:b w:val="0"/>
        </w:rPr>
        <w:t xml:space="preserve"> </w:t>
      </w:r>
      <w:r w:rsidR="00621195">
        <w:rPr>
          <w:b w:val="0"/>
        </w:rPr>
        <w:t>Diskontovaný spořící státní dluhopis v hodnotě 50 000 tis. Kč byl navrácen na účet městské části v prosinci 2014. Výnos z tohoto dluhopisu byl ve výši 1 282 tis. Kč.</w:t>
      </w:r>
    </w:p>
    <w:p w:rsidR="00781A9C" w:rsidRDefault="00781A9C">
      <w:pPr>
        <w:pStyle w:val="Zkladntext3"/>
        <w:outlineLvl w:val="0"/>
      </w:pPr>
    </w:p>
    <w:p w:rsidR="00161804" w:rsidRPr="003751BA" w:rsidRDefault="00F31A6D">
      <w:pPr>
        <w:pStyle w:val="Zkladntext3"/>
        <w:outlineLvl w:val="0"/>
      </w:pPr>
      <w:r>
        <w:t>7</w:t>
      </w:r>
      <w:r w:rsidR="0012190D" w:rsidRPr="003751BA">
        <w:t xml:space="preserve">. Přehled o počtu zaměstnanců, čerpání prostředků na platy a čerpání ostatních plateb </w:t>
      </w:r>
    </w:p>
    <w:p w:rsidR="00161804" w:rsidRPr="00AC797C" w:rsidRDefault="0012190D">
      <w:pPr>
        <w:pStyle w:val="Zkladntext3"/>
      </w:pPr>
      <w:r w:rsidRPr="00AC797C">
        <w:t xml:space="preserve">    za provedené práce </w:t>
      </w:r>
      <w:r w:rsidR="006E2BE7" w:rsidRPr="00AC797C">
        <w:t xml:space="preserve">za </w:t>
      </w:r>
      <w:r w:rsidR="00530E82">
        <w:t xml:space="preserve">rok 2014 </w:t>
      </w:r>
      <w:r w:rsidR="006E2BE7" w:rsidRPr="00AC797C">
        <w:t xml:space="preserve"> </w:t>
      </w:r>
    </w:p>
    <w:p w:rsidR="00161804" w:rsidRPr="003751BA" w:rsidRDefault="00161804">
      <w:pPr>
        <w:pStyle w:val="Zkladntext3"/>
      </w:pPr>
    </w:p>
    <w:p w:rsidR="00161804" w:rsidRPr="003751BA" w:rsidRDefault="0012190D">
      <w:pPr>
        <w:pStyle w:val="Zkladntext3"/>
        <w:rPr>
          <w:b w:val="0"/>
        </w:rPr>
      </w:pPr>
      <w:r w:rsidRPr="003751BA">
        <w:rPr>
          <w:b w:val="0"/>
          <w:u w:val="single"/>
        </w:rPr>
        <w:t xml:space="preserve">Plnění počtu zaměstnanců </w:t>
      </w:r>
      <w:r w:rsidRPr="003751BA">
        <w:rPr>
          <w:b w:val="0"/>
        </w:rPr>
        <w:t>(přepočtené osoby)</w:t>
      </w:r>
    </w:p>
    <w:p w:rsidR="00161804" w:rsidRPr="003751BA" w:rsidRDefault="0012190D">
      <w:pPr>
        <w:pStyle w:val="Zkladntext3"/>
        <w:rPr>
          <w:b w:val="0"/>
          <w:u w:val="single"/>
        </w:rPr>
      </w:pPr>
      <w:r w:rsidRPr="003751BA">
        <w:rPr>
          <w:b w:val="0"/>
        </w:rPr>
        <w:t xml:space="preserve">                                                    </w:t>
      </w:r>
      <w:r w:rsidRPr="003751BA">
        <w:rPr>
          <w:b w:val="0"/>
          <w:u w:val="single"/>
        </w:rPr>
        <w:t xml:space="preserve">tabulka č. 4   Plnění počtu zaměstnanců </w:t>
      </w:r>
      <w:r w:rsidR="00530E82">
        <w:rPr>
          <w:b w:val="0"/>
          <w:u w:val="single"/>
        </w:rPr>
        <w:t xml:space="preserve">za rok </w:t>
      </w:r>
      <w:r w:rsidRPr="003751BA">
        <w:rPr>
          <w:b w:val="0"/>
          <w:u w:val="single"/>
        </w:rPr>
        <w:t>20</w:t>
      </w:r>
      <w:r w:rsidR="00AC411A" w:rsidRPr="003751BA">
        <w:rPr>
          <w:b w:val="0"/>
          <w:u w:val="single"/>
        </w:rPr>
        <w:t>1</w:t>
      </w:r>
      <w:r w:rsidR="003751BA" w:rsidRPr="003751BA">
        <w:rPr>
          <w:b w:val="0"/>
          <w:u w:val="single"/>
        </w:rPr>
        <w:t>4</w:t>
      </w:r>
    </w:p>
    <w:p w:rsidR="00161804" w:rsidRPr="003751BA" w:rsidRDefault="00161804">
      <w:pPr>
        <w:pStyle w:val="Zkladntext3"/>
        <w:rPr>
          <w:b w:val="0"/>
        </w:rPr>
      </w:pPr>
    </w:p>
    <w:p w:rsidR="00530E82" w:rsidRDefault="00530E82">
      <w:pPr>
        <w:pStyle w:val="Zkladntext3"/>
        <w:rPr>
          <w:b w:val="0"/>
        </w:rPr>
      </w:pPr>
      <w:r>
        <w:rPr>
          <w:b w:val="0"/>
        </w:rPr>
        <w:t>Ve vztahu ke schválenému limitu nebyl skutečný počet zaměstnanců překročen.</w:t>
      </w:r>
    </w:p>
    <w:p w:rsidR="00161804" w:rsidRDefault="00161804">
      <w:pPr>
        <w:pStyle w:val="Zkladntext3"/>
        <w:rPr>
          <w:b w:val="0"/>
        </w:rPr>
      </w:pPr>
    </w:p>
    <w:p w:rsidR="00161804" w:rsidRPr="0045291D" w:rsidRDefault="0012190D">
      <w:pPr>
        <w:pStyle w:val="Zkladntext3"/>
        <w:rPr>
          <w:b w:val="0"/>
          <w:u w:val="single"/>
        </w:rPr>
      </w:pPr>
      <w:r w:rsidRPr="0045291D">
        <w:rPr>
          <w:b w:val="0"/>
          <w:u w:val="single"/>
        </w:rPr>
        <w:t>Příspěvkové organizace</w:t>
      </w:r>
    </w:p>
    <w:p w:rsidR="00CD11EF" w:rsidRPr="0045291D" w:rsidRDefault="0009312F" w:rsidP="00CD11EF">
      <w:pPr>
        <w:pStyle w:val="Zkladntext3"/>
        <w:rPr>
          <w:b w:val="0"/>
        </w:rPr>
      </w:pPr>
      <w:r w:rsidRPr="0045291D">
        <w:rPr>
          <w:b w:val="0"/>
        </w:rPr>
        <w:t>P</w:t>
      </w:r>
      <w:r w:rsidR="00CD11EF" w:rsidRPr="0045291D">
        <w:rPr>
          <w:b w:val="0"/>
        </w:rPr>
        <w:t>očet zaměstnanců je v souladu se schváleným limitem</w:t>
      </w:r>
      <w:r w:rsidRPr="0045291D">
        <w:rPr>
          <w:b w:val="0"/>
        </w:rPr>
        <w:t xml:space="preserve">. </w:t>
      </w:r>
      <w:r w:rsidR="00CD11EF" w:rsidRPr="0045291D">
        <w:rPr>
          <w:b w:val="0"/>
        </w:rPr>
        <w:t xml:space="preserve"> </w:t>
      </w:r>
    </w:p>
    <w:p w:rsidR="00161804" w:rsidRDefault="00161804">
      <w:pPr>
        <w:pStyle w:val="Zkladntext3"/>
        <w:rPr>
          <w:b w:val="0"/>
        </w:rPr>
      </w:pPr>
    </w:p>
    <w:p w:rsidR="00161804" w:rsidRPr="003751BA" w:rsidRDefault="0012190D">
      <w:pPr>
        <w:pStyle w:val="Zkladntext3"/>
        <w:rPr>
          <w:b w:val="0"/>
          <w:u w:val="single"/>
        </w:rPr>
      </w:pPr>
      <w:r w:rsidRPr="003751BA">
        <w:rPr>
          <w:b w:val="0"/>
          <w:u w:val="single"/>
        </w:rPr>
        <w:t>Čerpání mzdových prostředků</w:t>
      </w:r>
    </w:p>
    <w:p w:rsidR="00161804" w:rsidRPr="003751BA" w:rsidRDefault="0012190D">
      <w:pPr>
        <w:pStyle w:val="Zkladntext3"/>
        <w:rPr>
          <w:b w:val="0"/>
          <w:u w:val="single"/>
        </w:rPr>
      </w:pPr>
      <w:r w:rsidRPr="003751BA">
        <w:rPr>
          <w:b w:val="0"/>
        </w:rPr>
        <w:t xml:space="preserve">                                             </w:t>
      </w:r>
      <w:r w:rsidRPr="003751BA">
        <w:rPr>
          <w:b w:val="0"/>
          <w:u w:val="single"/>
        </w:rPr>
        <w:t xml:space="preserve">tabulka č. 5   Čerpání </w:t>
      </w:r>
      <w:r w:rsidR="007A5BD8">
        <w:rPr>
          <w:b w:val="0"/>
          <w:u w:val="single"/>
        </w:rPr>
        <w:t>platových</w:t>
      </w:r>
      <w:r w:rsidRPr="003751BA">
        <w:rPr>
          <w:b w:val="0"/>
          <w:u w:val="single"/>
        </w:rPr>
        <w:t xml:space="preserve"> prostředků </w:t>
      </w:r>
      <w:r w:rsidR="00B2767A">
        <w:rPr>
          <w:b w:val="0"/>
          <w:u w:val="single"/>
        </w:rPr>
        <w:t xml:space="preserve">za rok </w:t>
      </w:r>
      <w:r w:rsidRPr="003751BA">
        <w:rPr>
          <w:b w:val="0"/>
          <w:u w:val="single"/>
        </w:rPr>
        <w:t>20</w:t>
      </w:r>
      <w:r w:rsidR="008137A5" w:rsidRPr="003751BA">
        <w:rPr>
          <w:b w:val="0"/>
          <w:u w:val="single"/>
        </w:rPr>
        <w:t>1</w:t>
      </w:r>
      <w:r w:rsidR="003751BA" w:rsidRPr="003751BA">
        <w:rPr>
          <w:b w:val="0"/>
          <w:u w:val="single"/>
        </w:rPr>
        <w:t>4</w:t>
      </w:r>
    </w:p>
    <w:p w:rsidR="00161804" w:rsidRPr="003751BA" w:rsidRDefault="00161804">
      <w:pPr>
        <w:pStyle w:val="Zkladntext3"/>
        <w:rPr>
          <w:b w:val="0"/>
          <w:i/>
        </w:rPr>
      </w:pPr>
    </w:p>
    <w:p w:rsidR="00B2767A" w:rsidRDefault="00B2767A" w:rsidP="00F40659">
      <w:pPr>
        <w:pStyle w:val="Zkladntext3"/>
        <w:rPr>
          <w:b w:val="0"/>
        </w:rPr>
      </w:pPr>
      <w:r>
        <w:rPr>
          <w:b w:val="0"/>
        </w:rPr>
        <w:t>Schválený limit prostředků na platy byl v průběhu roku navýšen v kapitole 09 Vnitřní správa</w:t>
      </w:r>
      <w:r w:rsidR="0022434F">
        <w:rPr>
          <w:b w:val="0"/>
        </w:rPr>
        <w:t xml:space="preserve">             </w:t>
      </w:r>
      <w:r>
        <w:rPr>
          <w:b w:val="0"/>
        </w:rPr>
        <w:t xml:space="preserve"> o 2 00</w:t>
      </w:r>
      <w:r w:rsidR="00F6231E">
        <w:rPr>
          <w:b w:val="0"/>
        </w:rPr>
        <w:t>6</w:t>
      </w:r>
      <w:r>
        <w:rPr>
          <w:b w:val="0"/>
        </w:rPr>
        <w:t xml:space="preserve"> tis. Kč </w:t>
      </w:r>
      <w:r w:rsidR="00F6231E">
        <w:rPr>
          <w:b w:val="0"/>
        </w:rPr>
        <w:t xml:space="preserve">- </w:t>
      </w:r>
      <w:r>
        <w:rPr>
          <w:b w:val="0"/>
        </w:rPr>
        <w:t>zdrojem byla dotace ze státního rozpočtu na výkon státní správy v oblasti sociálně právní ochrany dětí (1 751 tis. Kč</w:t>
      </w:r>
      <w:r w:rsidR="0022434F">
        <w:rPr>
          <w:b w:val="0"/>
        </w:rPr>
        <w:t>)</w:t>
      </w:r>
      <w:r>
        <w:rPr>
          <w:b w:val="0"/>
        </w:rPr>
        <w:t xml:space="preserve"> a zůstatek z nevyčerpaných platových prostředků za prosinec 2013 (25</w:t>
      </w:r>
      <w:r w:rsidR="00F6231E">
        <w:rPr>
          <w:b w:val="0"/>
        </w:rPr>
        <w:t>5</w:t>
      </w:r>
      <w:r>
        <w:rPr>
          <w:b w:val="0"/>
        </w:rPr>
        <w:t xml:space="preserve"> tis. Kč) a snížen o převod na </w:t>
      </w:r>
      <w:r w:rsidR="00C91E60">
        <w:rPr>
          <w:b w:val="0"/>
        </w:rPr>
        <w:t xml:space="preserve">peněžní dary </w:t>
      </w:r>
      <w:r>
        <w:rPr>
          <w:b w:val="0"/>
        </w:rPr>
        <w:t>pro členy volebních komisí (1</w:t>
      </w:r>
      <w:r w:rsidR="00C91E60">
        <w:rPr>
          <w:b w:val="0"/>
        </w:rPr>
        <w:t>11</w:t>
      </w:r>
      <w:r>
        <w:rPr>
          <w:b w:val="0"/>
        </w:rPr>
        <w:t xml:space="preserve"> tis. Kč) a o převod na navýšení ostatních plateb-na odstupné (125 tis. Kč)</w:t>
      </w:r>
      <w:r w:rsidR="00C91E60">
        <w:rPr>
          <w:b w:val="0"/>
        </w:rPr>
        <w:t xml:space="preserve">. </w:t>
      </w:r>
    </w:p>
    <w:p w:rsidR="00161804" w:rsidRPr="003751BA" w:rsidRDefault="0012190D">
      <w:pPr>
        <w:pStyle w:val="Zkladntext3"/>
        <w:rPr>
          <w:b w:val="0"/>
        </w:rPr>
      </w:pPr>
      <w:r w:rsidRPr="003751BA">
        <w:rPr>
          <w:b w:val="0"/>
          <w:u w:val="single"/>
        </w:rPr>
        <w:lastRenderedPageBreak/>
        <w:t>Prostředky na platy v hlavní činnosti</w:t>
      </w:r>
      <w:r w:rsidRPr="003751BA">
        <w:rPr>
          <w:b w:val="0"/>
        </w:rPr>
        <w:t xml:space="preserve"> </w:t>
      </w:r>
    </w:p>
    <w:p w:rsidR="005318B3" w:rsidRPr="0045291D" w:rsidRDefault="0012190D">
      <w:pPr>
        <w:pStyle w:val="Zkladntext3"/>
        <w:rPr>
          <w:b w:val="0"/>
        </w:rPr>
      </w:pPr>
      <w:r w:rsidRPr="0045291D">
        <w:rPr>
          <w:b w:val="0"/>
        </w:rPr>
        <w:t xml:space="preserve">Prostředky na platy byly čerpány ve výši </w:t>
      </w:r>
      <w:r w:rsidR="00130115">
        <w:rPr>
          <w:b w:val="0"/>
        </w:rPr>
        <w:t>32 738</w:t>
      </w:r>
      <w:r w:rsidRPr="0045291D">
        <w:rPr>
          <w:b w:val="0"/>
        </w:rPr>
        <w:t xml:space="preserve"> tis. Kč, tj. </w:t>
      </w:r>
      <w:r w:rsidR="00130115">
        <w:rPr>
          <w:b w:val="0"/>
        </w:rPr>
        <w:t xml:space="preserve">97,4 </w:t>
      </w:r>
      <w:r w:rsidRPr="0045291D">
        <w:rPr>
          <w:b w:val="0"/>
        </w:rPr>
        <w:t>% ročního limitu.</w:t>
      </w:r>
      <w:r w:rsidR="00130115">
        <w:rPr>
          <w:b w:val="0"/>
        </w:rPr>
        <w:t xml:space="preserve"> Průměrný měsíční plat na jednoho zaměstnance, po zohlednění počtu zaměstnanců, kteří se plně nebo částečně podíleli svojí prací na hospodářské činnosti, je 29 023,- Kč. Oproti roku 2013 nárůst o 245,- Kč měsíčně na zaměstnance.</w:t>
      </w:r>
      <w:r w:rsidRPr="0045291D">
        <w:rPr>
          <w:b w:val="0"/>
        </w:rPr>
        <w:t xml:space="preserve"> </w:t>
      </w:r>
    </w:p>
    <w:p w:rsidR="0022434F" w:rsidRDefault="0022434F">
      <w:pPr>
        <w:pStyle w:val="Zkladntext3"/>
        <w:rPr>
          <w:b w:val="0"/>
          <w:u w:val="single"/>
        </w:rPr>
      </w:pPr>
    </w:p>
    <w:p w:rsidR="00F40659" w:rsidRDefault="0012190D">
      <w:pPr>
        <w:pStyle w:val="Zkladntext3"/>
        <w:rPr>
          <w:b w:val="0"/>
        </w:rPr>
      </w:pPr>
      <w:r w:rsidRPr="00934238">
        <w:rPr>
          <w:b w:val="0"/>
          <w:u w:val="single"/>
        </w:rPr>
        <w:t xml:space="preserve">Ostatní platby za provedené práce v hlavní činnosti </w:t>
      </w:r>
      <w:r w:rsidRPr="00934238">
        <w:rPr>
          <w:b w:val="0"/>
        </w:rPr>
        <w:t xml:space="preserve">(odměny </w:t>
      </w:r>
      <w:r w:rsidR="00130115">
        <w:rPr>
          <w:b w:val="0"/>
        </w:rPr>
        <w:t xml:space="preserve">uvolněným zastupitelům </w:t>
      </w:r>
      <w:r w:rsidR="0022434F">
        <w:rPr>
          <w:b w:val="0"/>
        </w:rPr>
        <w:t xml:space="preserve">                              </w:t>
      </w:r>
      <w:r w:rsidR="00130115">
        <w:rPr>
          <w:b w:val="0"/>
        </w:rPr>
        <w:t xml:space="preserve">a ostatním zastupitelům a </w:t>
      </w:r>
      <w:r w:rsidRPr="00934238">
        <w:rPr>
          <w:b w:val="0"/>
        </w:rPr>
        <w:t>odměny za práci podle dohod o pracích konaných mimo pracovní poměr)</w:t>
      </w:r>
    </w:p>
    <w:p w:rsidR="00161804" w:rsidRPr="00934238" w:rsidRDefault="00F40659">
      <w:pPr>
        <w:pStyle w:val="Zkladntext3"/>
        <w:rPr>
          <w:b w:val="0"/>
        </w:rPr>
      </w:pPr>
      <w:r>
        <w:rPr>
          <w:b w:val="0"/>
        </w:rPr>
        <w:t>Ostatní platby byly v průběhu roku navýšeny v kapitole 09 Vnitřní správa o 125 tis. Kč a to přesunem z prostředků na platy a 2 tis. Kč z rozpočtu ostatních plateb bylo převedeno</w:t>
      </w:r>
      <w:r w:rsidR="000F677A">
        <w:rPr>
          <w:b w:val="0"/>
        </w:rPr>
        <w:t xml:space="preserve"> do rozpočtu na refundaci náhrad</w:t>
      </w:r>
      <w:r>
        <w:rPr>
          <w:b w:val="0"/>
        </w:rPr>
        <w:t>.</w:t>
      </w:r>
      <w:r w:rsidR="0012190D" w:rsidRPr="00934238">
        <w:rPr>
          <w:b w:val="0"/>
        </w:rPr>
        <w:t xml:space="preserve"> </w:t>
      </w:r>
    </w:p>
    <w:p w:rsidR="00CD11EF" w:rsidRPr="00C6061A" w:rsidRDefault="0012190D">
      <w:pPr>
        <w:pStyle w:val="Zkladntext3"/>
        <w:rPr>
          <w:b w:val="0"/>
        </w:rPr>
      </w:pPr>
      <w:r w:rsidRPr="00C6061A">
        <w:rPr>
          <w:b w:val="0"/>
        </w:rPr>
        <w:t xml:space="preserve">Ostatní platby byly čerpány ve výši </w:t>
      </w:r>
      <w:r w:rsidR="00130115">
        <w:rPr>
          <w:b w:val="0"/>
        </w:rPr>
        <w:t>3 869</w:t>
      </w:r>
      <w:r w:rsidRPr="00C6061A">
        <w:rPr>
          <w:b w:val="0"/>
        </w:rPr>
        <w:t xml:space="preserve"> tis. Kč, tj. </w:t>
      </w:r>
      <w:r w:rsidR="00130115">
        <w:rPr>
          <w:b w:val="0"/>
        </w:rPr>
        <w:t>95 %</w:t>
      </w:r>
      <w:r w:rsidRPr="00C6061A">
        <w:rPr>
          <w:b w:val="0"/>
        </w:rPr>
        <w:t xml:space="preserve"> ročního limitu.</w:t>
      </w:r>
    </w:p>
    <w:p w:rsidR="00161804" w:rsidRPr="00C6061A" w:rsidRDefault="00161804">
      <w:pPr>
        <w:pStyle w:val="Zkladntext3"/>
        <w:rPr>
          <w:b w:val="0"/>
        </w:rPr>
      </w:pPr>
    </w:p>
    <w:p w:rsidR="00161804" w:rsidRDefault="0012190D">
      <w:pPr>
        <w:pStyle w:val="Zkladntext3"/>
        <w:rPr>
          <w:b w:val="0"/>
          <w:u w:val="single"/>
        </w:rPr>
      </w:pPr>
      <w:r w:rsidRPr="00C6061A">
        <w:rPr>
          <w:b w:val="0"/>
          <w:u w:val="single"/>
        </w:rPr>
        <w:t>Příspěvkové organizace</w:t>
      </w:r>
    </w:p>
    <w:p w:rsidR="005B525D" w:rsidRDefault="00F40659">
      <w:pPr>
        <w:pStyle w:val="Zkladntext3"/>
        <w:rPr>
          <w:b w:val="0"/>
        </w:rPr>
      </w:pPr>
      <w:r>
        <w:rPr>
          <w:b w:val="0"/>
        </w:rPr>
        <w:t xml:space="preserve">Schválený limit prostředků na platy byl v organizaci </w:t>
      </w:r>
      <w:r w:rsidRPr="00D43591">
        <w:rPr>
          <w:b w:val="0"/>
          <w:u w:val="single"/>
        </w:rPr>
        <w:t>Centrum sociálně zdravotních služeb</w:t>
      </w:r>
      <w:r>
        <w:rPr>
          <w:b w:val="0"/>
        </w:rPr>
        <w:t xml:space="preserve"> snížen o 147 tis. Kč</w:t>
      </w:r>
      <w:r w:rsidR="005B525D">
        <w:rPr>
          <w:b w:val="0"/>
        </w:rPr>
        <w:t xml:space="preserve"> (-175 tis. Kč + 28 tis. Kč</w:t>
      </w:r>
      <w:r w:rsidR="00D64033">
        <w:rPr>
          <w:b w:val="0"/>
        </w:rPr>
        <w:t xml:space="preserve"> </w:t>
      </w:r>
      <w:r w:rsidR="005B525D">
        <w:rPr>
          <w:b w:val="0"/>
        </w:rPr>
        <w:t>-</w:t>
      </w:r>
      <w:r w:rsidR="00D64033">
        <w:rPr>
          <w:b w:val="0"/>
        </w:rPr>
        <w:t xml:space="preserve"> </w:t>
      </w:r>
      <w:r w:rsidR="005B525D">
        <w:rPr>
          <w:b w:val="0"/>
        </w:rPr>
        <w:t>navýšení příspěvku v souvislosti s navýšením platových tarifů dle nařízení vlády</w:t>
      </w:r>
      <w:r w:rsidR="00132377">
        <w:rPr>
          <w:b w:val="0"/>
        </w:rPr>
        <w:t xml:space="preserve"> z finanční rezervy rozpočtu městské části</w:t>
      </w:r>
      <w:r w:rsidR="005B525D">
        <w:rPr>
          <w:b w:val="0"/>
        </w:rPr>
        <w:t>)</w:t>
      </w:r>
      <w:r w:rsidR="00132377">
        <w:rPr>
          <w:b w:val="0"/>
        </w:rPr>
        <w:t xml:space="preserve"> a </w:t>
      </w:r>
      <w:r w:rsidR="00D64033">
        <w:rPr>
          <w:b w:val="0"/>
        </w:rPr>
        <w:t xml:space="preserve">tyto </w:t>
      </w:r>
      <w:r w:rsidR="00132377">
        <w:rPr>
          <w:b w:val="0"/>
        </w:rPr>
        <w:t>finanční prostředky (175 tis. Kč) byly přesunuty k navýšení limitu na ostatní platby za provedené práce.</w:t>
      </w:r>
      <w:r w:rsidR="005B525D">
        <w:rPr>
          <w:b w:val="0"/>
        </w:rPr>
        <w:t xml:space="preserve"> </w:t>
      </w:r>
    </w:p>
    <w:p w:rsidR="005B525D" w:rsidRDefault="005B525D">
      <w:pPr>
        <w:pStyle w:val="Zkladntext3"/>
        <w:rPr>
          <w:b w:val="0"/>
        </w:rPr>
      </w:pPr>
      <w:r>
        <w:rPr>
          <w:b w:val="0"/>
        </w:rPr>
        <w:t>V </w:t>
      </w:r>
      <w:r w:rsidRPr="00D43591">
        <w:rPr>
          <w:b w:val="0"/>
          <w:u w:val="single"/>
        </w:rPr>
        <w:t>Kulturním centru Průhon</w:t>
      </w:r>
      <w:r>
        <w:rPr>
          <w:b w:val="0"/>
        </w:rPr>
        <w:t xml:space="preserve"> byl limit prostředků </w:t>
      </w:r>
      <w:r w:rsidR="00D64033">
        <w:rPr>
          <w:b w:val="0"/>
        </w:rPr>
        <w:t xml:space="preserve">na platy </w:t>
      </w:r>
      <w:r>
        <w:rPr>
          <w:b w:val="0"/>
        </w:rPr>
        <w:t>snížen o 635 tis. Kč</w:t>
      </w:r>
      <w:r w:rsidR="00D64033">
        <w:rPr>
          <w:b w:val="0"/>
        </w:rPr>
        <w:t xml:space="preserve"> a limit na ostatní platby za provedené práce o 150 tis. Kč</w:t>
      </w:r>
      <w:r>
        <w:rPr>
          <w:b w:val="0"/>
        </w:rPr>
        <w:t>.</w:t>
      </w:r>
      <w:r w:rsidR="00D64033">
        <w:rPr>
          <w:b w:val="0"/>
        </w:rPr>
        <w:t xml:space="preserve"> Tyto finanční prostředky (785 tis. Kč) byly převedeny k navýšení rozpočtu na služby - na honoráře lektorů a účinkujících.</w:t>
      </w:r>
    </w:p>
    <w:p w:rsidR="000F677A" w:rsidRDefault="000F677A">
      <w:pPr>
        <w:pStyle w:val="Zkladntext3"/>
        <w:rPr>
          <w:b w:val="0"/>
        </w:rPr>
      </w:pPr>
    </w:p>
    <w:p w:rsidR="005B525D" w:rsidRDefault="005B525D">
      <w:pPr>
        <w:pStyle w:val="Zkladntext3"/>
        <w:rPr>
          <w:b w:val="0"/>
        </w:rPr>
      </w:pPr>
      <w:r>
        <w:rPr>
          <w:b w:val="0"/>
        </w:rPr>
        <w:t xml:space="preserve">Čerpání </w:t>
      </w:r>
      <w:r w:rsidRPr="00D64033">
        <w:rPr>
          <w:b w:val="0"/>
          <w:u w:val="single"/>
        </w:rPr>
        <w:t>prostředků na platy</w:t>
      </w:r>
      <w:r>
        <w:rPr>
          <w:b w:val="0"/>
        </w:rPr>
        <w:t xml:space="preserve"> </w:t>
      </w:r>
      <w:r w:rsidR="006D1677">
        <w:rPr>
          <w:b w:val="0"/>
        </w:rPr>
        <w:t xml:space="preserve">a na </w:t>
      </w:r>
      <w:r w:rsidR="006D1677" w:rsidRPr="00D64033">
        <w:rPr>
          <w:b w:val="0"/>
          <w:u w:val="single"/>
        </w:rPr>
        <w:t>ostatní platby za provedené práce</w:t>
      </w:r>
      <w:r w:rsidR="006D1677">
        <w:rPr>
          <w:b w:val="0"/>
        </w:rPr>
        <w:t xml:space="preserve"> bylo v těchto organizacích ve výši upraveného ročního limitu.</w:t>
      </w:r>
      <w:r>
        <w:rPr>
          <w:b w:val="0"/>
        </w:rPr>
        <w:t xml:space="preserve"> </w:t>
      </w:r>
    </w:p>
    <w:p w:rsidR="00F40659" w:rsidRPr="00F40659" w:rsidRDefault="005B525D">
      <w:pPr>
        <w:pStyle w:val="Zkladntext3"/>
        <w:rPr>
          <w:b w:val="0"/>
        </w:rPr>
      </w:pPr>
      <w:r>
        <w:rPr>
          <w:b w:val="0"/>
        </w:rPr>
        <w:t xml:space="preserve"> </w:t>
      </w:r>
    </w:p>
    <w:p w:rsidR="00BF5F5C" w:rsidRDefault="00BF5F5C" w:rsidP="00BF5F5C">
      <w:pPr>
        <w:jc w:val="both"/>
        <w:outlineLvl w:val="0"/>
        <w:rPr>
          <w:b/>
          <w:sz w:val="24"/>
        </w:rPr>
      </w:pPr>
      <w:r>
        <w:rPr>
          <w:b/>
          <w:sz w:val="24"/>
        </w:rPr>
        <w:t>8. Vybrané ekonomické údaje</w:t>
      </w:r>
    </w:p>
    <w:p w:rsidR="00BF5F5C" w:rsidRDefault="00BF5F5C" w:rsidP="00BF5F5C">
      <w:pPr>
        <w:jc w:val="both"/>
        <w:rPr>
          <w:b/>
          <w:sz w:val="24"/>
        </w:rPr>
      </w:pPr>
    </w:p>
    <w:p w:rsidR="00BF5F5C" w:rsidRDefault="00BF5F5C" w:rsidP="00BF5F5C">
      <w:pPr>
        <w:pStyle w:val="Zkladntext"/>
        <w:rPr>
          <w:u w:val="single"/>
        </w:rPr>
      </w:pPr>
      <w:r>
        <w:t xml:space="preserve">8.1 </w:t>
      </w:r>
      <w:r>
        <w:rPr>
          <w:u w:val="single"/>
        </w:rPr>
        <w:t>Přehled o čerpání účelových dotací z rozpočtu hl. m.</w:t>
      </w:r>
      <w:r>
        <w:t xml:space="preserve"> </w:t>
      </w:r>
      <w:r>
        <w:rPr>
          <w:u w:val="single"/>
        </w:rPr>
        <w:t xml:space="preserve">Prahy a ze státního rozpočtu </w:t>
      </w:r>
    </w:p>
    <w:p w:rsidR="00BF5F5C" w:rsidRDefault="00BF5F5C" w:rsidP="00BF5F5C">
      <w:pPr>
        <w:pStyle w:val="Zkladntext"/>
        <w:rPr>
          <w:u w:val="single"/>
        </w:rPr>
      </w:pPr>
      <w:r>
        <w:t xml:space="preserve">      </w:t>
      </w:r>
      <w:r>
        <w:rPr>
          <w:u w:val="single"/>
        </w:rPr>
        <w:t>za rok 201</w:t>
      </w:r>
      <w:r w:rsidR="00096E20">
        <w:rPr>
          <w:u w:val="single"/>
        </w:rPr>
        <w:t>4</w:t>
      </w:r>
    </w:p>
    <w:p w:rsidR="00BF5F5C" w:rsidRDefault="00BF5F5C" w:rsidP="00BF5F5C">
      <w:pPr>
        <w:pStyle w:val="Zkladntext"/>
        <w:ind w:left="420"/>
        <w:rPr>
          <w:u w:val="single"/>
        </w:rPr>
      </w:pPr>
    </w:p>
    <w:p w:rsidR="00BF5F5C" w:rsidRDefault="00BF5F5C" w:rsidP="00BF5F5C">
      <w:pPr>
        <w:pStyle w:val="Zkladntext"/>
      </w:pPr>
      <w:r>
        <w:t xml:space="preserve">     Na základě usnesení Zastupitelstva hl. m. Prahy a Rady hl. m. Prahy obdržela městská část v průběhu roku 201</w:t>
      </w:r>
      <w:r w:rsidR="00096E20">
        <w:t>4</w:t>
      </w:r>
      <w:r>
        <w:t xml:space="preserve"> účelové dotace z rozpočtu hl. m. Prahy</w:t>
      </w:r>
      <w:r w:rsidR="00096E20">
        <w:t xml:space="preserve">, </w:t>
      </w:r>
      <w:r>
        <w:t>ze státního rozpočtu</w:t>
      </w:r>
      <w:r w:rsidR="00096E20">
        <w:t xml:space="preserve"> a</w:t>
      </w:r>
      <w:r w:rsidR="000C600F">
        <w:t xml:space="preserve"> také </w:t>
      </w:r>
      <w:r w:rsidR="00096E20">
        <w:t>z</w:t>
      </w:r>
      <w:r w:rsidR="00A5624D">
        <w:t xml:space="preserve">e zdrojů </w:t>
      </w:r>
      <w:r w:rsidR="00096E20">
        <w:t>EU na financování projektů schválených v rámci OP</w:t>
      </w:r>
      <w:r w:rsidR="009F715F">
        <w:t>ŽP</w:t>
      </w:r>
      <w:r w:rsidR="00096E20">
        <w:t xml:space="preserve"> a OP</w:t>
      </w:r>
      <w:r w:rsidR="009F715F">
        <w:t>PK</w:t>
      </w:r>
      <w:r w:rsidR="00096E20">
        <w:t>.</w:t>
      </w:r>
      <w:r>
        <w:t xml:space="preserve"> O tyto účelové dotace se zvýšil rozpočet městské části. Účelové dotace podléhaly vyúčtování v rámci finančního vypořádání městské části s rozpočtem hl. m. Prahy za rok 201</w:t>
      </w:r>
      <w:r w:rsidR="00096E20">
        <w:t>4</w:t>
      </w:r>
      <w:r>
        <w:t xml:space="preserve"> a se státním rozpočtem prostřednictvím rozpočtu hl. m. Prahy za rok 201</w:t>
      </w:r>
      <w:r w:rsidR="00096E20">
        <w:t>4</w:t>
      </w:r>
      <w:r>
        <w:t>.</w:t>
      </w:r>
      <w:r w:rsidR="000C600F">
        <w:t xml:space="preserve"> Vyúčtování dotací v rámci OPŽP a OPPK se uskuteční v roce 2015.</w:t>
      </w:r>
    </w:p>
    <w:p w:rsidR="00BF5F5C" w:rsidRDefault="00BF5F5C" w:rsidP="00BF5F5C">
      <w:pPr>
        <w:jc w:val="both"/>
        <w:rPr>
          <w:sz w:val="24"/>
          <w:u w:val="single"/>
        </w:rPr>
      </w:pPr>
      <w:r>
        <w:rPr>
          <w:sz w:val="24"/>
        </w:rPr>
        <w:t xml:space="preserve">Jak byly čerpány jednotlivé </w:t>
      </w:r>
      <w:r>
        <w:rPr>
          <w:sz w:val="24"/>
          <w:u w:val="single"/>
        </w:rPr>
        <w:t>účelové dotace z rozpočtu hl. m. Prahy</w:t>
      </w:r>
      <w:r>
        <w:rPr>
          <w:sz w:val="24"/>
        </w:rPr>
        <w:t xml:space="preserve"> ukazuje </w:t>
      </w:r>
      <w:r>
        <w:rPr>
          <w:sz w:val="24"/>
          <w:u w:val="single"/>
        </w:rPr>
        <w:t>tabulka č. 7 Přehled účelových dotací z rozpočtu HMP za rok 201</w:t>
      </w:r>
      <w:r w:rsidR="00096E20">
        <w:rPr>
          <w:sz w:val="24"/>
          <w:u w:val="single"/>
        </w:rPr>
        <w:t>4</w:t>
      </w:r>
      <w:r>
        <w:rPr>
          <w:sz w:val="24"/>
          <w:u w:val="single"/>
        </w:rPr>
        <w:t xml:space="preserve"> včetně jejich čerpání</w:t>
      </w:r>
      <w:r>
        <w:rPr>
          <w:sz w:val="24"/>
        </w:rPr>
        <w:t xml:space="preserve"> (nezahrnuje dotaci z obdrženého odvodu z</w:t>
      </w:r>
      <w:r w:rsidR="009F715F">
        <w:rPr>
          <w:sz w:val="24"/>
        </w:rPr>
        <w:t xml:space="preserve"> loterií a dotaci z navrácené daně z příjmů právnických osob za rok 2013) </w:t>
      </w:r>
      <w:r>
        <w:rPr>
          <w:sz w:val="24"/>
        </w:rPr>
        <w:t xml:space="preserve">a </w:t>
      </w:r>
      <w:r>
        <w:rPr>
          <w:sz w:val="24"/>
          <w:u w:val="single"/>
        </w:rPr>
        <w:t>Komentář</w:t>
      </w:r>
      <w:r>
        <w:rPr>
          <w:sz w:val="24"/>
        </w:rPr>
        <w:t xml:space="preserve"> </w:t>
      </w:r>
      <w:r>
        <w:rPr>
          <w:sz w:val="24"/>
          <w:u w:val="single"/>
        </w:rPr>
        <w:t xml:space="preserve">k tabulce č. </w:t>
      </w:r>
      <w:smartTag w:uri="urn:schemas-microsoft-com:office:smarttags" w:element="metricconverter">
        <w:smartTagPr>
          <w:attr w:name="ProductID" w:val="7 a"/>
        </w:smartTagPr>
        <w:r>
          <w:rPr>
            <w:sz w:val="24"/>
            <w:u w:val="single"/>
          </w:rPr>
          <w:t>7</w:t>
        </w:r>
        <w:r>
          <w:rPr>
            <w:sz w:val="24"/>
          </w:rPr>
          <w:t xml:space="preserve"> a</w:t>
        </w:r>
      </w:smartTag>
      <w:r>
        <w:rPr>
          <w:sz w:val="24"/>
        </w:rPr>
        <w:t xml:space="preserve"> jak byly čerpány jednotlivé </w:t>
      </w:r>
      <w:r>
        <w:rPr>
          <w:sz w:val="24"/>
          <w:u w:val="single"/>
        </w:rPr>
        <w:t>účelové dotace ze státního rozpočtu</w:t>
      </w:r>
      <w:r w:rsidR="009F715F">
        <w:rPr>
          <w:sz w:val="24"/>
          <w:u w:val="single"/>
        </w:rPr>
        <w:t xml:space="preserve"> a z rozpočtu projektů OPŽP a OPPK</w:t>
      </w:r>
      <w:r>
        <w:rPr>
          <w:sz w:val="24"/>
          <w:u w:val="single"/>
        </w:rPr>
        <w:t>,</w:t>
      </w:r>
      <w:r>
        <w:rPr>
          <w:sz w:val="24"/>
        </w:rPr>
        <w:t xml:space="preserve"> ukazuje</w:t>
      </w:r>
      <w:r>
        <w:rPr>
          <w:sz w:val="24"/>
          <w:u w:val="single"/>
        </w:rPr>
        <w:t xml:space="preserve"> tabulka č. 8 Přehled účelových dotací </w:t>
      </w:r>
      <w:r w:rsidR="009F715F">
        <w:rPr>
          <w:sz w:val="24"/>
          <w:u w:val="single"/>
        </w:rPr>
        <w:t xml:space="preserve">za rok 2014 </w:t>
      </w:r>
      <w:r>
        <w:rPr>
          <w:sz w:val="24"/>
          <w:u w:val="single"/>
        </w:rPr>
        <w:t>včetně jejich čerpání.</w:t>
      </w:r>
    </w:p>
    <w:p w:rsidR="00BF5F5C" w:rsidRDefault="00BF5F5C" w:rsidP="00BF5F5C">
      <w:pPr>
        <w:pStyle w:val="Zkladntext"/>
      </w:pPr>
    </w:p>
    <w:p w:rsidR="000C600F" w:rsidRDefault="000C600F" w:rsidP="00BF5F5C">
      <w:pPr>
        <w:pStyle w:val="Zkladntext"/>
      </w:pPr>
    </w:p>
    <w:p w:rsidR="00EB3574" w:rsidRDefault="00EB3574" w:rsidP="00BF5F5C">
      <w:pPr>
        <w:pStyle w:val="Zkladntext"/>
      </w:pPr>
    </w:p>
    <w:p w:rsidR="00EB3574" w:rsidRDefault="00EB3574" w:rsidP="00BF5F5C">
      <w:pPr>
        <w:pStyle w:val="Zkladntext"/>
      </w:pPr>
    </w:p>
    <w:p w:rsidR="00EB3574" w:rsidRDefault="00EB3574" w:rsidP="00BF5F5C">
      <w:pPr>
        <w:pStyle w:val="Zkladntext"/>
      </w:pPr>
    </w:p>
    <w:p w:rsidR="000C600F" w:rsidRDefault="000C600F" w:rsidP="00BF5F5C">
      <w:pPr>
        <w:pStyle w:val="Zkladntext"/>
      </w:pPr>
    </w:p>
    <w:p w:rsidR="00BF5F5C" w:rsidRDefault="00BF5F5C" w:rsidP="00BF5F5C">
      <w:pPr>
        <w:pStyle w:val="Zkladntext"/>
        <w:rPr>
          <w:u w:val="single"/>
        </w:rPr>
      </w:pPr>
      <w:r>
        <w:lastRenderedPageBreak/>
        <w:t xml:space="preserve">8.2 </w:t>
      </w:r>
      <w:r>
        <w:rPr>
          <w:u w:val="single"/>
        </w:rPr>
        <w:t>Přehled o poskytnutých grantech v oblasti sportu, volnočasových aktivit, sociálních služeb</w:t>
      </w:r>
    </w:p>
    <w:p w:rsidR="00BF5F5C" w:rsidRDefault="00BF5F5C" w:rsidP="00BF5F5C">
      <w:pPr>
        <w:pStyle w:val="Zkladntext"/>
        <w:rPr>
          <w:u w:val="single"/>
        </w:rPr>
      </w:pPr>
      <w:r>
        <w:t xml:space="preserve">      </w:t>
      </w:r>
      <w:r w:rsidR="00A108DF" w:rsidRPr="00A108DF">
        <w:rPr>
          <w:u w:val="single"/>
        </w:rPr>
        <w:t>š</w:t>
      </w:r>
      <w:r w:rsidRPr="00A108DF">
        <w:rPr>
          <w:u w:val="single"/>
        </w:rPr>
        <w:t>k</w:t>
      </w:r>
      <w:r>
        <w:rPr>
          <w:u w:val="single"/>
        </w:rPr>
        <w:t>olství</w:t>
      </w:r>
      <w:r w:rsidR="00A108DF">
        <w:rPr>
          <w:u w:val="single"/>
        </w:rPr>
        <w:t xml:space="preserve">, </w:t>
      </w:r>
      <w:r>
        <w:rPr>
          <w:u w:val="single"/>
        </w:rPr>
        <w:t>kultury</w:t>
      </w:r>
      <w:r w:rsidR="00A108DF">
        <w:rPr>
          <w:u w:val="single"/>
        </w:rPr>
        <w:t xml:space="preserve"> a péče o veřejnou zeleň a životní prostředí</w:t>
      </w:r>
    </w:p>
    <w:p w:rsidR="00BF5F5C" w:rsidRDefault="00BF5F5C" w:rsidP="00BF5F5C">
      <w:pPr>
        <w:pStyle w:val="Zkladntext3"/>
        <w:rPr>
          <w:b w:val="0"/>
        </w:rPr>
      </w:pPr>
    </w:p>
    <w:p w:rsidR="00721126" w:rsidRDefault="00BF5F5C" w:rsidP="00721126">
      <w:pPr>
        <w:jc w:val="both"/>
        <w:rPr>
          <w:sz w:val="24"/>
          <w:szCs w:val="24"/>
        </w:rPr>
      </w:pPr>
      <w:r>
        <w:rPr>
          <w:sz w:val="24"/>
          <w:szCs w:val="24"/>
        </w:rPr>
        <w:t xml:space="preserve">     Zastupitelstvo městské části (usnesení č. 00002</w:t>
      </w:r>
      <w:r w:rsidR="005F2840">
        <w:rPr>
          <w:sz w:val="24"/>
          <w:szCs w:val="24"/>
        </w:rPr>
        <w:t>5</w:t>
      </w:r>
      <w:r>
        <w:rPr>
          <w:sz w:val="24"/>
          <w:szCs w:val="24"/>
        </w:rPr>
        <w:t>/201</w:t>
      </w:r>
      <w:r w:rsidR="005F2840">
        <w:rPr>
          <w:sz w:val="24"/>
          <w:szCs w:val="24"/>
        </w:rPr>
        <w:t>4</w:t>
      </w:r>
      <w:r>
        <w:rPr>
          <w:sz w:val="24"/>
          <w:szCs w:val="24"/>
        </w:rPr>
        <w:t xml:space="preserve"> ze dne 1</w:t>
      </w:r>
      <w:r w:rsidR="005F2840">
        <w:rPr>
          <w:sz w:val="24"/>
          <w:szCs w:val="24"/>
        </w:rPr>
        <w:t>2</w:t>
      </w:r>
      <w:r>
        <w:rPr>
          <w:sz w:val="24"/>
          <w:szCs w:val="24"/>
        </w:rPr>
        <w:t>. 5. 201</w:t>
      </w:r>
      <w:r w:rsidR="005F2840">
        <w:rPr>
          <w:sz w:val="24"/>
          <w:szCs w:val="24"/>
        </w:rPr>
        <w:t>4</w:t>
      </w:r>
      <w:r>
        <w:rPr>
          <w:sz w:val="24"/>
          <w:szCs w:val="24"/>
        </w:rPr>
        <w:t>) schválilo rozdělení finančních prostředků jednotlivým organizacím. Finanční prostředky byly poskytnuty formou peněžního daru a příspěvkovým organizacím zřízeným městskou části formou účelové dotace.</w:t>
      </w:r>
      <w:r w:rsidR="00721126">
        <w:rPr>
          <w:sz w:val="24"/>
          <w:szCs w:val="24"/>
        </w:rPr>
        <w:t xml:space="preserve"> Povinností organizací je řádně tyto přidělené finanční prostředky vyúčtovat. </w:t>
      </w:r>
    </w:p>
    <w:p w:rsidR="00BF5F5C" w:rsidRDefault="00721126" w:rsidP="00BF5F5C">
      <w:pPr>
        <w:jc w:val="both"/>
        <w:rPr>
          <w:sz w:val="24"/>
          <w:szCs w:val="24"/>
        </w:rPr>
      </w:pPr>
      <w:r w:rsidRPr="00721126">
        <w:rPr>
          <w:sz w:val="24"/>
          <w:szCs w:val="24"/>
        </w:rPr>
        <w:t xml:space="preserve">Zdrojem pro poskytnutí grantů byla </w:t>
      </w:r>
      <w:r w:rsidR="007C5FB9">
        <w:rPr>
          <w:sz w:val="24"/>
          <w:szCs w:val="24"/>
        </w:rPr>
        <w:t xml:space="preserve">především </w:t>
      </w:r>
      <w:r w:rsidRPr="00721126">
        <w:rPr>
          <w:sz w:val="24"/>
          <w:szCs w:val="24"/>
        </w:rPr>
        <w:t>dotace z rozpočtu hl. m. Prahy (50 % z obdrženého odvodu z loterií).</w:t>
      </w:r>
      <w:r>
        <w:rPr>
          <w:sz w:val="24"/>
          <w:szCs w:val="24"/>
        </w:rPr>
        <w:t xml:space="preserve"> </w:t>
      </w:r>
      <w:r w:rsidR="00BF5F5C">
        <w:rPr>
          <w:sz w:val="24"/>
          <w:szCs w:val="24"/>
        </w:rPr>
        <w:t xml:space="preserve">Celkem bylo </w:t>
      </w:r>
      <w:r w:rsidR="007C5FB9">
        <w:rPr>
          <w:sz w:val="24"/>
          <w:szCs w:val="24"/>
        </w:rPr>
        <w:t xml:space="preserve">přiděleno </w:t>
      </w:r>
      <w:r w:rsidR="005F2840">
        <w:rPr>
          <w:sz w:val="24"/>
          <w:szCs w:val="24"/>
        </w:rPr>
        <w:t>6</w:t>
      </w:r>
      <w:r w:rsidR="00F76433">
        <w:rPr>
          <w:sz w:val="24"/>
          <w:szCs w:val="24"/>
        </w:rPr>
        <w:t> </w:t>
      </w:r>
      <w:r w:rsidR="00BF5F5C">
        <w:rPr>
          <w:sz w:val="24"/>
          <w:szCs w:val="24"/>
        </w:rPr>
        <w:t>8</w:t>
      </w:r>
      <w:r w:rsidR="005F2840">
        <w:rPr>
          <w:sz w:val="24"/>
          <w:szCs w:val="24"/>
        </w:rPr>
        <w:t>73</w:t>
      </w:r>
      <w:r w:rsidR="00F76433">
        <w:rPr>
          <w:sz w:val="24"/>
          <w:szCs w:val="24"/>
        </w:rPr>
        <w:t>,1</w:t>
      </w:r>
      <w:r w:rsidR="00BF5F5C">
        <w:rPr>
          <w:sz w:val="24"/>
          <w:szCs w:val="24"/>
        </w:rPr>
        <w:t xml:space="preserve"> tis. Kč.</w:t>
      </w:r>
    </w:p>
    <w:p w:rsidR="00BF5F5C" w:rsidRDefault="00BF5F5C" w:rsidP="00BF5F5C">
      <w:pPr>
        <w:jc w:val="both"/>
        <w:rPr>
          <w:sz w:val="24"/>
          <w:szCs w:val="24"/>
        </w:rPr>
      </w:pPr>
    </w:p>
    <w:p w:rsidR="00BF5F5C" w:rsidRDefault="00BF5F5C" w:rsidP="00BF5F5C">
      <w:pPr>
        <w:jc w:val="both"/>
        <w:rPr>
          <w:sz w:val="24"/>
          <w:szCs w:val="24"/>
          <w:u w:val="single"/>
        </w:rPr>
      </w:pPr>
      <w:r>
        <w:rPr>
          <w:sz w:val="24"/>
          <w:szCs w:val="24"/>
          <w:u w:val="single"/>
        </w:rPr>
        <w:t>Přehled o rozdělení do jednotlivých oblastí:</w:t>
      </w:r>
    </w:p>
    <w:p w:rsidR="00BF5F5C" w:rsidRDefault="00BF5F5C" w:rsidP="00BF5F5C">
      <w:pPr>
        <w:jc w:val="center"/>
        <w:rPr>
          <w:sz w:val="24"/>
          <w:szCs w:val="24"/>
        </w:rPr>
      </w:pPr>
    </w:p>
    <w:p w:rsidR="00BF5F5C" w:rsidRDefault="00BF5F5C" w:rsidP="00BF5F5C">
      <w:pPr>
        <w:rPr>
          <w:sz w:val="24"/>
          <w:szCs w:val="24"/>
        </w:rPr>
      </w:pPr>
      <w:r>
        <w:rPr>
          <w:sz w:val="24"/>
          <w:szCs w:val="24"/>
          <w:u w:val="single"/>
        </w:rPr>
        <w:t>Podpora sportovních aktivit</w:t>
      </w:r>
      <w:r>
        <w:rPr>
          <w:sz w:val="24"/>
          <w:szCs w:val="24"/>
        </w:rPr>
        <w:t xml:space="preserve"> ve výši </w:t>
      </w:r>
      <w:r w:rsidR="00290EEA">
        <w:rPr>
          <w:sz w:val="24"/>
          <w:szCs w:val="24"/>
        </w:rPr>
        <w:t>2</w:t>
      </w:r>
      <w:r>
        <w:rPr>
          <w:sz w:val="24"/>
          <w:szCs w:val="24"/>
        </w:rPr>
        <w:t> </w:t>
      </w:r>
      <w:r w:rsidR="00290EEA">
        <w:rPr>
          <w:sz w:val="24"/>
          <w:szCs w:val="24"/>
        </w:rPr>
        <w:t>59</w:t>
      </w:r>
      <w:r>
        <w:rPr>
          <w:sz w:val="24"/>
          <w:szCs w:val="24"/>
        </w:rPr>
        <w:t>8 tis. Kč</w:t>
      </w:r>
    </w:p>
    <w:p w:rsidR="0011560E" w:rsidRPr="0073153E" w:rsidRDefault="00BF5F5C" w:rsidP="0011560E">
      <w:pPr>
        <w:jc w:val="both"/>
        <w:rPr>
          <w:sz w:val="24"/>
          <w:szCs w:val="24"/>
        </w:rPr>
      </w:pPr>
      <w:r>
        <w:rPr>
          <w:sz w:val="24"/>
          <w:szCs w:val="24"/>
        </w:rPr>
        <w:t xml:space="preserve">SK TRIAL, shotokan karate </w:t>
      </w:r>
      <w:r w:rsidR="00290EEA">
        <w:rPr>
          <w:bCs/>
          <w:sz w:val="24"/>
          <w:szCs w:val="24"/>
        </w:rPr>
        <w:t>4</w:t>
      </w:r>
      <w:r>
        <w:rPr>
          <w:bCs/>
          <w:sz w:val="24"/>
          <w:szCs w:val="24"/>
        </w:rPr>
        <w:t xml:space="preserve">9 tis. Kč, </w:t>
      </w:r>
      <w:r>
        <w:rPr>
          <w:sz w:val="24"/>
          <w:szCs w:val="24"/>
        </w:rPr>
        <w:t xml:space="preserve">TJ SOKOL ŘEPY </w:t>
      </w:r>
      <w:r w:rsidR="00290EEA">
        <w:rPr>
          <w:sz w:val="24"/>
          <w:szCs w:val="24"/>
        </w:rPr>
        <w:t xml:space="preserve">1 </w:t>
      </w:r>
      <w:r>
        <w:rPr>
          <w:bCs/>
          <w:sz w:val="24"/>
          <w:szCs w:val="24"/>
        </w:rPr>
        <w:t>0</w:t>
      </w:r>
      <w:r w:rsidR="00290EEA">
        <w:rPr>
          <w:bCs/>
          <w:sz w:val="24"/>
          <w:szCs w:val="24"/>
        </w:rPr>
        <w:t>50</w:t>
      </w:r>
      <w:r>
        <w:rPr>
          <w:bCs/>
          <w:sz w:val="24"/>
          <w:szCs w:val="24"/>
        </w:rPr>
        <w:t xml:space="preserve"> tis. Kč, </w:t>
      </w:r>
      <w:r w:rsidR="00290EEA">
        <w:rPr>
          <w:sz w:val="24"/>
          <w:szCs w:val="24"/>
        </w:rPr>
        <w:t>BIKROSCLUB ŘEPY 446</w:t>
      </w:r>
      <w:r>
        <w:rPr>
          <w:sz w:val="24"/>
          <w:szCs w:val="24"/>
        </w:rPr>
        <w:t xml:space="preserve"> tis. Kč, Sportovní klub ŠPANIELKA ŘEPY </w:t>
      </w:r>
      <w:r w:rsidR="00290EEA">
        <w:rPr>
          <w:sz w:val="24"/>
          <w:szCs w:val="24"/>
        </w:rPr>
        <w:t>3</w:t>
      </w:r>
      <w:r w:rsidR="00290EEA">
        <w:rPr>
          <w:bCs/>
          <w:sz w:val="24"/>
          <w:szCs w:val="24"/>
        </w:rPr>
        <w:t>10</w:t>
      </w:r>
      <w:r>
        <w:rPr>
          <w:bCs/>
          <w:sz w:val="24"/>
          <w:szCs w:val="24"/>
        </w:rPr>
        <w:t xml:space="preserve"> tis. Kč, </w:t>
      </w:r>
      <w:r w:rsidR="00E0120D">
        <w:rPr>
          <w:bCs/>
          <w:sz w:val="24"/>
          <w:szCs w:val="24"/>
        </w:rPr>
        <w:t>Sportovní klub ŠPANIELKA ŘEPY</w:t>
      </w:r>
      <w:r w:rsidR="00A5624D">
        <w:rPr>
          <w:bCs/>
          <w:sz w:val="24"/>
          <w:szCs w:val="24"/>
        </w:rPr>
        <w:t xml:space="preserve">- </w:t>
      </w:r>
      <w:r w:rsidR="00E0120D">
        <w:rPr>
          <w:bCs/>
          <w:sz w:val="24"/>
          <w:szCs w:val="24"/>
        </w:rPr>
        <w:t xml:space="preserve">Picaso 20 tis. Kč, </w:t>
      </w:r>
      <w:r>
        <w:rPr>
          <w:sz w:val="24"/>
          <w:szCs w:val="24"/>
        </w:rPr>
        <w:t>OS Softball club Řepy 1</w:t>
      </w:r>
      <w:r w:rsidR="0011560E">
        <w:rPr>
          <w:sz w:val="24"/>
          <w:szCs w:val="24"/>
        </w:rPr>
        <w:t>75</w:t>
      </w:r>
      <w:r>
        <w:rPr>
          <w:sz w:val="24"/>
          <w:szCs w:val="24"/>
        </w:rPr>
        <w:t xml:space="preserve"> tis. Kč, Rugby Club Tatra Smíchov </w:t>
      </w:r>
      <w:r w:rsidR="0011560E">
        <w:rPr>
          <w:sz w:val="24"/>
          <w:szCs w:val="24"/>
        </w:rPr>
        <w:t>3</w:t>
      </w:r>
      <w:r>
        <w:rPr>
          <w:sz w:val="24"/>
          <w:szCs w:val="24"/>
        </w:rPr>
        <w:t xml:space="preserve">5 tis. Kč, Klub Silového trojboje Sporting Apis </w:t>
      </w:r>
      <w:r>
        <w:rPr>
          <w:bCs/>
          <w:sz w:val="24"/>
          <w:szCs w:val="24"/>
        </w:rPr>
        <w:t>7</w:t>
      </w:r>
      <w:r w:rsidR="0011560E">
        <w:rPr>
          <w:bCs/>
          <w:sz w:val="24"/>
          <w:szCs w:val="24"/>
        </w:rPr>
        <w:t>8</w:t>
      </w:r>
      <w:r>
        <w:rPr>
          <w:bCs/>
          <w:sz w:val="24"/>
          <w:szCs w:val="24"/>
        </w:rPr>
        <w:t xml:space="preserve"> tis. Kč, </w:t>
      </w:r>
      <w:r>
        <w:rPr>
          <w:sz w:val="24"/>
          <w:szCs w:val="24"/>
        </w:rPr>
        <w:t>Sportovní klub cyklistů Praha 5</w:t>
      </w:r>
      <w:r w:rsidR="0011560E">
        <w:rPr>
          <w:sz w:val="24"/>
          <w:szCs w:val="24"/>
        </w:rPr>
        <w:t>5</w:t>
      </w:r>
      <w:r>
        <w:rPr>
          <w:sz w:val="24"/>
          <w:szCs w:val="24"/>
        </w:rPr>
        <w:t xml:space="preserve"> tis. Kč, </w:t>
      </w:r>
      <w:r w:rsidR="0011560E">
        <w:rPr>
          <w:sz w:val="24"/>
          <w:szCs w:val="24"/>
        </w:rPr>
        <w:t>Tomáš Halada 20 tis. Kč</w:t>
      </w:r>
      <w:r>
        <w:rPr>
          <w:sz w:val="24"/>
          <w:szCs w:val="24"/>
        </w:rPr>
        <w:t xml:space="preserve">, FIGHTERS KLUB 25 tis. Kč, Tiger Gym </w:t>
      </w:r>
      <w:r w:rsidR="0011560E">
        <w:rPr>
          <w:sz w:val="24"/>
          <w:szCs w:val="24"/>
        </w:rPr>
        <w:t>2</w:t>
      </w:r>
      <w:r>
        <w:rPr>
          <w:sz w:val="24"/>
          <w:szCs w:val="24"/>
        </w:rPr>
        <w:t xml:space="preserve">15 tis. Kč, Sbor dobrovolných hasičů Řepy </w:t>
      </w:r>
      <w:r w:rsidR="0011560E">
        <w:rPr>
          <w:sz w:val="24"/>
          <w:szCs w:val="24"/>
        </w:rPr>
        <w:t>4</w:t>
      </w:r>
      <w:r>
        <w:rPr>
          <w:sz w:val="24"/>
          <w:szCs w:val="24"/>
        </w:rPr>
        <w:t>0 tis. Kč</w:t>
      </w:r>
      <w:r w:rsidR="0011560E">
        <w:rPr>
          <w:sz w:val="24"/>
          <w:szCs w:val="24"/>
        </w:rPr>
        <w:t>, Ing. Martin Dvořák 25 tis. Kč, TJ-ČSA oddíl košíkové 25 tis. Kč, Tanečn</w:t>
      </w:r>
      <w:r w:rsidR="00F075DD">
        <w:rPr>
          <w:sz w:val="24"/>
          <w:szCs w:val="24"/>
        </w:rPr>
        <w:t>í škola B - Original 30 tis. Kč</w:t>
      </w:r>
    </w:p>
    <w:p w:rsidR="00BF5F5C" w:rsidRDefault="00BF5F5C" w:rsidP="00BF5F5C">
      <w:pPr>
        <w:jc w:val="both"/>
        <w:rPr>
          <w:sz w:val="24"/>
          <w:szCs w:val="24"/>
        </w:rPr>
      </w:pPr>
    </w:p>
    <w:p w:rsidR="00BF5F5C" w:rsidRDefault="00BF5F5C" w:rsidP="00BF5F5C">
      <w:pPr>
        <w:rPr>
          <w:sz w:val="24"/>
          <w:szCs w:val="24"/>
        </w:rPr>
      </w:pPr>
      <w:r>
        <w:rPr>
          <w:sz w:val="24"/>
          <w:szCs w:val="24"/>
          <w:u w:val="single"/>
        </w:rPr>
        <w:t>Podpora volnočasových aktivit</w:t>
      </w:r>
      <w:r>
        <w:rPr>
          <w:sz w:val="24"/>
          <w:szCs w:val="24"/>
        </w:rPr>
        <w:t xml:space="preserve"> ve výši </w:t>
      </w:r>
      <w:r w:rsidR="005776F8">
        <w:rPr>
          <w:sz w:val="24"/>
          <w:szCs w:val="24"/>
        </w:rPr>
        <w:t>1 00</w:t>
      </w:r>
      <w:r>
        <w:rPr>
          <w:sz w:val="24"/>
          <w:szCs w:val="24"/>
        </w:rPr>
        <w:t>0 tis. Kč</w:t>
      </w:r>
    </w:p>
    <w:p w:rsidR="00BF5F5C" w:rsidRDefault="00000CEE" w:rsidP="00BF5F5C">
      <w:pPr>
        <w:jc w:val="both"/>
        <w:rPr>
          <w:sz w:val="24"/>
          <w:szCs w:val="24"/>
        </w:rPr>
      </w:pPr>
      <w:r>
        <w:rPr>
          <w:sz w:val="24"/>
          <w:szCs w:val="24"/>
        </w:rPr>
        <w:t>Tiger gym 49</w:t>
      </w:r>
      <w:r w:rsidRPr="0073153E">
        <w:rPr>
          <w:sz w:val="24"/>
          <w:szCs w:val="24"/>
        </w:rPr>
        <w:t> </w:t>
      </w:r>
      <w:r>
        <w:rPr>
          <w:sz w:val="24"/>
          <w:szCs w:val="24"/>
        </w:rPr>
        <w:t>tis.</w:t>
      </w:r>
      <w:r w:rsidRPr="0073153E">
        <w:rPr>
          <w:sz w:val="24"/>
          <w:szCs w:val="24"/>
        </w:rPr>
        <w:t xml:space="preserve"> Kč, </w:t>
      </w:r>
      <w:r>
        <w:rPr>
          <w:sz w:val="24"/>
          <w:szCs w:val="24"/>
        </w:rPr>
        <w:t>Sbor dobrovolných hasičů Řepy 5</w:t>
      </w:r>
      <w:r w:rsidRPr="0073153E">
        <w:rPr>
          <w:sz w:val="24"/>
          <w:szCs w:val="24"/>
        </w:rPr>
        <w:t>0 </w:t>
      </w:r>
      <w:r>
        <w:rPr>
          <w:sz w:val="24"/>
          <w:szCs w:val="24"/>
        </w:rPr>
        <w:t>tis.</w:t>
      </w:r>
      <w:r w:rsidRPr="0073153E">
        <w:rPr>
          <w:sz w:val="24"/>
          <w:szCs w:val="24"/>
        </w:rPr>
        <w:t xml:space="preserve"> Kč</w:t>
      </w:r>
      <w:r>
        <w:rPr>
          <w:sz w:val="24"/>
          <w:szCs w:val="24"/>
        </w:rPr>
        <w:t>,</w:t>
      </w:r>
      <w:r w:rsidRPr="0073153E">
        <w:rPr>
          <w:sz w:val="24"/>
          <w:szCs w:val="24"/>
        </w:rPr>
        <w:t xml:space="preserve"> </w:t>
      </w:r>
      <w:r>
        <w:rPr>
          <w:sz w:val="24"/>
          <w:szCs w:val="24"/>
        </w:rPr>
        <w:t xml:space="preserve">KLUB KOLEČKO občanů se zdravotním postižením 16 tis. Kč, </w:t>
      </w:r>
      <w:r w:rsidRPr="0073153E">
        <w:rPr>
          <w:sz w:val="24"/>
          <w:szCs w:val="24"/>
        </w:rPr>
        <w:t xml:space="preserve">TJ Sokol Řepy </w:t>
      </w:r>
      <w:r>
        <w:rPr>
          <w:sz w:val="24"/>
          <w:szCs w:val="24"/>
        </w:rPr>
        <w:t xml:space="preserve">sdružení Kelthorn 40 tis. Kč, </w:t>
      </w:r>
      <w:r w:rsidR="00BF5F5C">
        <w:rPr>
          <w:sz w:val="24"/>
          <w:szCs w:val="24"/>
        </w:rPr>
        <w:t>JUNÁK-</w:t>
      </w:r>
      <w:r w:rsidR="007C5FB9">
        <w:rPr>
          <w:sz w:val="24"/>
          <w:szCs w:val="24"/>
        </w:rPr>
        <w:t xml:space="preserve">     </w:t>
      </w:r>
      <w:r w:rsidR="00BF5F5C">
        <w:rPr>
          <w:sz w:val="24"/>
          <w:szCs w:val="24"/>
        </w:rPr>
        <w:t xml:space="preserve">10. středisko Bílá Hora 320 tis.  Kč, </w:t>
      </w:r>
      <w:r>
        <w:rPr>
          <w:sz w:val="24"/>
          <w:szCs w:val="24"/>
        </w:rPr>
        <w:t>Spolek</w:t>
      </w:r>
      <w:r w:rsidR="00BF5F5C">
        <w:rPr>
          <w:sz w:val="24"/>
          <w:szCs w:val="24"/>
        </w:rPr>
        <w:t xml:space="preserve"> Řepík </w:t>
      </w:r>
      <w:r>
        <w:rPr>
          <w:sz w:val="24"/>
          <w:szCs w:val="24"/>
        </w:rPr>
        <w:t>70 tis. Kč, Bobřík 65 tis. Kč, Zdravá rodina 45 tis. Kč, FIGHTERS KLUB 1</w:t>
      </w:r>
      <w:r w:rsidR="00BF5F5C">
        <w:rPr>
          <w:sz w:val="24"/>
          <w:szCs w:val="24"/>
        </w:rPr>
        <w:t xml:space="preserve">0 tis. Kč, Hnutí Brontosaurus </w:t>
      </w:r>
      <w:r>
        <w:rPr>
          <w:sz w:val="24"/>
          <w:szCs w:val="24"/>
        </w:rPr>
        <w:t>7</w:t>
      </w:r>
      <w:r w:rsidR="00BF5F5C">
        <w:rPr>
          <w:sz w:val="24"/>
          <w:szCs w:val="24"/>
        </w:rPr>
        <w:t xml:space="preserve"> tis. Kč, </w:t>
      </w:r>
      <w:r>
        <w:rPr>
          <w:sz w:val="24"/>
          <w:szCs w:val="24"/>
        </w:rPr>
        <w:t>Spolek</w:t>
      </w:r>
      <w:r w:rsidR="00BF5F5C">
        <w:rPr>
          <w:sz w:val="24"/>
          <w:szCs w:val="24"/>
        </w:rPr>
        <w:t xml:space="preserve"> SKOREC </w:t>
      </w:r>
      <w:r>
        <w:rPr>
          <w:sz w:val="24"/>
          <w:szCs w:val="24"/>
        </w:rPr>
        <w:t>7</w:t>
      </w:r>
      <w:r w:rsidR="00BF5F5C">
        <w:rPr>
          <w:sz w:val="24"/>
          <w:szCs w:val="24"/>
        </w:rPr>
        <w:t xml:space="preserve"> tis. Kč, Sdružení pro Kulturu Nejen Dětem, Kulturáček </w:t>
      </w:r>
      <w:r>
        <w:rPr>
          <w:sz w:val="24"/>
          <w:szCs w:val="24"/>
        </w:rPr>
        <w:t xml:space="preserve">na </w:t>
      </w:r>
      <w:r w:rsidR="00BF5F5C">
        <w:rPr>
          <w:sz w:val="24"/>
          <w:szCs w:val="24"/>
        </w:rPr>
        <w:t>Bíl</w:t>
      </w:r>
      <w:r>
        <w:rPr>
          <w:sz w:val="24"/>
          <w:szCs w:val="24"/>
        </w:rPr>
        <w:t>é</w:t>
      </w:r>
      <w:r w:rsidR="00BF5F5C">
        <w:rPr>
          <w:sz w:val="24"/>
          <w:szCs w:val="24"/>
        </w:rPr>
        <w:t xml:space="preserve"> Hoře </w:t>
      </w:r>
      <w:r w:rsidR="00062477">
        <w:rPr>
          <w:sz w:val="24"/>
          <w:szCs w:val="24"/>
        </w:rPr>
        <w:t>7</w:t>
      </w:r>
      <w:r w:rsidR="00BF5F5C">
        <w:rPr>
          <w:sz w:val="24"/>
          <w:szCs w:val="24"/>
        </w:rPr>
        <w:t>0 tis. Kč, Centrum sociálně zdravotních služeb 110 tis. Kč, Kulturní centrum Průhon 1</w:t>
      </w:r>
      <w:r w:rsidR="00062477">
        <w:rPr>
          <w:sz w:val="24"/>
          <w:szCs w:val="24"/>
        </w:rPr>
        <w:t>41</w:t>
      </w:r>
      <w:r w:rsidR="00BF5F5C">
        <w:rPr>
          <w:sz w:val="24"/>
          <w:szCs w:val="24"/>
        </w:rPr>
        <w:t> tis. Kč</w:t>
      </w:r>
    </w:p>
    <w:p w:rsidR="00BF5F5C" w:rsidRDefault="00BF5F5C" w:rsidP="00BF5F5C">
      <w:pPr>
        <w:jc w:val="both"/>
        <w:rPr>
          <w:sz w:val="24"/>
          <w:szCs w:val="24"/>
        </w:rPr>
      </w:pPr>
    </w:p>
    <w:p w:rsidR="00BF5F5C" w:rsidRDefault="00BF5F5C" w:rsidP="00BF5F5C">
      <w:pPr>
        <w:rPr>
          <w:sz w:val="24"/>
          <w:szCs w:val="24"/>
        </w:rPr>
      </w:pPr>
      <w:r>
        <w:rPr>
          <w:sz w:val="24"/>
          <w:szCs w:val="24"/>
          <w:u w:val="single"/>
        </w:rPr>
        <w:t>Podpora sociálních služeb</w:t>
      </w:r>
      <w:r>
        <w:rPr>
          <w:sz w:val="24"/>
          <w:szCs w:val="24"/>
        </w:rPr>
        <w:t xml:space="preserve"> ve výši </w:t>
      </w:r>
      <w:r w:rsidR="00F075DD">
        <w:rPr>
          <w:sz w:val="24"/>
          <w:szCs w:val="24"/>
        </w:rPr>
        <w:t>4</w:t>
      </w:r>
      <w:r>
        <w:rPr>
          <w:sz w:val="24"/>
          <w:szCs w:val="24"/>
        </w:rPr>
        <w:t>0</w:t>
      </w:r>
      <w:r w:rsidR="00F075DD">
        <w:rPr>
          <w:sz w:val="24"/>
          <w:szCs w:val="24"/>
        </w:rPr>
        <w:t>1,1</w:t>
      </w:r>
      <w:r>
        <w:rPr>
          <w:sz w:val="24"/>
          <w:szCs w:val="24"/>
        </w:rPr>
        <w:t xml:space="preserve"> tis. Kč</w:t>
      </w:r>
    </w:p>
    <w:p w:rsidR="00BF5F5C" w:rsidRDefault="00BF5F5C" w:rsidP="00BF5F5C">
      <w:pPr>
        <w:jc w:val="both"/>
        <w:rPr>
          <w:sz w:val="24"/>
          <w:szCs w:val="24"/>
        </w:rPr>
      </w:pPr>
      <w:r>
        <w:rPr>
          <w:sz w:val="24"/>
          <w:szCs w:val="24"/>
        </w:rPr>
        <w:t xml:space="preserve">Klub občanů bezbariérového domu Vondroušova 50 tis. Kč, </w:t>
      </w:r>
      <w:r w:rsidR="00F075DD">
        <w:rPr>
          <w:sz w:val="24"/>
          <w:szCs w:val="24"/>
        </w:rPr>
        <w:t xml:space="preserve">APPN </w:t>
      </w:r>
      <w:r w:rsidR="00A5624D">
        <w:rPr>
          <w:sz w:val="24"/>
          <w:szCs w:val="24"/>
        </w:rPr>
        <w:t xml:space="preserve">- </w:t>
      </w:r>
      <w:r w:rsidR="00F075DD">
        <w:rPr>
          <w:sz w:val="24"/>
          <w:szCs w:val="24"/>
        </w:rPr>
        <w:t xml:space="preserve">Agentura pro neslyšící </w:t>
      </w:r>
      <w:r w:rsidR="007C5FB9">
        <w:rPr>
          <w:sz w:val="24"/>
          <w:szCs w:val="24"/>
        </w:rPr>
        <w:t xml:space="preserve">  </w:t>
      </w:r>
      <w:r w:rsidR="00F075DD">
        <w:rPr>
          <w:sz w:val="24"/>
          <w:szCs w:val="24"/>
        </w:rPr>
        <w:t xml:space="preserve">50 tis. Kč, Asociace pomáhající lidem s autismem-APLA Praha, Střední Čechy 50 tis. Kč, Lata-programy pro ohroženou mládež 8 tis. Kč, </w:t>
      </w:r>
      <w:r>
        <w:rPr>
          <w:sz w:val="24"/>
          <w:szCs w:val="24"/>
        </w:rPr>
        <w:t xml:space="preserve">Občanské sdružení Martin </w:t>
      </w:r>
      <w:r w:rsidR="00F075DD">
        <w:rPr>
          <w:sz w:val="24"/>
          <w:szCs w:val="24"/>
        </w:rPr>
        <w:t>4</w:t>
      </w:r>
      <w:r>
        <w:rPr>
          <w:sz w:val="24"/>
          <w:szCs w:val="24"/>
        </w:rPr>
        <w:t xml:space="preserve">0 tis. Kč, Centrum sociálně zdravotních služeb </w:t>
      </w:r>
      <w:r w:rsidR="00F075DD">
        <w:rPr>
          <w:sz w:val="24"/>
          <w:szCs w:val="24"/>
        </w:rPr>
        <w:t>2</w:t>
      </w:r>
      <w:r>
        <w:rPr>
          <w:sz w:val="24"/>
          <w:szCs w:val="24"/>
        </w:rPr>
        <w:t>0</w:t>
      </w:r>
      <w:r w:rsidR="00F075DD">
        <w:rPr>
          <w:sz w:val="24"/>
          <w:szCs w:val="24"/>
        </w:rPr>
        <w:t>3,1</w:t>
      </w:r>
      <w:r>
        <w:rPr>
          <w:sz w:val="24"/>
          <w:szCs w:val="24"/>
        </w:rPr>
        <w:t> tis. Kč</w:t>
      </w:r>
    </w:p>
    <w:p w:rsidR="00BF5F5C" w:rsidRDefault="00BF5F5C" w:rsidP="00BF5F5C">
      <w:pPr>
        <w:jc w:val="both"/>
        <w:rPr>
          <w:sz w:val="24"/>
          <w:szCs w:val="24"/>
        </w:rPr>
      </w:pPr>
    </w:p>
    <w:p w:rsidR="00BF5F5C" w:rsidRDefault="00BF5F5C" w:rsidP="00BF5F5C">
      <w:pPr>
        <w:jc w:val="both"/>
        <w:rPr>
          <w:sz w:val="24"/>
          <w:szCs w:val="24"/>
        </w:rPr>
      </w:pPr>
      <w:r>
        <w:rPr>
          <w:sz w:val="24"/>
          <w:szCs w:val="24"/>
          <w:u w:val="single"/>
        </w:rPr>
        <w:t>Podpora školství</w:t>
      </w:r>
      <w:r>
        <w:rPr>
          <w:sz w:val="24"/>
          <w:szCs w:val="24"/>
        </w:rPr>
        <w:t xml:space="preserve"> ve výši 1 </w:t>
      </w:r>
      <w:r w:rsidR="001F3C17">
        <w:rPr>
          <w:sz w:val="24"/>
          <w:szCs w:val="24"/>
        </w:rPr>
        <w:t>275</w:t>
      </w:r>
      <w:r>
        <w:rPr>
          <w:sz w:val="24"/>
          <w:szCs w:val="24"/>
        </w:rPr>
        <w:t xml:space="preserve"> tis. Kč</w:t>
      </w:r>
    </w:p>
    <w:p w:rsidR="00563AB1" w:rsidRDefault="00563AB1" w:rsidP="00563AB1">
      <w:pPr>
        <w:jc w:val="both"/>
        <w:rPr>
          <w:color w:val="000000"/>
          <w:sz w:val="24"/>
          <w:szCs w:val="24"/>
        </w:rPr>
      </w:pPr>
      <w:r w:rsidRPr="0073153E">
        <w:rPr>
          <w:color w:val="000000"/>
          <w:sz w:val="24"/>
          <w:szCs w:val="24"/>
        </w:rPr>
        <w:t xml:space="preserve">MŠ Bendova </w:t>
      </w:r>
      <w:r>
        <w:rPr>
          <w:color w:val="000000"/>
          <w:sz w:val="24"/>
          <w:szCs w:val="24"/>
        </w:rPr>
        <w:t>50</w:t>
      </w:r>
      <w:r w:rsidRPr="0073153E">
        <w:rPr>
          <w:color w:val="000000"/>
          <w:sz w:val="24"/>
          <w:szCs w:val="24"/>
        </w:rPr>
        <w:t> </w:t>
      </w:r>
      <w:r>
        <w:rPr>
          <w:color w:val="000000"/>
          <w:sz w:val="24"/>
          <w:szCs w:val="24"/>
        </w:rPr>
        <w:t>tis. Kč, MŠ Pastelka 50</w:t>
      </w:r>
      <w:r w:rsidRPr="0073153E">
        <w:rPr>
          <w:color w:val="000000"/>
          <w:sz w:val="24"/>
          <w:szCs w:val="24"/>
        </w:rPr>
        <w:t> </w:t>
      </w:r>
      <w:r>
        <w:rPr>
          <w:color w:val="000000"/>
          <w:sz w:val="24"/>
          <w:szCs w:val="24"/>
        </w:rPr>
        <w:t>tis. Kč, MŠ Laudova 165,5</w:t>
      </w:r>
      <w:r w:rsidRPr="0073153E">
        <w:rPr>
          <w:color w:val="000000"/>
          <w:sz w:val="24"/>
          <w:szCs w:val="24"/>
        </w:rPr>
        <w:t> </w:t>
      </w:r>
      <w:r>
        <w:rPr>
          <w:color w:val="000000"/>
          <w:sz w:val="24"/>
          <w:szCs w:val="24"/>
        </w:rPr>
        <w:t>tis. Kč, MŠ Socháňova 145</w:t>
      </w:r>
      <w:r w:rsidRPr="0073153E">
        <w:rPr>
          <w:color w:val="000000"/>
          <w:sz w:val="24"/>
          <w:szCs w:val="24"/>
        </w:rPr>
        <w:t> </w:t>
      </w:r>
      <w:r>
        <w:rPr>
          <w:color w:val="000000"/>
          <w:sz w:val="24"/>
          <w:szCs w:val="24"/>
        </w:rPr>
        <w:t>tis.</w:t>
      </w:r>
      <w:r w:rsidRPr="0073153E">
        <w:rPr>
          <w:color w:val="000000"/>
          <w:sz w:val="24"/>
          <w:szCs w:val="24"/>
        </w:rPr>
        <w:t xml:space="preserve"> Kč, ZŠ genpor. Fr. Peřiny </w:t>
      </w:r>
      <w:r>
        <w:rPr>
          <w:color w:val="000000"/>
          <w:sz w:val="24"/>
          <w:szCs w:val="24"/>
        </w:rPr>
        <w:t>440</w:t>
      </w:r>
      <w:r w:rsidRPr="0073153E">
        <w:rPr>
          <w:color w:val="000000"/>
          <w:sz w:val="24"/>
          <w:szCs w:val="24"/>
        </w:rPr>
        <w:t> </w:t>
      </w:r>
      <w:r>
        <w:rPr>
          <w:color w:val="000000"/>
          <w:sz w:val="24"/>
          <w:szCs w:val="24"/>
        </w:rPr>
        <w:t>tis.</w:t>
      </w:r>
      <w:r w:rsidRPr="0073153E">
        <w:rPr>
          <w:color w:val="000000"/>
          <w:sz w:val="24"/>
          <w:szCs w:val="24"/>
        </w:rPr>
        <w:t xml:space="preserve"> Kč, ZŠ J. Wericha 2</w:t>
      </w:r>
      <w:r>
        <w:rPr>
          <w:color w:val="000000"/>
          <w:sz w:val="24"/>
          <w:szCs w:val="24"/>
        </w:rPr>
        <w:t>60</w:t>
      </w:r>
      <w:r w:rsidRPr="0073153E">
        <w:rPr>
          <w:color w:val="000000"/>
          <w:sz w:val="24"/>
          <w:szCs w:val="24"/>
        </w:rPr>
        <w:t> </w:t>
      </w:r>
      <w:r>
        <w:rPr>
          <w:color w:val="000000"/>
          <w:sz w:val="24"/>
          <w:szCs w:val="24"/>
        </w:rPr>
        <w:t>tis.</w:t>
      </w:r>
      <w:r w:rsidRPr="0073153E">
        <w:rPr>
          <w:color w:val="000000"/>
          <w:sz w:val="24"/>
          <w:szCs w:val="24"/>
        </w:rPr>
        <w:t xml:space="preserve"> Kč, Zdravá rodina</w:t>
      </w:r>
      <w:r>
        <w:rPr>
          <w:color w:val="000000"/>
          <w:sz w:val="24"/>
          <w:szCs w:val="24"/>
        </w:rPr>
        <w:t xml:space="preserve"> 5</w:t>
      </w:r>
      <w:r w:rsidRPr="0073153E">
        <w:rPr>
          <w:color w:val="000000"/>
          <w:sz w:val="24"/>
          <w:szCs w:val="24"/>
        </w:rPr>
        <w:t>0 </w:t>
      </w:r>
      <w:r>
        <w:rPr>
          <w:color w:val="000000"/>
          <w:sz w:val="24"/>
          <w:szCs w:val="24"/>
        </w:rPr>
        <w:t xml:space="preserve">tis. Kč, ZŠ J. Wericha-včelařský kroužek 48 tis. Kč, ZŠ J. Wericha-softball 28 tis. Kč, ZŠ </w:t>
      </w:r>
      <w:r w:rsidRPr="0073153E">
        <w:rPr>
          <w:color w:val="000000"/>
          <w:sz w:val="24"/>
          <w:szCs w:val="24"/>
        </w:rPr>
        <w:t>genpor. Fr. Peřiny</w:t>
      </w:r>
      <w:r>
        <w:rPr>
          <w:color w:val="000000"/>
          <w:sz w:val="24"/>
          <w:szCs w:val="24"/>
        </w:rPr>
        <w:t xml:space="preserve">-taneční kroužek 20 tis. Kč, ZŠ </w:t>
      </w:r>
      <w:r w:rsidRPr="0073153E">
        <w:rPr>
          <w:color w:val="000000"/>
          <w:sz w:val="24"/>
          <w:szCs w:val="24"/>
        </w:rPr>
        <w:t>genpor. Fr. Peřiny</w:t>
      </w:r>
      <w:r>
        <w:rPr>
          <w:color w:val="000000"/>
          <w:sz w:val="24"/>
          <w:szCs w:val="24"/>
        </w:rPr>
        <w:t>-příměstský tábor 18,5 tis. Kč</w:t>
      </w:r>
    </w:p>
    <w:p w:rsidR="00BF5F5C" w:rsidRDefault="00BF5F5C" w:rsidP="00BF5F5C">
      <w:pPr>
        <w:jc w:val="both"/>
        <w:rPr>
          <w:sz w:val="24"/>
          <w:szCs w:val="24"/>
        </w:rPr>
      </w:pPr>
    </w:p>
    <w:p w:rsidR="00BF5F5C" w:rsidRDefault="00BF5F5C" w:rsidP="00BF5F5C">
      <w:pPr>
        <w:rPr>
          <w:sz w:val="24"/>
          <w:szCs w:val="24"/>
        </w:rPr>
      </w:pPr>
      <w:r>
        <w:rPr>
          <w:sz w:val="24"/>
          <w:szCs w:val="24"/>
          <w:u w:val="single"/>
        </w:rPr>
        <w:t>Podpora kultury</w:t>
      </w:r>
      <w:r>
        <w:rPr>
          <w:sz w:val="24"/>
          <w:szCs w:val="24"/>
        </w:rPr>
        <w:t xml:space="preserve"> ve výši 1 </w:t>
      </w:r>
      <w:r w:rsidR="00563AB1">
        <w:rPr>
          <w:sz w:val="24"/>
          <w:szCs w:val="24"/>
        </w:rPr>
        <w:t>50</w:t>
      </w:r>
      <w:r>
        <w:rPr>
          <w:sz w:val="24"/>
          <w:szCs w:val="24"/>
        </w:rPr>
        <w:t>0 tis. Kč</w:t>
      </w:r>
    </w:p>
    <w:p w:rsidR="00BF5F5C" w:rsidRDefault="00BF5F5C" w:rsidP="00BF5F5C">
      <w:pPr>
        <w:jc w:val="both"/>
        <w:rPr>
          <w:sz w:val="24"/>
          <w:szCs w:val="24"/>
        </w:rPr>
      </w:pPr>
      <w:r>
        <w:rPr>
          <w:sz w:val="24"/>
          <w:szCs w:val="24"/>
        </w:rPr>
        <w:t xml:space="preserve">Domov sv. Karla Boromejského </w:t>
      </w:r>
      <w:r w:rsidR="00563AB1">
        <w:rPr>
          <w:sz w:val="24"/>
          <w:szCs w:val="24"/>
        </w:rPr>
        <w:t>49 tis. Kč, Komunita Venio OSB 5</w:t>
      </w:r>
      <w:r>
        <w:rPr>
          <w:sz w:val="24"/>
          <w:szCs w:val="24"/>
        </w:rPr>
        <w:t xml:space="preserve">0 tis. Kč, Sdružení pro Kulturu Nejen Dětem </w:t>
      </w:r>
      <w:r w:rsidR="00563AB1">
        <w:rPr>
          <w:sz w:val="24"/>
          <w:szCs w:val="24"/>
        </w:rPr>
        <w:t>2</w:t>
      </w:r>
      <w:r>
        <w:rPr>
          <w:sz w:val="24"/>
          <w:szCs w:val="24"/>
        </w:rPr>
        <w:t xml:space="preserve">00 tis. Kč, </w:t>
      </w:r>
      <w:r w:rsidR="00563AB1">
        <w:rPr>
          <w:sz w:val="24"/>
          <w:szCs w:val="24"/>
        </w:rPr>
        <w:t xml:space="preserve">Pražská taneční konzervatoř a SOŠ 50 tis. Kč, </w:t>
      </w:r>
      <w:r>
        <w:rPr>
          <w:sz w:val="24"/>
          <w:szCs w:val="24"/>
        </w:rPr>
        <w:t>Kulturní centrum Průhon 1 </w:t>
      </w:r>
      <w:r w:rsidR="00563AB1">
        <w:rPr>
          <w:sz w:val="24"/>
          <w:szCs w:val="24"/>
        </w:rPr>
        <w:t>151</w:t>
      </w:r>
      <w:r>
        <w:rPr>
          <w:sz w:val="24"/>
          <w:szCs w:val="24"/>
        </w:rPr>
        <w:t> tis. Kč</w:t>
      </w:r>
    </w:p>
    <w:p w:rsidR="00563AB1" w:rsidRDefault="00563AB1" w:rsidP="00BF5F5C">
      <w:pPr>
        <w:jc w:val="both"/>
        <w:rPr>
          <w:sz w:val="24"/>
          <w:szCs w:val="24"/>
        </w:rPr>
      </w:pPr>
    </w:p>
    <w:p w:rsidR="00AE64BF" w:rsidRPr="00AE64BF" w:rsidRDefault="00AE64BF" w:rsidP="00AE64BF">
      <w:pPr>
        <w:jc w:val="both"/>
        <w:rPr>
          <w:color w:val="000000"/>
          <w:sz w:val="24"/>
          <w:szCs w:val="24"/>
        </w:rPr>
      </w:pPr>
      <w:r w:rsidRPr="00AE64BF">
        <w:rPr>
          <w:color w:val="000000"/>
          <w:sz w:val="24"/>
          <w:szCs w:val="24"/>
          <w:u w:val="single"/>
        </w:rPr>
        <w:t>Podpora péče o veřejnou zeleň a ochranu životního prostředí</w:t>
      </w:r>
      <w:r>
        <w:rPr>
          <w:color w:val="000000"/>
          <w:sz w:val="24"/>
          <w:szCs w:val="24"/>
        </w:rPr>
        <w:t xml:space="preserve"> </w:t>
      </w:r>
      <w:r w:rsidRPr="00AE64BF">
        <w:rPr>
          <w:color w:val="000000"/>
          <w:sz w:val="24"/>
          <w:szCs w:val="24"/>
        </w:rPr>
        <w:t>ve výši</w:t>
      </w:r>
      <w:r>
        <w:rPr>
          <w:color w:val="000000"/>
          <w:sz w:val="24"/>
          <w:szCs w:val="24"/>
        </w:rPr>
        <w:t xml:space="preserve"> 99 tis. Kč</w:t>
      </w:r>
    </w:p>
    <w:p w:rsidR="00AE64BF" w:rsidRPr="00C42DB3" w:rsidRDefault="00AE64BF" w:rsidP="00AE64BF">
      <w:pPr>
        <w:jc w:val="both"/>
        <w:rPr>
          <w:color w:val="000000"/>
          <w:sz w:val="24"/>
          <w:szCs w:val="24"/>
        </w:rPr>
      </w:pPr>
      <w:r>
        <w:rPr>
          <w:color w:val="000000"/>
          <w:sz w:val="24"/>
          <w:szCs w:val="24"/>
        </w:rPr>
        <w:t xml:space="preserve">Ing. Ivana Štětinová 30 tis. Kč, Denisa Cibulková 20 tis. Kč, </w:t>
      </w:r>
      <w:r>
        <w:rPr>
          <w:sz w:val="24"/>
          <w:szCs w:val="24"/>
        </w:rPr>
        <w:t>Domov sv. Karla Boromejského 49</w:t>
      </w:r>
      <w:r w:rsidRPr="0073153E">
        <w:rPr>
          <w:sz w:val="24"/>
          <w:szCs w:val="24"/>
        </w:rPr>
        <w:t> </w:t>
      </w:r>
      <w:r>
        <w:rPr>
          <w:sz w:val="24"/>
          <w:szCs w:val="24"/>
        </w:rPr>
        <w:t>tis. Kč.</w:t>
      </w:r>
    </w:p>
    <w:p w:rsidR="00563AB1" w:rsidRDefault="00563AB1" w:rsidP="00BF5F5C">
      <w:pPr>
        <w:jc w:val="both"/>
        <w:rPr>
          <w:sz w:val="24"/>
          <w:szCs w:val="24"/>
        </w:rPr>
      </w:pPr>
    </w:p>
    <w:p w:rsidR="00BF5F5C" w:rsidRDefault="00BF5F5C" w:rsidP="00BF5F5C">
      <w:pPr>
        <w:jc w:val="both"/>
        <w:outlineLvl w:val="0"/>
        <w:rPr>
          <w:sz w:val="24"/>
          <w:u w:val="single"/>
        </w:rPr>
      </w:pPr>
      <w:r>
        <w:rPr>
          <w:sz w:val="24"/>
        </w:rPr>
        <w:lastRenderedPageBreak/>
        <w:t xml:space="preserve">8.3 </w:t>
      </w:r>
      <w:r>
        <w:rPr>
          <w:sz w:val="24"/>
          <w:u w:val="single"/>
        </w:rPr>
        <w:t>Finanční vypořádání se státním rozpočtem a rozpočtem hl. m. Prahy za rok 201</w:t>
      </w:r>
      <w:r w:rsidR="00570AD9">
        <w:rPr>
          <w:sz w:val="24"/>
          <w:u w:val="single"/>
        </w:rPr>
        <w:t>4</w:t>
      </w:r>
    </w:p>
    <w:p w:rsidR="00BF5F5C" w:rsidRDefault="00BF5F5C" w:rsidP="00BF5F5C">
      <w:pPr>
        <w:jc w:val="both"/>
        <w:rPr>
          <w:sz w:val="24"/>
        </w:rPr>
      </w:pPr>
      <w:r>
        <w:rPr>
          <w:sz w:val="24"/>
        </w:rPr>
        <w:t xml:space="preserve">    </w:t>
      </w:r>
    </w:p>
    <w:p w:rsidR="00BF5F5C" w:rsidRDefault="00BF5F5C" w:rsidP="00BF5F5C">
      <w:pPr>
        <w:jc w:val="both"/>
        <w:rPr>
          <w:sz w:val="24"/>
        </w:rPr>
      </w:pPr>
      <w:r>
        <w:rPr>
          <w:sz w:val="24"/>
        </w:rPr>
        <w:t xml:space="preserve">     Finanční vypořádání vztahů mezi městskými částmi hl. m. Prahy a hl. m. Prahou a mezi městskými částmi hl. m. Prahy a státním rozpočtem za rok 201</w:t>
      </w:r>
      <w:r w:rsidR="00570AD9">
        <w:rPr>
          <w:sz w:val="24"/>
        </w:rPr>
        <w:t>4</w:t>
      </w:r>
      <w:r>
        <w:rPr>
          <w:sz w:val="24"/>
        </w:rPr>
        <w:t xml:space="preserve">, které se provádí prostřednictvím hl. m. Prahy, vycházelo ze zásad stanovených zejména zákony č. 218/2000 Sb., o rozpočtových pravidlech a č. 250/2000 Sb., o rozpočtových pravidlech územních rozpočtů, ve znění pozdějších předpisů. </w:t>
      </w:r>
    </w:p>
    <w:p w:rsidR="00BF5F5C" w:rsidRDefault="00BF5F5C" w:rsidP="00BF5F5C">
      <w:pPr>
        <w:pStyle w:val="Zkladntext"/>
        <w:outlineLvl w:val="0"/>
      </w:pPr>
      <w:r>
        <w:t>Městská část Praha 17</w:t>
      </w:r>
    </w:p>
    <w:p w:rsidR="00BF5F5C" w:rsidRDefault="00BF5F5C" w:rsidP="00BF5F5C">
      <w:pPr>
        <w:pStyle w:val="Zkladntext"/>
      </w:pPr>
    </w:p>
    <w:p w:rsidR="00BF5F5C" w:rsidRDefault="00BF5F5C" w:rsidP="00BF5F5C">
      <w:pPr>
        <w:pStyle w:val="Zkladntext"/>
        <w:rPr>
          <w:b/>
        </w:rPr>
      </w:pPr>
      <w:r>
        <w:rPr>
          <w:b/>
        </w:rPr>
        <w:t>1</w:t>
      </w:r>
      <w:r>
        <w:t xml:space="preserve">. </w:t>
      </w:r>
      <w:r>
        <w:rPr>
          <w:b/>
        </w:rPr>
        <w:t>odvede</w:t>
      </w:r>
      <w:r>
        <w:t xml:space="preserve"> při finančním vypořádání </w:t>
      </w:r>
      <w:r>
        <w:rPr>
          <w:b/>
        </w:rPr>
        <w:t xml:space="preserve">celkem                                                        </w:t>
      </w:r>
      <w:r w:rsidR="00570AD9">
        <w:rPr>
          <w:b/>
        </w:rPr>
        <w:t>130 221,37</w:t>
      </w:r>
      <w:r>
        <w:rPr>
          <w:b/>
        </w:rPr>
        <w:t xml:space="preserve"> Kč</w:t>
      </w:r>
    </w:p>
    <w:p w:rsidR="00BF5F5C" w:rsidRDefault="00BF5F5C" w:rsidP="00BF5F5C">
      <w:pPr>
        <w:pStyle w:val="Zkladntext"/>
      </w:pPr>
      <w:r>
        <w:t xml:space="preserve">    z toho:</w:t>
      </w:r>
    </w:p>
    <w:p w:rsidR="00BF5F5C" w:rsidRDefault="00BF5F5C" w:rsidP="00BF5F5C">
      <w:pPr>
        <w:pStyle w:val="Zkladntext"/>
      </w:pPr>
      <w:r>
        <w:t xml:space="preserve">   </w:t>
      </w:r>
    </w:p>
    <w:p w:rsidR="00BF5F5C" w:rsidRDefault="00BF5F5C" w:rsidP="00BF5F5C">
      <w:pPr>
        <w:pStyle w:val="Zkladntext"/>
        <w:numPr>
          <w:ilvl w:val="0"/>
          <w:numId w:val="24"/>
        </w:numPr>
        <w:rPr>
          <w:b/>
        </w:rPr>
      </w:pPr>
      <w:r>
        <w:rPr>
          <w:b/>
        </w:rPr>
        <w:t>do státního rozpočtu celkem                                                                      1</w:t>
      </w:r>
      <w:r w:rsidR="00570AD9">
        <w:rPr>
          <w:b/>
        </w:rPr>
        <w:t>03 832,37</w:t>
      </w:r>
      <w:r>
        <w:rPr>
          <w:b/>
        </w:rPr>
        <w:t xml:space="preserve"> Kč</w:t>
      </w:r>
    </w:p>
    <w:p w:rsidR="00BF5F5C" w:rsidRDefault="00BF5F5C" w:rsidP="00BF5F5C">
      <w:pPr>
        <w:pStyle w:val="Zkladntext"/>
        <w:ind w:left="540"/>
      </w:pPr>
      <w:r>
        <w:t>- vratka účel. prostředků poskytnutých během roku 201</w:t>
      </w:r>
      <w:r w:rsidR="00570AD9">
        <w:t>4</w:t>
      </w:r>
    </w:p>
    <w:p w:rsidR="00BF5F5C" w:rsidRDefault="00BF5F5C" w:rsidP="00BF5F5C">
      <w:pPr>
        <w:pStyle w:val="Zkladntext"/>
        <w:ind w:left="540"/>
      </w:pPr>
      <w:r>
        <w:t xml:space="preserve">   z MF ČR                                                             1</w:t>
      </w:r>
      <w:r w:rsidR="00570AD9">
        <w:t>03 832,37</w:t>
      </w:r>
      <w:r>
        <w:t xml:space="preserve"> Kč        </w:t>
      </w:r>
    </w:p>
    <w:p w:rsidR="00BF5F5C" w:rsidRDefault="00BF5F5C" w:rsidP="00BF5F5C">
      <w:pPr>
        <w:pStyle w:val="Zkladntext"/>
        <w:ind w:left="540"/>
        <w:rPr>
          <w:sz w:val="20"/>
        </w:rPr>
      </w:pPr>
      <w:r>
        <w:t xml:space="preserve">   </w:t>
      </w:r>
      <w:r>
        <w:rPr>
          <w:sz w:val="20"/>
        </w:rPr>
        <w:t xml:space="preserve">dotace na volby </w:t>
      </w:r>
      <w:r w:rsidR="00570AD9">
        <w:rPr>
          <w:sz w:val="20"/>
        </w:rPr>
        <w:t>do Evropského parlamentu</w:t>
      </w:r>
      <w:r>
        <w:rPr>
          <w:sz w:val="20"/>
        </w:rPr>
        <w:t xml:space="preserve">                         </w:t>
      </w:r>
    </w:p>
    <w:p w:rsidR="00570AD9" w:rsidRDefault="00570AD9" w:rsidP="00BF5F5C">
      <w:pPr>
        <w:pStyle w:val="Zkladntext"/>
        <w:rPr>
          <w:b/>
        </w:rPr>
      </w:pPr>
    </w:p>
    <w:p w:rsidR="00BF5F5C" w:rsidRDefault="00BF5F5C" w:rsidP="00BF5F5C">
      <w:pPr>
        <w:pStyle w:val="Zkladntext"/>
        <w:rPr>
          <w:b/>
        </w:rPr>
      </w:pPr>
      <w:r>
        <w:rPr>
          <w:b/>
        </w:rPr>
        <w:t xml:space="preserve">   b)   do rozpočtu hl. m. Prahy celkem                                                              </w:t>
      </w:r>
      <w:r w:rsidR="007F24A8">
        <w:rPr>
          <w:b/>
        </w:rPr>
        <w:t xml:space="preserve">   </w:t>
      </w:r>
      <w:r>
        <w:rPr>
          <w:b/>
        </w:rPr>
        <w:t xml:space="preserve">  </w:t>
      </w:r>
      <w:r w:rsidR="00570AD9">
        <w:rPr>
          <w:b/>
        </w:rPr>
        <w:t xml:space="preserve">26 389,- </w:t>
      </w:r>
      <w:r>
        <w:rPr>
          <w:b/>
        </w:rPr>
        <w:t>Kč</w:t>
      </w:r>
    </w:p>
    <w:p w:rsidR="00BF5F5C" w:rsidRDefault="00BF5F5C" w:rsidP="00BF5F5C">
      <w:pPr>
        <w:pStyle w:val="Zkladntext"/>
      </w:pPr>
      <w:r>
        <w:t xml:space="preserve">         </w:t>
      </w:r>
      <w:r w:rsidR="00113D10">
        <w:t xml:space="preserve"> </w:t>
      </w:r>
      <w:r>
        <w:t>- vratka účel. prostředků poskytnutých v průběhu</w:t>
      </w:r>
    </w:p>
    <w:p w:rsidR="00BF5F5C" w:rsidRDefault="00BF5F5C" w:rsidP="00BF5F5C">
      <w:pPr>
        <w:pStyle w:val="Zkladntext"/>
      </w:pPr>
      <w:r>
        <w:t xml:space="preserve">            roku 201</w:t>
      </w:r>
      <w:r w:rsidR="00570AD9">
        <w:t>4</w:t>
      </w:r>
      <w:r>
        <w:t xml:space="preserve">                                                              </w:t>
      </w:r>
      <w:r w:rsidR="00113D10">
        <w:t>26 194,-</w:t>
      </w:r>
      <w:r>
        <w:t xml:space="preserve"> Kč    </w:t>
      </w:r>
    </w:p>
    <w:p w:rsidR="00BF5F5C" w:rsidRDefault="00BF5F5C" w:rsidP="00BF5F5C">
      <w:pPr>
        <w:pStyle w:val="Zkladntext"/>
        <w:rPr>
          <w:sz w:val="20"/>
        </w:rPr>
      </w:pPr>
      <w:r>
        <w:t xml:space="preserve">            </w:t>
      </w:r>
      <w:r>
        <w:rPr>
          <w:sz w:val="20"/>
        </w:rPr>
        <w:t>zkoušky zvláštní odborné způsobilosti                      2</w:t>
      </w:r>
      <w:r w:rsidR="00570AD9">
        <w:rPr>
          <w:sz w:val="20"/>
        </w:rPr>
        <w:t>0 498</w:t>
      </w:r>
      <w:r>
        <w:rPr>
          <w:sz w:val="20"/>
        </w:rPr>
        <w:t>,- Kč</w:t>
      </w:r>
    </w:p>
    <w:p w:rsidR="00BF5F5C" w:rsidRDefault="00BF5F5C" w:rsidP="00BF5F5C">
      <w:pPr>
        <w:pStyle w:val="Zkladntext"/>
        <w:rPr>
          <w:sz w:val="20"/>
        </w:rPr>
      </w:pPr>
      <w:r>
        <w:rPr>
          <w:sz w:val="20"/>
        </w:rPr>
        <w:t xml:space="preserve">               realizaci aktivit v oblasti soc. služeb         </w:t>
      </w:r>
      <w:r w:rsidR="00570AD9">
        <w:rPr>
          <w:sz w:val="20"/>
        </w:rPr>
        <w:t xml:space="preserve">                  5 696,-</w:t>
      </w:r>
      <w:r>
        <w:rPr>
          <w:sz w:val="20"/>
        </w:rPr>
        <w:t xml:space="preserve"> Kč</w:t>
      </w:r>
    </w:p>
    <w:p w:rsidR="00BF5F5C" w:rsidRDefault="00BF5F5C" w:rsidP="00BF5F5C">
      <w:pPr>
        <w:pStyle w:val="Zkladntext"/>
      </w:pPr>
      <w:r>
        <w:rPr>
          <w:sz w:val="20"/>
        </w:rPr>
        <w:t xml:space="preserve">           </w:t>
      </w:r>
      <w:r w:rsidR="00113D10">
        <w:rPr>
          <w:sz w:val="20"/>
        </w:rPr>
        <w:t xml:space="preserve"> </w:t>
      </w:r>
      <w:r>
        <w:t xml:space="preserve">- doplatky podílu místních poplatků                             </w:t>
      </w:r>
      <w:r w:rsidR="00570AD9">
        <w:t>195</w:t>
      </w:r>
      <w:r>
        <w:t>,- Kč</w:t>
      </w:r>
    </w:p>
    <w:p w:rsidR="00BF5F5C" w:rsidRDefault="00BF5F5C" w:rsidP="00BF5F5C">
      <w:pPr>
        <w:pStyle w:val="Zkladntext"/>
        <w:rPr>
          <w:sz w:val="20"/>
        </w:rPr>
      </w:pPr>
      <w:r>
        <w:t xml:space="preserve">           </w:t>
      </w:r>
      <w:r w:rsidR="00570AD9">
        <w:t xml:space="preserve"> </w:t>
      </w:r>
      <w:r>
        <w:rPr>
          <w:sz w:val="20"/>
        </w:rPr>
        <w:t xml:space="preserve">poplatek </w:t>
      </w:r>
      <w:r w:rsidR="00570AD9">
        <w:rPr>
          <w:sz w:val="20"/>
        </w:rPr>
        <w:t>z</w:t>
      </w:r>
      <w:r>
        <w:rPr>
          <w:sz w:val="20"/>
        </w:rPr>
        <w:t xml:space="preserve">a rekreační pobyt                </w:t>
      </w:r>
      <w:r w:rsidR="00570AD9">
        <w:rPr>
          <w:sz w:val="20"/>
        </w:rPr>
        <w:t xml:space="preserve">                             195</w:t>
      </w:r>
      <w:r>
        <w:rPr>
          <w:sz w:val="20"/>
        </w:rPr>
        <w:t>,-  Kč</w:t>
      </w:r>
    </w:p>
    <w:p w:rsidR="00BF5F5C" w:rsidRDefault="00BF5F5C" w:rsidP="00BF5F5C">
      <w:pPr>
        <w:pStyle w:val="Zkladntext"/>
        <w:rPr>
          <w:sz w:val="20"/>
        </w:rPr>
      </w:pPr>
      <w:r>
        <w:rPr>
          <w:sz w:val="20"/>
        </w:rPr>
        <w:t xml:space="preserve">  </w:t>
      </w:r>
    </w:p>
    <w:p w:rsidR="00BF5F5C" w:rsidRDefault="00BF5F5C" w:rsidP="00BF5F5C">
      <w:pPr>
        <w:pStyle w:val="Zkladntext"/>
        <w:rPr>
          <w:b/>
        </w:rPr>
      </w:pPr>
      <w:r>
        <w:rPr>
          <w:b/>
        </w:rPr>
        <w:t xml:space="preserve">2. </w:t>
      </w:r>
      <w:r>
        <w:rPr>
          <w:b/>
          <w:sz w:val="20"/>
        </w:rPr>
        <w:t xml:space="preserve"> </w:t>
      </w:r>
      <w:r>
        <w:rPr>
          <w:b/>
        </w:rPr>
        <w:t>obdrží</w:t>
      </w:r>
      <w:r>
        <w:t xml:space="preserve"> při finančním vypořádání </w:t>
      </w:r>
      <w:r>
        <w:rPr>
          <w:b/>
        </w:rPr>
        <w:t xml:space="preserve">celkem                                                         </w:t>
      </w:r>
      <w:r w:rsidR="00113D10">
        <w:rPr>
          <w:b/>
        </w:rPr>
        <w:t xml:space="preserve">  49 185,28 </w:t>
      </w:r>
      <w:r>
        <w:rPr>
          <w:b/>
        </w:rPr>
        <w:t>Kč</w:t>
      </w:r>
    </w:p>
    <w:p w:rsidR="00BF5F5C" w:rsidRDefault="00BF5F5C" w:rsidP="00BF5F5C">
      <w:pPr>
        <w:pStyle w:val="Zkladntext"/>
        <w:rPr>
          <w:b/>
        </w:rPr>
      </w:pPr>
    </w:p>
    <w:p w:rsidR="00113D10" w:rsidRPr="00113D10" w:rsidRDefault="00BF5F5C" w:rsidP="002A7846">
      <w:pPr>
        <w:pStyle w:val="Zkladntext"/>
        <w:numPr>
          <w:ilvl w:val="0"/>
          <w:numId w:val="25"/>
        </w:numPr>
      </w:pPr>
      <w:r w:rsidRPr="00113D10">
        <w:rPr>
          <w:b/>
        </w:rPr>
        <w:t xml:space="preserve">ze zdrojů státního rozpočtu celkem                                                            </w:t>
      </w:r>
      <w:r w:rsidR="00113D10" w:rsidRPr="00113D10">
        <w:rPr>
          <w:b/>
        </w:rPr>
        <w:t xml:space="preserve">49 185,28 Kč </w:t>
      </w:r>
    </w:p>
    <w:p w:rsidR="00113D10" w:rsidRDefault="00113D10" w:rsidP="00113D10">
      <w:pPr>
        <w:pStyle w:val="Zkladntext"/>
        <w:ind w:left="600"/>
      </w:pPr>
      <w:r>
        <w:t>- dokrytí vynaložených výdajů na volby do zastupitelstva obcí</w:t>
      </w:r>
    </w:p>
    <w:p w:rsidR="00BF5F5C" w:rsidRDefault="00BF5F5C" w:rsidP="00113D10">
      <w:pPr>
        <w:pStyle w:val="Zkladntext"/>
        <w:ind w:left="600"/>
      </w:pPr>
      <w:r>
        <w:t xml:space="preserve">           </w:t>
      </w:r>
    </w:p>
    <w:p w:rsidR="00BF5F5C" w:rsidRDefault="00BF5F5C" w:rsidP="00BF5F5C">
      <w:pPr>
        <w:pStyle w:val="Zkladntext"/>
        <w:ind w:left="240"/>
        <w:rPr>
          <w:b/>
        </w:rPr>
      </w:pPr>
      <w:r w:rsidRPr="00113D10">
        <w:t>b)</w:t>
      </w:r>
      <w:r>
        <w:rPr>
          <w:b/>
        </w:rPr>
        <w:t xml:space="preserve">   ze zdrojů hlavního města Prahy celkem                                                    </w:t>
      </w:r>
      <w:r w:rsidR="00113D10">
        <w:rPr>
          <w:b/>
        </w:rPr>
        <w:t xml:space="preserve">       0</w:t>
      </w:r>
      <w:r>
        <w:rPr>
          <w:b/>
        </w:rPr>
        <w:t xml:space="preserve"> Kč</w:t>
      </w:r>
    </w:p>
    <w:p w:rsidR="00BF5F5C" w:rsidRDefault="00BF5F5C" w:rsidP="00113D10">
      <w:pPr>
        <w:pStyle w:val="Zkladntext"/>
      </w:pPr>
      <w:r>
        <w:t xml:space="preserve">          </w:t>
      </w:r>
    </w:p>
    <w:p w:rsidR="00BF5F5C" w:rsidRDefault="00BF5F5C" w:rsidP="00BF5F5C">
      <w:pPr>
        <w:pStyle w:val="Zkladntext"/>
        <w:rPr>
          <w:b/>
        </w:rPr>
      </w:pPr>
      <w:r>
        <w:t xml:space="preserve">Z výše uvedeného přehledu vyplývá, že městská část odvede ze svého rozpočtu </w:t>
      </w:r>
      <w:r w:rsidR="00113D10">
        <w:t>130 221,37</w:t>
      </w:r>
      <w:r>
        <w:t xml:space="preserve"> Kč a obdrží do svého rozpočtu </w:t>
      </w:r>
      <w:r w:rsidR="00113D10">
        <w:t>49 185,28</w:t>
      </w:r>
      <w:r>
        <w:t xml:space="preserve"> Kč.   </w:t>
      </w:r>
      <w:r>
        <w:rPr>
          <w:b/>
        </w:rPr>
        <w:t xml:space="preserve">  </w:t>
      </w:r>
    </w:p>
    <w:p w:rsidR="00BF5F5C" w:rsidRDefault="00BF5F5C" w:rsidP="00BF5F5C">
      <w:pPr>
        <w:pStyle w:val="Zkladntext"/>
      </w:pPr>
    </w:p>
    <w:p w:rsidR="00BF5F5C" w:rsidRDefault="00BF5F5C" w:rsidP="00BF5F5C">
      <w:pPr>
        <w:jc w:val="both"/>
        <w:outlineLvl w:val="0"/>
        <w:rPr>
          <w:sz w:val="24"/>
          <w:u w:val="single"/>
        </w:rPr>
      </w:pPr>
      <w:r>
        <w:rPr>
          <w:sz w:val="24"/>
        </w:rPr>
        <w:t xml:space="preserve">8.4 </w:t>
      </w:r>
      <w:r>
        <w:rPr>
          <w:sz w:val="24"/>
          <w:u w:val="single"/>
        </w:rPr>
        <w:t>Finanční vypořádání s příspěvkovými organizacemi zřízenými městskou částí za rok</w:t>
      </w:r>
    </w:p>
    <w:p w:rsidR="00BF5F5C" w:rsidRDefault="00BF5F5C" w:rsidP="00BF5F5C">
      <w:pPr>
        <w:jc w:val="both"/>
        <w:outlineLvl w:val="0"/>
        <w:rPr>
          <w:sz w:val="24"/>
          <w:u w:val="single"/>
        </w:rPr>
      </w:pPr>
      <w:r>
        <w:rPr>
          <w:sz w:val="24"/>
        </w:rPr>
        <w:t xml:space="preserve">      </w:t>
      </w:r>
      <w:r w:rsidR="00113D10">
        <w:rPr>
          <w:sz w:val="24"/>
          <w:u w:val="single"/>
        </w:rPr>
        <w:t>2014</w:t>
      </w:r>
    </w:p>
    <w:p w:rsidR="00BF5F5C" w:rsidRDefault="00BF5F5C" w:rsidP="00BF5F5C">
      <w:pPr>
        <w:pStyle w:val="Zkladntext"/>
      </w:pPr>
    </w:p>
    <w:p w:rsidR="00BF5F5C" w:rsidRDefault="00BF5F5C" w:rsidP="00BF5F5C">
      <w:pPr>
        <w:pStyle w:val="Zkladntext"/>
      </w:pPr>
      <w:r>
        <w:t xml:space="preserve">     Vztahy mezi příspěvkovými organizacemi a jejich zřizovatelem jsou vymezeny zákonem </w:t>
      </w:r>
      <w:r w:rsidR="009E708E">
        <w:t xml:space="preserve">   </w:t>
      </w:r>
      <w:r>
        <w:t>č. 250/2000 Sb., o rozpočtových pravidlech územních rozpočtů, ve znění pozdějších předpisů.</w:t>
      </w:r>
    </w:p>
    <w:p w:rsidR="00BF5F5C" w:rsidRDefault="00BF5F5C" w:rsidP="00BF5F5C">
      <w:pPr>
        <w:jc w:val="both"/>
        <w:rPr>
          <w:sz w:val="24"/>
          <w:u w:val="single"/>
        </w:rPr>
      </w:pPr>
    </w:p>
    <w:p w:rsidR="00BF5F5C" w:rsidRDefault="00BF5F5C" w:rsidP="00BF5F5C">
      <w:pPr>
        <w:pStyle w:val="Zkladntext"/>
      </w:pPr>
      <w:r>
        <w:t xml:space="preserve">     Městská část má 9 příspěvkových organizací. </w:t>
      </w:r>
      <w:r w:rsidR="009E708E">
        <w:t>Jsou to m</w:t>
      </w:r>
      <w:r>
        <w:t>ateřské školy, základní školy, Základní umělecká škola Blatiny, Kulturní centrum Průhon a Centrum sociálně zdravotních služeb. Převážná část příspěvkových organizací je v kapitole 04 Školství.</w:t>
      </w:r>
    </w:p>
    <w:p w:rsidR="00BF5F5C" w:rsidRDefault="00BF5F5C" w:rsidP="00BF5F5C">
      <w:pPr>
        <w:pStyle w:val="Zkladntext"/>
      </w:pPr>
      <w:r>
        <w:t xml:space="preserve"> </w:t>
      </w:r>
    </w:p>
    <w:p w:rsidR="00BF5F5C" w:rsidRDefault="00BF5F5C" w:rsidP="00BF5F5C">
      <w:pPr>
        <w:pStyle w:val="Zkladntext"/>
      </w:pPr>
      <w:r>
        <w:t xml:space="preserve">     </w:t>
      </w:r>
      <w:r>
        <w:rPr>
          <w:u w:val="single"/>
        </w:rPr>
        <w:t>Náklady na provoz v hlavní činnosti</w:t>
      </w:r>
      <w:r>
        <w:t xml:space="preserve"> byly finančně kryty příspěvky od zřizovatele, vlastními výnosy a dary. Příspěvek od zřizovatele byl vyčerpán všemi organizacemi</w:t>
      </w:r>
      <w:r w:rsidR="009E708E">
        <w:t xml:space="preserve"> </w:t>
      </w:r>
      <w:r>
        <w:t>a organizace tak nevykaz</w:t>
      </w:r>
      <w:r w:rsidR="00A5624D">
        <w:t>ovaly</w:t>
      </w:r>
      <w:r>
        <w:t xml:space="preserve"> v hlavní činnosti zlepšený hospodářský výsledek. </w:t>
      </w:r>
    </w:p>
    <w:p w:rsidR="00BF5F5C" w:rsidRDefault="00BF5F5C" w:rsidP="00BF5F5C">
      <w:pPr>
        <w:pStyle w:val="Zkladntext"/>
      </w:pPr>
    </w:p>
    <w:p w:rsidR="00BF5F5C" w:rsidRDefault="00BF5F5C" w:rsidP="00BF5F5C">
      <w:pPr>
        <w:jc w:val="both"/>
        <w:rPr>
          <w:sz w:val="24"/>
        </w:rPr>
      </w:pPr>
      <w:r>
        <w:rPr>
          <w:sz w:val="24"/>
        </w:rPr>
        <w:lastRenderedPageBreak/>
        <w:t xml:space="preserve">     Ve zřizovacích listinách příspěvkových organizací je charakterizovaná </w:t>
      </w:r>
      <w:r>
        <w:rPr>
          <w:sz w:val="24"/>
          <w:u w:val="single"/>
        </w:rPr>
        <w:t>doplňková činnost</w:t>
      </w:r>
      <w:r>
        <w:rPr>
          <w:sz w:val="24"/>
        </w:rPr>
        <w:t xml:space="preserve"> navazující na hlavní účel příspěvkové organizace. Pokud organizace vytváří ve své doplňkové činnosti zisk, může jej použít jen ve prospěch své hlavní činnosti.</w:t>
      </w:r>
    </w:p>
    <w:p w:rsidR="00BF5F5C" w:rsidRDefault="00BF5F5C" w:rsidP="00BF5F5C">
      <w:pPr>
        <w:pStyle w:val="Zkladntext"/>
      </w:pPr>
      <w:r>
        <w:t>Za rok 201</w:t>
      </w:r>
      <w:r w:rsidR="00F97066">
        <w:t>4</w:t>
      </w:r>
      <w:r>
        <w:t xml:space="preserve"> vykázaly všechny příspěvkové organizace ve své doplňkové činnosti zisk. </w:t>
      </w:r>
      <w:r>
        <w:rPr>
          <w:u w:val="single"/>
        </w:rPr>
        <w:t>Výnosy</w:t>
      </w:r>
      <w:r>
        <w:t xml:space="preserve"> byly tvořeny především příjmy z pronájmů tělocvičen, učeben, společenských místností, dále to byly příjmy za stravné od cizích strávníků, příjmy za praní prádla, za půjčování rehabilitačních pomůcek</w:t>
      </w:r>
      <w:r w:rsidR="00F97066">
        <w:t>, masérské služby</w:t>
      </w:r>
      <w:r>
        <w:t xml:space="preserve"> a cvičení seniorů. </w:t>
      </w:r>
      <w:r>
        <w:rPr>
          <w:u w:val="single"/>
        </w:rPr>
        <w:t>Náklady</w:t>
      </w:r>
      <w:r>
        <w:t xml:space="preserve"> zahrnovaly především náklady na opravy majetku, mzdové náklady </w:t>
      </w:r>
      <w:r w:rsidR="00F97066">
        <w:t xml:space="preserve">a zákonné odvody, </w:t>
      </w:r>
      <w:r>
        <w:t xml:space="preserve">náklady na spotřebu materiálu </w:t>
      </w:r>
      <w:r w:rsidR="00F97066">
        <w:t xml:space="preserve">                   </w:t>
      </w:r>
      <w:r>
        <w:t xml:space="preserve">a potravin, dále náklady na </w:t>
      </w:r>
      <w:r w:rsidR="00F97066">
        <w:t xml:space="preserve">energie - vodu, elektrickou energii a teplo </w:t>
      </w:r>
      <w:r>
        <w:t xml:space="preserve">a náklady na služby. </w:t>
      </w:r>
    </w:p>
    <w:p w:rsidR="00BF5F5C" w:rsidRDefault="00BF5F5C" w:rsidP="00BF5F5C">
      <w:pPr>
        <w:pStyle w:val="Zkladntext"/>
      </w:pPr>
      <w:r>
        <w:t xml:space="preserve">     </w:t>
      </w:r>
      <w:r>
        <w:rPr>
          <w:u w:val="single"/>
        </w:rPr>
        <w:t>Vykázaný zisk v doplňkové činnosti</w:t>
      </w:r>
      <w:r>
        <w:t xml:space="preserve"> předkláda</w:t>
      </w:r>
      <w:r w:rsidR="00B75494">
        <w:t>ly</w:t>
      </w:r>
      <w:r>
        <w:t xml:space="preserve"> organizace k rozdělení do svých fondů dle tabulky č. 9 Finanční vypořádání příspěvkových organizací za rok 201</w:t>
      </w:r>
      <w:r w:rsidR="00B75494">
        <w:t>4</w:t>
      </w:r>
      <w:r>
        <w:t xml:space="preserve">. Příděly do fondů byly schváleny </w:t>
      </w:r>
      <w:r w:rsidR="002A7846">
        <w:t xml:space="preserve">při </w:t>
      </w:r>
      <w:r>
        <w:t>schvalování účetních závěrek příspěvkových organizací za rok 201</w:t>
      </w:r>
      <w:r w:rsidR="00B75494">
        <w:t>4</w:t>
      </w:r>
      <w:r>
        <w:t>, které je vyhrazeno radě městské části</w:t>
      </w:r>
      <w:r w:rsidR="002A7846">
        <w:t xml:space="preserve"> a to </w:t>
      </w:r>
      <w:r>
        <w:t xml:space="preserve">dne </w:t>
      </w:r>
      <w:r w:rsidR="00B75494">
        <w:t xml:space="preserve">4. </w:t>
      </w:r>
      <w:r>
        <w:t>5. 201</w:t>
      </w:r>
      <w:r w:rsidR="00B75494">
        <w:t>5</w:t>
      </w:r>
      <w:r>
        <w:t xml:space="preserve">. </w:t>
      </w:r>
    </w:p>
    <w:p w:rsidR="00BF5F5C" w:rsidRDefault="00BF5F5C" w:rsidP="00BF5F5C">
      <w:pPr>
        <w:pStyle w:val="Zkladntext"/>
      </w:pPr>
    </w:p>
    <w:p w:rsidR="00BF5F5C" w:rsidRDefault="00BF5F5C" w:rsidP="00BF5F5C">
      <w:pPr>
        <w:jc w:val="both"/>
        <w:rPr>
          <w:sz w:val="24"/>
          <w:u w:val="single"/>
        </w:rPr>
      </w:pPr>
      <w:r>
        <w:rPr>
          <w:sz w:val="24"/>
        </w:rPr>
        <w:t xml:space="preserve">8.5 </w:t>
      </w:r>
      <w:r>
        <w:rPr>
          <w:sz w:val="24"/>
          <w:u w:val="single"/>
        </w:rPr>
        <w:t>Rozvaha městské části</w:t>
      </w:r>
      <w:r>
        <w:rPr>
          <w:sz w:val="24"/>
        </w:rPr>
        <w:t xml:space="preserve"> (Příloha č. 1)</w:t>
      </w:r>
    </w:p>
    <w:p w:rsidR="00BF5F5C" w:rsidRDefault="00BF5F5C" w:rsidP="00BF5F5C">
      <w:pPr>
        <w:jc w:val="both"/>
        <w:rPr>
          <w:sz w:val="24"/>
        </w:rPr>
      </w:pPr>
      <w:r>
        <w:rPr>
          <w:sz w:val="24"/>
        </w:rPr>
        <w:t xml:space="preserve">      </w:t>
      </w:r>
    </w:p>
    <w:p w:rsidR="00BF5F5C" w:rsidRDefault="00BF5F5C" w:rsidP="00BF5F5C">
      <w:pPr>
        <w:jc w:val="both"/>
        <w:rPr>
          <w:sz w:val="24"/>
        </w:rPr>
      </w:pPr>
      <w:r>
        <w:rPr>
          <w:sz w:val="24"/>
        </w:rPr>
        <w:t xml:space="preserve">     Rozvaha sestavená k 31. 12. 201</w:t>
      </w:r>
      <w:r w:rsidR="00B75494">
        <w:rPr>
          <w:sz w:val="24"/>
        </w:rPr>
        <w:t>4</w:t>
      </w:r>
      <w:r>
        <w:rPr>
          <w:sz w:val="24"/>
        </w:rPr>
        <w:t xml:space="preserve"> zachycuje přehled o stavu a struktuře majetku městské části (aktiva) v celkové výši 2</w:t>
      </w:r>
      <w:r w:rsidR="00B75494">
        <w:rPr>
          <w:sz w:val="24"/>
        </w:rPr>
        <w:t> 429 090 936,95</w:t>
      </w:r>
      <w:r>
        <w:rPr>
          <w:sz w:val="24"/>
        </w:rPr>
        <w:t xml:space="preserve"> Kč a zdrojích jeho financování (pasiva) v celkové výši 2</w:t>
      </w:r>
      <w:r w:rsidR="00B75494">
        <w:rPr>
          <w:sz w:val="24"/>
        </w:rPr>
        <w:t> </w:t>
      </w:r>
      <w:r>
        <w:rPr>
          <w:sz w:val="24"/>
        </w:rPr>
        <w:t>4</w:t>
      </w:r>
      <w:r w:rsidR="00B75494">
        <w:rPr>
          <w:sz w:val="24"/>
        </w:rPr>
        <w:t>29 090 936,95</w:t>
      </w:r>
      <w:r>
        <w:rPr>
          <w:sz w:val="24"/>
        </w:rPr>
        <w:t xml:space="preserve"> Kč. </w:t>
      </w:r>
    </w:p>
    <w:p w:rsidR="00BF5F5C" w:rsidRDefault="00BF5F5C" w:rsidP="00BF5F5C">
      <w:pPr>
        <w:jc w:val="both"/>
        <w:rPr>
          <w:sz w:val="24"/>
        </w:rPr>
      </w:pPr>
      <w:r>
        <w:rPr>
          <w:sz w:val="24"/>
        </w:rPr>
        <w:t xml:space="preserve">     V prvním sloupci </w:t>
      </w:r>
      <w:r>
        <w:rPr>
          <w:sz w:val="24"/>
          <w:u w:val="single"/>
        </w:rPr>
        <w:t>aktiv</w:t>
      </w:r>
      <w:r>
        <w:rPr>
          <w:sz w:val="24"/>
        </w:rPr>
        <w:t xml:space="preserve"> (brutto) je u jednotlivé položky rozvahy uvedena informace o jejím stavu neupravená o výši oprávek a opravných položek k 31. 12. 201</w:t>
      </w:r>
      <w:r w:rsidR="00EE224E">
        <w:rPr>
          <w:sz w:val="24"/>
        </w:rPr>
        <w:t>4</w:t>
      </w:r>
      <w:r>
        <w:rPr>
          <w:sz w:val="24"/>
        </w:rPr>
        <w:t>. V druhém sloupci (korekce) je uvedena informace o výši oprávek a opravných položek, které se vztahují k dané položce. Ve třetím sloupci (netto) je uvedena informace o stavu dané položky upravená o výši oprávek a opravných položek, které se vztahují k dané položce. Ve čtvrtém sloupci (netto minulé období) je u jednotlivých položek rozvahy uvedena informace o stavu k 31. 12. 201</w:t>
      </w:r>
      <w:r w:rsidR="00EE224E">
        <w:rPr>
          <w:sz w:val="24"/>
        </w:rPr>
        <w:t>3</w:t>
      </w:r>
      <w:r>
        <w:rPr>
          <w:sz w:val="24"/>
        </w:rPr>
        <w:t xml:space="preserve"> upravená o výši oprávek a opravných položek, které se vztahují k dané položce.  </w:t>
      </w:r>
    </w:p>
    <w:p w:rsidR="00BF5F5C" w:rsidRDefault="00BF5F5C" w:rsidP="00BF5F5C">
      <w:pPr>
        <w:jc w:val="both"/>
        <w:rPr>
          <w:sz w:val="24"/>
        </w:rPr>
      </w:pPr>
      <w:r>
        <w:rPr>
          <w:sz w:val="24"/>
        </w:rPr>
        <w:t xml:space="preserve">     V prvním sloupci </w:t>
      </w:r>
      <w:r>
        <w:rPr>
          <w:sz w:val="24"/>
          <w:u w:val="single"/>
        </w:rPr>
        <w:t>pasiv</w:t>
      </w:r>
      <w:r>
        <w:rPr>
          <w:sz w:val="24"/>
        </w:rPr>
        <w:t xml:space="preserve"> (běžné období) je u jednotlivé položky rozvahy uvedena informace       o jejím stavu k 31. 12. 201</w:t>
      </w:r>
      <w:r w:rsidR="00EE224E">
        <w:rPr>
          <w:sz w:val="24"/>
        </w:rPr>
        <w:t>4</w:t>
      </w:r>
      <w:r>
        <w:rPr>
          <w:sz w:val="24"/>
        </w:rPr>
        <w:t>. V druhém sloupci pasiv (minulé období) je u jednotlivé položky rozvahy uvedena informace o jejím stavu k 31. 12. 201</w:t>
      </w:r>
      <w:r w:rsidR="00EE224E">
        <w:rPr>
          <w:sz w:val="24"/>
        </w:rPr>
        <w:t>3</w:t>
      </w:r>
      <w:r>
        <w:rPr>
          <w:sz w:val="24"/>
        </w:rPr>
        <w:t xml:space="preserve">. </w:t>
      </w:r>
    </w:p>
    <w:p w:rsidR="00BF5F5C" w:rsidRDefault="00BF5F5C" w:rsidP="00BF5F5C">
      <w:pPr>
        <w:rPr>
          <w:sz w:val="24"/>
        </w:rPr>
      </w:pPr>
    </w:p>
    <w:p w:rsidR="00BF5F5C" w:rsidRDefault="00BF5F5C" w:rsidP="00BF5F5C">
      <w:pPr>
        <w:rPr>
          <w:sz w:val="24"/>
        </w:rPr>
      </w:pPr>
      <w:r>
        <w:rPr>
          <w:sz w:val="24"/>
        </w:rPr>
        <w:t xml:space="preserve">8.6 </w:t>
      </w:r>
      <w:r>
        <w:rPr>
          <w:sz w:val="24"/>
          <w:u w:val="single"/>
        </w:rPr>
        <w:t>Výkaz zisku a ztráty městské části</w:t>
      </w:r>
      <w:r>
        <w:rPr>
          <w:sz w:val="24"/>
        </w:rPr>
        <w:t xml:space="preserve"> (Příloha č. 2)</w:t>
      </w:r>
    </w:p>
    <w:p w:rsidR="00BF5F5C" w:rsidRDefault="00BF5F5C" w:rsidP="00BF5F5C">
      <w:pPr>
        <w:jc w:val="both"/>
        <w:rPr>
          <w:sz w:val="24"/>
        </w:rPr>
      </w:pPr>
      <w:r>
        <w:rPr>
          <w:sz w:val="24"/>
        </w:rPr>
        <w:t xml:space="preserve">     </w:t>
      </w:r>
    </w:p>
    <w:p w:rsidR="00BF5F5C" w:rsidRDefault="00BF5F5C" w:rsidP="00BF5F5C">
      <w:pPr>
        <w:jc w:val="both"/>
        <w:rPr>
          <w:sz w:val="24"/>
        </w:rPr>
      </w:pPr>
      <w:r>
        <w:rPr>
          <w:sz w:val="24"/>
        </w:rPr>
        <w:t xml:space="preserve">      Výkaz zisku a ztráty sestavený k 31. 12. 201</w:t>
      </w:r>
      <w:r w:rsidR="00763CB4">
        <w:rPr>
          <w:sz w:val="24"/>
        </w:rPr>
        <w:t>4</w:t>
      </w:r>
      <w:r>
        <w:rPr>
          <w:sz w:val="24"/>
        </w:rPr>
        <w:t xml:space="preserve"> informuje o výši nákladů a výnosů, o jejich struktuře a o dosaženém hospodářském výsledku.  </w:t>
      </w:r>
    </w:p>
    <w:p w:rsidR="00BF5F5C" w:rsidRDefault="00BF5F5C" w:rsidP="00BF5F5C">
      <w:pPr>
        <w:jc w:val="both"/>
        <w:rPr>
          <w:sz w:val="24"/>
        </w:rPr>
      </w:pPr>
      <w:r>
        <w:rPr>
          <w:sz w:val="24"/>
        </w:rPr>
        <w:t>První a druhý sloupec výsledovky zachycuje náklady, výnosy a hospodářský výsledek za rok 201</w:t>
      </w:r>
      <w:r w:rsidR="00763CB4">
        <w:rPr>
          <w:sz w:val="24"/>
        </w:rPr>
        <w:t>4</w:t>
      </w:r>
      <w:r>
        <w:rPr>
          <w:sz w:val="24"/>
        </w:rPr>
        <w:t xml:space="preserve"> v rozdělení na hlavní činnost (hlavní činností se rozumí činnosti, pro které byla účetní jednotka zřízena) a na hospodářskou činnost (hospodářskou činností se rozumí činnosti stanovené jako vedlejší - v městské části je to především pronájem a prodej obecního majetku).</w:t>
      </w:r>
    </w:p>
    <w:p w:rsidR="00BF5F5C" w:rsidRDefault="00BF5F5C" w:rsidP="00BF5F5C">
      <w:pPr>
        <w:jc w:val="both"/>
        <w:rPr>
          <w:sz w:val="24"/>
        </w:rPr>
      </w:pPr>
      <w:r>
        <w:rPr>
          <w:sz w:val="24"/>
        </w:rPr>
        <w:t>Třetí a čtvrtý sloupec výsledovky zachycuje náklady, výnosy a hospodářský výsledek za minulé období, tj. k 31. 12. 201</w:t>
      </w:r>
      <w:r w:rsidR="00763CB4">
        <w:rPr>
          <w:sz w:val="24"/>
        </w:rPr>
        <w:t>3</w:t>
      </w:r>
      <w:r>
        <w:rPr>
          <w:sz w:val="24"/>
        </w:rPr>
        <w:t xml:space="preserve"> opět v rozdělení na hlavní činnost a na hospodářskou činnost.</w:t>
      </w:r>
    </w:p>
    <w:p w:rsidR="00BF5F5C" w:rsidRDefault="00BF5F5C" w:rsidP="00BF5F5C">
      <w:pPr>
        <w:jc w:val="both"/>
        <w:rPr>
          <w:sz w:val="24"/>
        </w:rPr>
      </w:pPr>
      <w:r>
        <w:rPr>
          <w:sz w:val="24"/>
        </w:rPr>
        <w:t>Číselné údaje z Výkazu zisku a ztráty za hospodářskou činnost byly podkladem pro zpracování podkladů k přiznání hl. m. Prahy k dani z příjmů právnických osob za zdaňovací období roku 201</w:t>
      </w:r>
      <w:r w:rsidR="00763CB4">
        <w:rPr>
          <w:sz w:val="24"/>
        </w:rPr>
        <w:t>4</w:t>
      </w:r>
      <w:r>
        <w:rPr>
          <w:sz w:val="24"/>
        </w:rPr>
        <w:t xml:space="preserve"> - viz.</w:t>
      </w:r>
      <w:r w:rsidR="00523F2E">
        <w:rPr>
          <w:sz w:val="24"/>
        </w:rPr>
        <w:t xml:space="preserve"> </w:t>
      </w:r>
      <w:r>
        <w:rPr>
          <w:sz w:val="24"/>
        </w:rPr>
        <w:t>bod 10.</w:t>
      </w:r>
    </w:p>
    <w:p w:rsidR="00BF5F5C" w:rsidRDefault="00BF5F5C" w:rsidP="00BF5F5C">
      <w:pPr>
        <w:rPr>
          <w:b/>
          <w:sz w:val="24"/>
        </w:rPr>
      </w:pPr>
      <w:r>
        <w:rPr>
          <w:sz w:val="24"/>
        </w:rPr>
        <w:t xml:space="preserve">                                                </w:t>
      </w:r>
    </w:p>
    <w:p w:rsidR="00BF5F5C" w:rsidRDefault="00BF5F5C" w:rsidP="00BF5F5C">
      <w:pPr>
        <w:jc w:val="both"/>
        <w:rPr>
          <w:sz w:val="24"/>
        </w:rPr>
      </w:pPr>
      <w:r>
        <w:rPr>
          <w:sz w:val="24"/>
        </w:rPr>
        <w:t xml:space="preserve">8.7 </w:t>
      </w:r>
      <w:r>
        <w:rPr>
          <w:sz w:val="24"/>
          <w:u w:val="single"/>
        </w:rPr>
        <w:t>Výsledek hospodaření</w:t>
      </w:r>
    </w:p>
    <w:p w:rsidR="00BF5F5C" w:rsidRDefault="00BF5F5C" w:rsidP="00BF5F5C">
      <w:pPr>
        <w:jc w:val="both"/>
        <w:rPr>
          <w:sz w:val="24"/>
        </w:rPr>
      </w:pPr>
    </w:p>
    <w:p w:rsidR="00BF5F5C" w:rsidRDefault="00BF5F5C" w:rsidP="00BF5F5C">
      <w:pPr>
        <w:jc w:val="both"/>
        <w:rPr>
          <w:sz w:val="24"/>
        </w:rPr>
      </w:pPr>
      <w:r>
        <w:rPr>
          <w:sz w:val="24"/>
        </w:rPr>
        <w:t xml:space="preserve">     Výsledek hospodaření (za hlavní a hospodářskou činnost) uvedený ve Výkazu zisku</w:t>
      </w:r>
      <w:r w:rsidR="00424F24">
        <w:rPr>
          <w:sz w:val="24"/>
        </w:rPr>
        <w:t xml:space="preserve">        </w:t>
      </w:r>
      <w:r>
        <w:rPr>
          <w:sz w:val="24"/>
        </w:rPr>
        <w:t xml:space="preserve">           a ztráty sestavený k 31. 12. 201</w:t>
      </w:r>
      <w:r w:rsidR="00424F24">
        <w:rPr>
          <w:sz w:val="24"/>
        </w:rPr>
        <w:t>4</w:t>
      </w:r>
      <w:r>
        <w:rPr>
          <w:sz w:val="24"/>
        </w:rPr>
        <w:t xml:space="preserve"> se významně liší od salda příjmů a výdajů, které je uvedeno ve finančním výkazu Přehled pro hodnocení plnění rozpočtu územních samosprávních celků sestavený za období 201</w:t>
      </w:r>
      <w:r w:rsidR="00424F24">
        <w:rPr>
          <w:sz w:val="24"/>
        </w:rPr>
        <w:t>4</w:t>
      </w:r>
      <w:r>
        <w:rPr>
          <w:sz w:val="24"/>
        </w:rPr>
        <w:t xml:space="preserve"> (dle tohoto výkazu zpracovaná tabulka č. 1 a 2). Výsledek </w:t>
      </w:r>
      <w:r>
        <w:rPr>
          <w:sz w:val="24"/>
        </w:rPr>
        <w:lastRenderedPageBreak/>
        <w:t xml:space="preserve">hospodaření uvedený ve Výkazu zisku a ztráty je sestaven na akruální bázi, tj. jako rozdíl mezi skutečnými realizovanými výnosy bez ohledu na to, zda byly zaplaceny nebo nebyly </w:t>
      </w:r>
      <w:r w:rsidR="00424F24">
        <w:rPr>
          <w:sz w:val="24"/>
        </w:rPr>
        <w:t xml:space="preserve">                       </w:t>
      </w:r>
      <w:r>
        <w:rPr>
          <w:sz w:val="24"/>
        </w:rPr>
        <w:t>a skutečnými náklady bez ohledu na to, zda byly zaplaceny nebo nebyly. V nákladech se objevují i nepeněžní náklady, jako jsou odpisy a opravné položky. Kdežto výsledek rozpočtového hospodaření z finančního výkazu je zpracován na bázi hotovostní, tj. jako rozdíl mezi skutečnými příjmy a skutečnými výdaji peněžních prostředků.</w:t>
      </w:r>
    </w:p>
    <w:p w:rsidR="00BF5F5C" w:rsidRDefault="00BF5F5C" w:rsidP="00BF5F5C">
      <w:pPr>
        <w:jc w:val="both"/>
        <w:rPr>
          <w:sz w:val="24"/>
        </w:rPr>
      </w:pPr>
    </w:p>
    <w:p w:rsidR="00BF5F5C" w:rsidRPr="005F3369" w:rsidRDefault="00BF5F5C" w:rsidP="00BF5F5C">
      <w:pPr>
        <w:jc w:val="both"/>
        <w:rPr>
          <w:u w:val="single"/>
        </w:rPr>
      </w:pPr>
      <w:r w:rsidRPr="005F3369">
        <w:rPr>
          <w:sz w:val="24"/>
          <w:u w:val="single"/>
        </w:rPr>
        <w:t xml:space="preserve">Výsledek hospodaření </w:t>
      </w:r>
      <w:r w:rsidR="00457537" w:rsidRPr="005F3369">
        <w:rPr>
          <w:sz w:val="24"/>
          <w:u w:val="single"/>
        </w:rPr>
        <w:t>běžného účetního období (ztráta)</w:t>
      </w:r>
    </w:p>
    <w:p w:rsidR="00BF5F5C" w:rsidRDefault="00BF5F5C" w:rsidP="00BF5F5C">
      <w:pPr>
        <w:jc w:val="both"/>
      </w:pPr>
    </w:p>
    <w:p w:rsidR="00BF5F5C" w:rsidRDefault="00BF5F5C" w:rsidP="00BF5F5C">
      <w:pPr>
        <w:jc w:val="both"/>
        <w:rPr>
          <w:sz w:val="24"/>
        </w:rPr>
      </w:pPr>
      <w:r>
        <w:rPr>
          <w:sz w:val="24"/>
        </w:rPr>
        <w:t xml:space="preserve">je ve výši </w:t>
      </w:r>
      <w:r w:rsidR="00EE58F0" w:rsidRPr="005F3369">
        <w:rPr>
          <w:sz w:val="24"/>
          <w:u w:val="single"/>
        </w:rPr>
        <w:t>-29 262 227,59</w:t>
      </w:r>
      <w:r w:rsidRPr="005F3369">
        <w:rPr>
          <w:sz w:val="24"/>
          <w:u w:val="single"/>
        </w:rPr>
        <w:t xml:space="preserve"> Kč</w:t>
      </w:r>
      <w:r>
        <w:rPr>
          <w:b/>
          <w:sz w:val="24"/>
        </w:rPr>
        <w:t xml:space="preserve">  - </w:t>
      </w:r>
      <w:r>
        <w:rPr>
          <w:sz w:val="24"/>
        </w:rPr>
        <w:t xml:space="preserve"> z toho:</w:t>
      </w:r>
    </w:p>
    <w:p w:rsidR="00BF5F5C" w:rsidRDefault="00BF5F5C" w:rsidP="00BF5F5C">
      <w:pPr>
        <w:jc w:val="both"/>
        <w:rPr>
          <w:sz w:val="24"/>
        </w:rPr>
      </w:pPr>
      <w:r>
        <w:rPr>
          <w:sz w:val="24"/>
        </w:rPr>
        <w:t xml:space="preserve">                výsledek hospodaření </w:t>
      </w:r>
      <w:r w:rsidR="00457537">
        <w:rPr>
          <w:sz w:val="24"/>
        </w:rPr>
        <w:t xml:space="preserve">(ztráta) </w:t>
      </w:r>
      <w:r>
        <w:rPr>
          <w:sz w:val="24"/>
        </w:rPr>
        <w:t xml:space="preserve">v hlavní činnosti ve výši            </w:t>
      </w:r>
      <w:r w:rsidR="00424F24">
        <w:rPr>
          <w:sz w:val="24"/>
        </w:rPr>
        <w:t>-55 940 686,79</w:t>
      </w:r>
      <w:r>
        <w:rPr>
          <w:sz w:val="24"/>
        </w:rPr>
        <w:t xml:space="preserve"> Kč</w:t>
      </w:r>
    </w:p>
    <w:p w:rsidR="00BF5F5C" w:rsidRDefault="00BF5F5C" w:rsidP="00BF5F5C">
      <w:pPr>
        <w:jc w:val="both"/>
        <w:rPr>
          <w:sz w:val="24"/>
        </w:rPr>
      </w:pPr>
      <w:r>
        <w:rPr>
          <w:sz w:val="24"/>
        </w:rPr>
        <w:t xml:space="preserve">                výsledek hospodaření v hospodářské činnosti ve výši               </w:t>
      </w:r>
      <w:r w:rsidR="00424F24">
        <w:rPr>
          <w:sz w:val="24"/>
        </w:rPr>
        <w:t xml:space="preserve"> 26 678 459,20 </w:t>
      </w:r>
      <w:r>
        <w:rPr>
          <w:sz w:val="24"/>
        </w:rPr>
        <w:t>Kč</w:t>
      </w:r>
    </w:p>
    <w:p w:rsidR="00BF5F5C" w:rsidRDefault="00BF5F5C" w:rsidP="00BF5F5C">
      <w:pPr>
        <w:jc w:val="both"/>
        <w:rPr>
          <w:sz w:val="24"/>
        </w:rPr>
      </w:pPr>
    </w:p>
    <w:p w:rsidR="00BF5F5C" w:rsidRDefault="00BF5F5C" w:rsidP="00BF5F5C">
      <w:pPr>
        <w:jc w:val="both"/>
        <w:rPr>
          <w:sz w:val="24"/>
          <w:szCs w:val="24"/>
        </w:rPr>
      </w:pPr>
      <w:r>
        <w:rPr>
          <w:sz w:val="24"/>
        </w:rPr>
        <w:t xml:space="preserve">Po schválení účetní závěrky </w:t>
      </w:r>
      <w:r w:rsidR="002A7846">
        <w:rPr>
          <w:sz w:val="24"/>
        </w:rPr>
        <w:t xml:space="preserve">městské části </w:t>
      </w:r>
      <w:r>
        <w:rPr>
          <w:sz w:val="24"/>
        </w:rPr>
        <w:t>za rok 201</w:t>
      </w:r>
      <w:r w:rsidR="00457537">
        <w:rPr>
          <w:sz w:val="24"/>
        </w:rPr>
        <w:t>4</w:t>
      </w:r>
      <w:r>
        <w:rPr>
          <w:sz w:val="24"/>
        </w:rPr>
        <w:t xml:space="preserve"> </w:t>
      </w:r>
      <w:r w:rsidR="002A7846">
        <w:rPr>
          <w:sz w:val="24"/>
        </w:rPr>
        <w:t>radou městské části</w:t>
      </w:r>
      <w:r w:rsidR="005F3369">
        <w:rPr>
          <w:sz w:val="24"/>
        </w:rPr>
        <w:t>,</w:t>
      </w:r>
      <w:r w:rsidR="002A7846">
        <w:rPr>
          <w:sz w:val="24"/>
        </w:rPr>
        <w:t xml:space="preserve"> </w:t>
      </w:r>
      <w:r>
        <w:rPr>
          <w:sz w:val="24"/>
        </w:rPr>
        <w:t>bude hospodářský výsledek</w:t>
      </w:r>
      <w:r w:rsidR="00457537">
        <w:rPr>
          <w:sz w:val="24"/>
        </w:rPr>
        <w:t xml:space="preserve"> (ztráta) </w:t>
      </w:r>
      <w:r>
        <w:rPr>
          <w:sz w:val="24"/>
        </w:rPr>
        <w:t xml:space="preserve">ve výši </w:t>
      </w:r>
      <w:r w:rsidR="00457537">
        <w:rPr>
          <w:sz w:val="24"/>
        </w:rPr>
        <w:t>29 262 227,59</w:t>
      </w:r>
      <w:r>
        <w:rPr>
          <w:sz w:val="24"/>
        </w:rPr>
        <w:t xml:space="preserve"> Kč proúčtován </w:t>
      </w:r>
      <w:r w:rsidR="005F3369">
        <w:rPr>
          <w:sz w:val="24"/>
        </w:rPr>
        <w:t xml:space="preserve">oproti </w:t>
      </w:r>
      <w:r>
        <w:rPr>
          <w:sz w:val="24"/>
        </w:rPr>
        <w:t>účtu 432 (</w:t>
      </w:r>
      <w:r>
        <w:t xml:space="preserve">výsledek hospodaření minulých účetních období). </w:t>
      </w:r>
    </w:p>
    <w:p w:rsidR="00BF5F5C" w:rsidRDefault="00BF5F5C" w:rsidP="00BF5F5C">
      <w:pPr>
        <w:jc w:val="both"/>
        <w:rPr>
          <w:sz w:val="24"/>
        </w:rPr>
      </w:pPr>
    </w:p>
    <w:p w:rsidR="00BF5F5C" w:rsidRDefault="00BF5F5C" w:rsidP="00BF5F5C">
      <w:pPr>
        <w:jc w:val="both"/>
        <w:outlineLvl w:val="0"/>
        <w:rPr>
          <w:sz w:val="24"/>
        </w:rPr>
      </w:pPr>
      <w:r>
        <w:rPr>
          <w:sz w:val="24"/>
        </w:rPr>
        <w:t xml:space="preserve">8.8  </w:t>
      </w:r>
      <w:r>
        <w:rPr>
          <w:sz w:val="24"/>
          <w:u w:val="single"/>
        </w:rPr>
        <w:t>Zadluženost</w:t>
      </w:r>
      <w:r>
        <w:rPr>
          <w:sz w:val="24"/>
        </w:rPr>
        <w:t xml:space="preserve"> (§ 9 odst. 2 obecně závazné vyhlášky hl.m. Prahy č. 55/2000 Sb., HMP,</w:t>
      </w:r>
    </w:p>
    <w:p w:rsidR="00BF5F5C" w:rsidRDefault="00BF5F5C" w:rsidP="00BF5F5C">
      <w:pPr>
        <w:jc w:val="both"/>
        <w:outlineLvl w:val="0"/>
        <w:rPr>
          <w:sz w:val="24"/>
        </w:rPr>
      </w:pPr>
      <w:r>
        <w:rPr>
          <w:sz w:val="24"/>
        </w:rPr>
        <w:t xml:space="preserve">                            kterou se vydává Statut hlavního města Prahy).</w:t>
      </w:r>
    </w:p>
    <w:p w:rsidR="00BF5F5C" w:rsidRDefault="00BF5F5C" w:rsidP="00BF5F5C">
      <w:pPr>
        <w:jc w:val="both"/>
        <w:outlineLvl w:val="0"/>
        <w:rPr>
          <w:sz w:val="24"/>
        </w:rPr>
      </w:pPr>
      <w:r>
        <w:rPr>
          <w:sz w:val="24"/>
        </w:rPr>
        <w:t xml:space="preserve">     </w:t>
      </w:r>
    </w:p>
    <w:p w:rsidR="00BF5F5C" w:rsidRDefault="00BF5F5C" w:rsidP="00BF5F5C">
      <w:pPr>
        <w:jc w:val="both"/>
        <w:outlineLvl w:val="0"/>
        <w:rPr>
          <w:sz w:val="24"/>
        </w:rPr>
      </w:pPr>
      <w:r>
        <w:rPr>
          <w:sz w:val="24"/>
        </w:rPr>
        <w:t xml:space="preserve">     Městská část nepoužila v roce 201</w:t>
      </w:r>
      <w:r w:rsidR="00AC7E35">
        <w:rPr>
          <w:sz w:val="24"/>
        </w:rPr>
        <w:t>4</w:t>
      </w:r>
      <w:r>
        <w:rPr>
          <w:sz w:val="24"/>
        </w:rPr>
        <w:t xml:space="preserve"> k úhradě svých potřeb návratné zdroje, jako je úvěr nebo jiná finanční výpomoc, takže její zadluženost je nulová.</w:t>
      </w:r>
    </w:p>
    <w:p w:rsidR="00BF5F5C" w:rsidRDefault="00BF5F5C" w:rsidP="00BF5F5C">
      <w:pPr>
        <w:jc w:val="both"/>
        <w:rPr>
          <w:sz w:val="24"/>
        </w:rPr>
      </w:pPr>
      <w:r>
        <w:rPr>
          <w:sz w:val="24"/>
        </w:rPr>
        <w:t xml:space="preserve">                                                                                                        </w:t>
      </w:r>
    </w:p>
    <w:p w:rsidR="00C9771B" w:rsidRDefault="00C9771B" w:rsidP="00017615">
      <w:pPr>
        <w:rPr>
          <w:sz w:val="24"/>
        </w:rPr>
      </w:pPr>
    </w:p>
    <w:p w:rsidR="00C9771B" w:rsidRDefault="00C9771B" w:rsidP="00017615">
      <w:pPr>
        <w:rPr>
          <w:sz w:val="24"/>
        </w:rPr>
      </w:pPr>
    </w:p>
    <w:p w:rsidR="00C9771B" w:rsidRDefault="00C9771B" w:rsidP="00017615">
      <w:pPr>
        <w:rPr>
          <w:sz w:val="24"/>
        </w:rPr>
      </w:pPr>
    </w:p>
    <w:p w:rsidR="00C9771B" w:rsidRDefault="00C9771B" w:rsidP="00017615">
      <w:pPr>
        <w:rPr>
          <w:sz w:val="24"/>
        </w:rPr>
      </w:pPr>
    </w:p>
    <w:p w:rsidR="00C9771B" w:rsidRDefault="00C9771B" w:rsidP="00017615">
      <w:pPr>
        <w:rPr>
          <w:sz w:val="24"/>
        </w:rPr>
      </w:pPr>
    </w:p>
    <w:p w:rsidR="00C9771B" w:rsidRDefault="00C9771B" w:rsidP="00017615">
      <w:pPr>
        <w:rPr>
          <w:sz w:val="24"/>
        </w:rPr>
      </w:pPr>
    </w:p>
    <w:p w:rsidR="00C9771B" w:rsidRDefault="00C9771B" w:rsidP="00017615">
      <w:pPr>
        <w:rPr>
          <w:sz w:val="24"/>
        </w:rPr>
      </w:pPr>
    </w:p>
    <w:p w:rsidR="00C9771B" w:rsidRDefault="00C9771B" w:rsidP="00017615">
      <w:pPr>
        <w:rPr>
          <w:sz w:val="24"/>
        </w:rPr>
      </w:pPr>
    </w:p>
    <w:p w:rsidR="00C9771B" w:rsidRDefault="00C9771B" w:rsidP="00017615">
      <w:pPr>
        <w:rPr>
          <w:sz w:val="24"/>
        </w:rPr>
      </w:pPr>
    </w:p>
    <w:p w:rsidR="00C9771B" w:rsidRDefault="00C9771B" w:rsidP="00017615">
      <w:pPr>
        <w:rPr>
          <w:sz w:val="24"/>
        </w:rPr>
      </w:pPr>
    </w:p>
    <w:p w:rsidR="00C9771B" w:rsidRDefault="00C9771B" w:rsidP="00017615">
      <w:pPr>
        <w:rPr>
          <w:sz w:val="24"/>
        </w:rPr>
      </w:pPr>
    </w:p>
    <w:p w:rsidR="00C9771B" w:rsidRDefault="00C9771B" w:rsidP="00017615">
      <w:pPr>
        <w:rPr>
          <w:sz w:val="24"/>
        </w:rPr>
      </w:pPr>
    </w:p>
    <w:p w:rsidR="00C9771B" w:rsidRDefault="00C9771B" w:rsidP="00017615">
      <w:pPr>
        <w:rPr>
          <w:sz w:val="24"/>
        </w:rPr>
      </w:pPr>
    </w:p>
    <w:p w:rsidR="00C9771B" w:rsidRDefault="00C9771B" w:rsidP="00017615">
      <w:pPr>
        <w:rPr>
          <w:sz w:val="24"/>
        </w:rPr>
      </w:pPr>
    </w:p>
    <w:p w:rsidR="00C9771B" w:rsidRDefault="00C9771B" w:rsidP="00017615">
      <w:pPr>
        <w:rPr>
          <w:sz w:val="24"/>
        </w:rPr>
      </w:pPr>
    </w:p>
    <w:p w:rsidR="00C9771B" w:rsidRDefault="00C9771B" w:rsidP="00017615">
      <w:pPr>
        <w:rPr>
          <w:sz w:val="24"/>
        </w:rPr>
      </w:pPr>
    </w:p>
    <w:p w:rsidR="00C9771B" w:rsidRDefault="00C9771B" w:rsidP="00017615">
      <w:pPr>
        <w:rPr>
          <w:sz w:val="24"/>
        </w:rPr>
      </w:pPr>
    </w:p>
    <w:p w:rsidR="00C9771B" w:rsidRDefault="00C9771B" w:rsidP="00017615">
      <w:pPr>
        <w:rPr>
          <w:sz w:val="24"/>
        </w:rPr>
      </w:pPr>
    </w:p>
    <w:p w:rsidR="00C9771B" w:rsidRDefault="00C9771B" w:rsidP="00017615">
      <w:pPr>
        <w:rPr>
          <w:sz w:val="24"/>
        </w:rPr>
      </w:pPr>
    </w:p>
    <w:p w:rsidR="00C9771B" w:rsidRDefault="00C9771B" w:rsidP="00017615">
      <w:pPr>
        <w:rPr>
          <w:sz w:val="24"/>
        </w:rPr>
      </w:pPr>
    </w:p>
    <w:p w:rsidR="00C9771B" w:rsidRDefault="00C9771B" w:rsidP="00017615">
      <w:pPr>
        <w:rPr>
          <w:sz w:val="24"/>
        </w:rPr>
      </w:pPr>
    </w:p>
    <w:p w:rsidR="00C9771B" w:rsidRDefault="00C9771B" w:rsidP="00017615">
      <w:pPr>
        <w:rPr>
          <w:sz w:val="24"/>
        </w:rPr>
      </w:pPr>
    </w:p>
    <w:p w:rsidR="00C9771B" w:rsidRDefault="00C9771B" w:rsidP="00017615">
      <w:pPr>
        <w:rPr>
          <w:sz w:val="24"/>
        </w:rPr>
      </w:pPr>
    </w:p>
    <w:p w:rsidR="00C9771B" w:rsidRDefault="00C9771B" w:rsidP="00017615">
      <w:pPr>
        <w:rPr>
          <w:sz w:val="24"/>
        </w:rPr>
      </w:pPr>
    </w:p>
    <w:p w:rsidR="00C9771B" w:rsidRDefault="00C9771B" w:rsidP="00017615">
      <w:pPr>
        <w:rPr>
          <w:sz w:val="24"/>
        </w:rPr>
      </w:pPr>
    </w:p>
    <w:p w:rsidR="00C9771B" w:rsidRDefault="00C9771B" w:rsidP="00017615">
      <w:pPr>
        <w:rPr>
          <w:sz w:val="24"/>
        </w:rPr>
      </w:pPr>
    </w:p>
    <w:p w:rsidR="00C9771B" w:rsidRDefault="00C9771B" w:rsidP="00017615">
      <w:pPr>
        <w:rPr>
          <w:sz w:val="24"/>
        </w:rPr>
      </w:pPr>
    </w:p>
    <w:p w:rsidR="00C9771B" w:rsidRDefault="00C9771B" w:rsidP="00017615">
      <w:pPr>
        <w:rPr>
          <w:sz w:val="24"/>
        </w:rPr>
      </w:pPr>
    </w:p>
    <w:p w:rsidR="00BF5F5C" w:rsidRDefault="00BF5F5C" w:rsidP="00017615">
      <w:pPr>
        <w:rPr>
          <w:sz w:val="24"/>
          <w:u w:val="single"/>
        </w:rPr>
      </w:pPr>
      <w:r>
        <w:rPr>
          <w:sz w:val="24"/>
        </w:rPr>
        <w:lastRenderedPageBreak/>
        <w:t xml:space="preserve">8.9 </w:t>
      </w:r>
      <w:r>
        <w:rPr>
          <w:sz w:val="24"/>
          <w:u w:val="single"/>
        </w:rPr>
        <w:t>Souhrnný přehled - příjmy a výdaje fondu obnovy majetku městské části k 31. 12. 201</w:t>
      </w:r>
      <w:r w:rsidR="00523F2E">
        <w:rPr>
          <w:sz w:val="24"/>
          <w:u w:val="single"/>
        </w:rPr>
        <w:t>4</w:t>
      </w:r>
    </w:p>
    <w:p w:rsidR="00017615" w:rsidRDefault="00017615" w:rsidP="00017615">
      <w:pPr>
        <w:rPr>
          <w:sz w:val="24"/>
          <w:u w:val="single"/>
        </w:rPr>
      </w:pPr>
    </w:p>
    <w:p w:rsidR="00017615" w:rsidRDefault="00910A8B" w:rsidP="00060300">
      <w:pPr>
        <w:jc w:val="both"/>
        <w:rPr>
          <w:sz w:val="24"/>
        </w:rPr>
      </w:pPr>
      <w:r>
        <w:rPr>
          <w:sz w:val="24"/>
        </w:rPr>
        <w:t xml:space="preserve">     </w:t>
      </w:r>
      <w:r w:rsidR="00017615">
        <w:rPr>
          <w:sz w:val="24"/>
        </w:rPr>
        <w:t>Příjmy fondu byly tvořeny výnosy z prodeje bytů městské části, které byly vyčísleny</w:t>
      </w:r>
      <w:r>
        <w:rPr>
          <w:sz w:val="24"/>
        </w:rPr>
        <w:t xml:space="preserve"> po odečtení všech daňově uznatelných nákladů vztahujících se k prodaným bytům a přijatými úroky z bankovního účtu fondu obnovy majetku městské části.</w:t>
      </w:r>
    </w:p>
    <w:p w:rsidR="00910A8B" w:rsidRPr="00017615" w:rsidRDefault="00910A8B" w:rsidP="00060300">
      <w:pPr>
        <w:jc w:val="both"/>
        <w:rPr>
          <w:sz w:val="24"/>
        </w:rPr>
      </w:pPr>
      <w:r>
        <w:rPr>
          <w:sz w:val="24"/>
        </w:rPr>
        <w:t xml:space="preserve">     Výdaje </w:t>
      </w:r>
      <w:r w:rsidR="00060300">
        <w:rPr>
          <w:sz w:val="24"/>
        </w:rPr>
        <w:t>zahrnovaly akce, jejichž financování bylo v souladu se statutem tohoto fondu. Přehled o financování</w:t>
      </w:r>
      <w:r w:rsidR="00EB3574">
        <w:rPr>
          <w:sz w:val="24"/>
        </w:rPr>
        <w:t xml:space="preserve"> jednotlivých akcí</w:t>
      </w:r>
      <w:r w:rsidR="00060300">
        <w:rPr>
          <w:sz w:val="24"/>
        </w:rPr>
        <w:t xml:space="preserve"> poskytovala v jednotlivých letech tabulka č. 3A Fond obnovy majetku městské části. </w:t>
      </w:r>
    </w:p>
    <w:p w:rsidR="00BF5F5C" w:rsidRDefault="00910A8B" w:rsidP="00BF5F5C">
      <w:pPr>
        <w:jc w:val="both"/>
        <w:rPr>
          <w:sz w:val="24"/>
          <w:u w:val="single"/>
        </w:rPr>
      </w:pPr>
      <w:r>
        <w:rPr>
          <w:sz w:val="24"/>
        </w:rPr>
        <w:t xml:space="preserve">     </w:t>
      </w:r>
      <w:r w:rsidR="00BF5F5C">
        <w:rPr>
          <w:sz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22"/>
        <w:gridCol w:w="4539"/>
      </w:tblGrid>
      <w:tr w:rsidR="00BF5F5C" w:rsidTr="00BF5F5C">
        <w:tc>
          <w:tcPr>
            <w:tcW w:w="4605" w:type="dxa"/>
            <w:tcBorders>
              <w:top w:val="single" w:sz="4" w:space="0" w:color="000000"/>
              <w:left w:val="single" w:sz="4" w:space="0" w:color="000000"/>
              <w:bottom w:val="single" w:sz="4" w:space="0" w:color="000000"/>
              <w:right w:val="single" w:sz="4" w:space="0" w:color="000000"/>
            </w:tcBorders>
          </w:tcPr>
          <w:p w:rsidR="00BF5F5C" w:rsidRDefault="00BF5F5C">
            <w:pPr>
              <w:jc w:val="both"/>
              <w:rPr>
                <w:sz w:val="24"/>
              </w:rPr>
            </w:pPr>
          </w:p>
        </w:tc>
        <w:tc>
          <w:tcPr>
            <w:tcW w:w="4606" w:type="dxa"/>
            <w:tcBorders>
              <w:top w:val="single" w:sz="4" w:space="0" w:color="000000"/>
              <w:left w:val="single" w:sz="4" w:space="0" w:color="000000"/>
              <w:bottom w:val="single" w:sz="4" w:space="0" w:color="000000"/>
              <w:right w:val="single" w:sz="4" w:space="0" w:color="000000"/>
            </w:tcBorders>
            <w:hideMark/>
          </w:tcPr>
          <w:p w:rsidR="00BF5F5C" w:rsidRDefault="00BF5F5C">
            <w:pPr>
              <w:jc w:val="both"/>
              <w:rPr>
                <w:sz w:val="24"/>
              </w:rPr>
            </w:pPr>
            <w:r>
              <w:rPr>
                <w:sz w:val="24"/>
              </w:rPr>
              <w:t xml:space="preserve">                       v</w:t>
            </w:r>
            <w:r w:rsidR="00060300">
              <w:rPr>
                <w:sz w:val="24"/>
              </w:rPr>
              <w:t> </w:t>
            </w:r>
            <w:r>
              <w:rPr>
                <w:sz w:val="24"/>
              </w:rPr>
              <w:t>Kč</w:t>
            </w:r>
          </w:p>
        </w:tc>
      </w:tr>
      <w:tr w:rsidR="00BF5F5C" w:rsidTr="00BF5F5C">
        <w:tc>
          <w:tcPr>
            <w:tcW w:w="4605" w:type="dxa"/>
            <w:tcBorders>
              <w:top w:val="single" w:sz="4" w:space="0" w:color="000000"/>
              <w:left w:val="single" w:sz="4" w:space="0" w:color="000000"/>
              <w:bottom w:val="single" w:sz="4" w:space="0" w:color="000000"/>
              <w:right w:val="single" w:sz="4" w:space="0" w:color="000000"/>
            </w:tcBorders>
            <w:hideMark/>
          </w:tcPr>
          <w:p w:rsidR="00BF5F5C" w:rsidRDefault="00BF5F5C">
            <w:pPr>
              <w:jc w:val="both"/>
              <w:rPr>
                <w:b/>
                <w:sz w:val="24"/>
                <w:szCs w:val="24"/>
              </w:rPr>
            </w:pPr>
            <w:r>
              <w:rPr>
                <w:b/>
                <w:sz w:val="24"/>
                <w:szCs w:val="24"/>
              </w:rPr>
              <w:t>PŘÍJMY</w:t>
            </w:r>
          </w:p>
        </w:tc>
        <w:tc>
          <w:tcPr>
            <w:tcW w:w="4606" w:type="dxa"/>
            <w:tcBorders>
              <w:top w:val="single" w:sz="4" w:space="0" w:color="000000"/>
              <w:left w:val="single" w:sz="4" w:space="0" w:color="000000"/>
              <w:bottom w:val="single" w:sz="4" w:space="0" w:color="000000"/>
              <w:right w:val="single" w:sz="4" w:space="0" w:color="000000"/>
            </w:tcBorders>
          </w:tcPr>
          <w:p w:rsidR="00BF5F5C" w:rsidRDefault="00BF5F5C">
            <w:pPr>
              <w:jc w:val="both"/>
              <w:rPr>
                <w:sz w:val="24"/>
              </w:rPr>
            </w:pPr>
          </w:p>
        </w:tc>
      </w:tr>
      <w:tr w:rsidR="00BF5F5C" w:rsidTr="00BF5F5C">
        <w:tc>
          <w:tcPr>
            <w:tcW w:w="4605" w:type="dxa"/>
            <w:tcBorders>
              <w:top w:val="single" w:sz="4" w:space="0" w:color="000000"/>
              <w:left w:val="single" w:sz="4" w:space="0" w:color="000000"/>
              <w:bottom w:val="single" w:sz="4" w:space="0" w:color="000000"/>
              <w:right w:val="single" w:sz="4" w:space="0" w:color="000000"/>
            </w:tcBorders>
            <w:hideMark/>
          </w:tcPr>
          <w:p w:rsidR="00BF5F5C" w:rsidRDefault="00BF5F5C">
            <w:pPr>
              <w:jc w:val="both"/>
              <w:rPr>
                <w:sz w:val="24"/>
              </w:rPr>
            </w:pPr>
            <w:r>
              <w:rPr>
                <w:sz w:val="24"/>
              </w:rPr>
              <w:t>Rok 2006</w:t>
            </w:r>
          </w:p>
        </w:tc>
        <w:tc>
          <w:tcPr>
            <w:tcW w:w="4606" w:type="dxa"/>
            <w:tcBorders>
              <w:top w:val="single" w:sz="4" w:space="0" w:color="000000"/>
              <w:left w:val="single" w:sz="4" w:space="0" w:color="000000"/>
              <w:bottom w:val="single" w:sz="4" w:space="0" w:color="000000"/>
              <w:right w:val="single" w:sz="4" w:space="0" w:color="000000"/>
            </w:tcBorders>
            <w:hideMark/>
          </w:tcPr>
          <w:p w:rsidR="00BF5F5C" w:rsidRDefault="00BF5F5C">
            <w:pPr>
              <w:jc w:val="both"/>
              <w:rPr>
                <w:sz w:val="24"/>
              </w:rPr>
            </w:pPr>
            <w:r>
              <w:rPr>
                <w:sz w:val="24"/>
              </w:rPr>
              <w:t xml:space="preserve">                18 244 900,97</w:t>
            </w:r>
          </w:p>
        </w:tc>
      </w:tr>
      <w:tr w:rsidR="00BF5F5C" w:rsidTr="00BF5F5C">
        <w:tc>
          <w:tcPr>
            <w:tcW w:w="4605" w:type="dxa"/>
            <w:tcBorders>
              <w:top w:val="single" w:sz="4" w:space="0" w:color="000000"/>
              <w:left w:val="single" w:sz="4" w:space="0" w:color="000000"/>
              <w:bottom w:val="single" w:sz="4" w:space="0" w:color="000000"/>
              <w:right w:val="single" w:sz="4" w:space="0" w:color="000000"/>
            </w:tcBorders>
            <w:hideMark/>
          </w:tcPr>
          <w:p w:rsidR="00BF5F5C" w:rsidRDefault="00BF5F5C">
            <w:pPr>
              <w:jc w:val="both"/>
            </w:pPr>
            <w:r>
              <w:rPr>
                <w:sz w:val="24"/>
              </w:rPr>
              <w:t>Rok 2007</w:t>
            </w:r>
          </w:p>
        </w:tc>
        <w:tc>
          <w:tcPr>
            <w:tcW w:w="4606" w:type="dxa"/>
            <w:tcBorders>
              <w:top w:val="single" w:sz="4" w:space="0" w:color="000000"/>
              <w:left w:val="single" w:sz="4" w:space="0" w:color="000000"/>
              <w:bottom w:val="single" w:sz="4" w:space="0" w:color="000000"/>
              <w:right w:val="single" w:sz="4" w:space="0" w:color="000000"/>
            </w:tcBorders>
            <w:hideMark/>
          </w:tcPr>
          <w:p w:rsidR="00BF5F5C" w:rsidRDefault="00BF5F5C">
            <w:pPr>
              <w:jc w:val="both"/>
              <w:rPr>
                <w:sz w:val="24"/>
              </w:rPr>
            </w:pPr>
            <w:r>
              <w:rPr>
                <w:sz w:val="24"/>
              </w:rPr>
              <w:t xml:space="preserve">                54 973 000,-</w:t>
            </w:r>
          </w:p>
        </w:tc>
      </w:tr>
      <w:tr w:rsidR="00BF5F5C" w:rsidTr="00BF5F5C">
        <w:tc>
          <w:tcPr>
            <w:tcW w:w="4605" w:type="dxa"/>
            <w:tcBorders>
              <w:top w:val="single" w:sz="4" w:space="0" w:color="000000"/>
              <w:left w:val="single" w:sz="4" w:space="0" w:color="000000"/>
              <w:bottom w:val="single" w:sz="4" w:space="0" w:color="000000"/>
              <w:right w:val="single" w:sz="4" w:space="0" w:color="000000"/>
            </w:tcBorders>
            <w:hideMark/>
          </w:tcPr>
          <w:p w:rsidR="00BF5F5C" w:rsidRDefault="00BF5F5C">
            <w:pPr>
              <w:jc w:val="both"/>
              <w:rPr>
                <w:sz w:val="24"/>
              </w:rPr>
            </w:pPr>
            <w:r>
              <w:rPr>
                <w:sz w:val="24"/>
              </w:rPr>
              <w:t xml:space="preserve">Rok 2008 </w:t>
            </w:r>
          </w:p>
        </w:tc>
        <w:tc>
          <w:tcPr>
            <w:tcW w:w="4606" w:type="dxa"/>
            <w:tcBorders>
              <w:top w:val="single" w:sz="4" w:space="0" w:color="000000"/>
              <w:left w:val="single" w:sz="4" w:space="0" w:color="000000"/>
              <w:bottom w:val="single" w:sz="4" w:space="0" w:color="000000"/>
              <w:right w:val="single" w:sz="4" w:space="0" w:color="000000"/>
            </w:tcBorders>
            <w:hideMark/>
          </w:tcPr>
          <w:p w:rsidR="00BF5F5C" w:rsidRDefault="00BF5F5C">
            <w:pPr>
              <w:jc w:val="both"/>
              <w:rPr>
                <w:sz w:val="24"/>
              </w:rPr>
            </w:pPr>
            <w:r>
              <w:rPr>
                <w:sz w:val="24"/>
              </w:rPr>
              <w:t xml:space="preserve">              227 316 866,34</w:t>
            </w:r>
          </w:p>
        </w:tc>
      </w:tr>
      <w:tr w:rsidR="00BF5F5C" w:rsidTr="00BF5F5C">
        <w:tc>
          <w:tcPr>
            <w:tcW w:w="4605" w:type="dxa"/>
            <w:tcBorders>
              <w:top w:val="single" w:sz="4" w:space="0" w:color="000000"/>
              <w:left w:val="single" w:sz="4" w:space="0" w:color="000000"/>
              <w:bottom w:val="single" w:sz="4" w:space="0" w:color="000000"/>
              <w:right w:val="single" w:sz="4" w:space="0" w:color="000000"/>
            </w:tcBorders>
            <w:hideMark/>
          </w:tcPr>
          <w:p w:rsidR="00BF5F5C" w:rsidRDefault="00BF5F5C">
            <w:pPr>
              <w:jc w:val="both"/>
              <w:rPr>
                <w:sz w:val="24"/>
              </w:rPr>
            </w:pPr>
            <w:r>
              <w:rPr>
                <w:sz w:val="24"/>
              </w:rPr>
              <w:t>Rok 2009</w:t>
            </w:r>
            <w:r>
              <w:t xml:space="preserve"> </w:t>
            </w:r>
            <w:r>
              <w:rPr>
                <w:sz w:val="24"/>
              </w:rPr>
              <w:t xml:space="preserve"> </w:t>
            </w:r>
          </w:p>
        </w:tc>
        <w:tc>
          <w:tcPr>
            <w:tcW w:w="4606" w:type="dxa"/>
            <w:tcBorders>
              <w:top w:val="single" w:sz="4" w:space="0" w:color="000000"/>
              <w:left w:val="single" w:sz="4" w:space="0" w:color="000000"/>
              <w:bottom w:val="single" w:sz="4" w:space="0" w:color="000000"/>
              <w:right w:val="single" w:sz="4" w:space="0" w:color="000000"/>
            </w:tcBorders>
            <w:hideMark/>
          </w:tcPr>
          <w:p w:rsidR="00BF5F5C" w:rsidRDefault="00BF5F5C">
            <w:pPr>
              <w:jc w:val="both"/>
              <w:rPr>
                <w:sz w:val="24"/>
              </w:rPr>
            </w:pPr>
            <w:r>
              <w:rPr>
                <w:sz w:val="24"/>
              </w:rPr>
              <w:t xml:space="preserve">              427 881 298,88</w:t>
            </w:r>
          </w:p>
        </w:tc>
      </w:tr>
      <w:tr w:rsidR="00BF5F5C" w:rsidTr="00BF5F5C">
        <w:tc>
          <w:tcPr>
            <w:tcW w:w="4605" w:type="dxa"/>
            <w:tcBorders>
              <w:top w:val="single" w:sz="4" w:space="0" w:color="000000"/>
              <w:left w:val="single" w:sz="4" w:space="0" w:color="000000"/>
              <w:bottom w:val="single" w:sz="4" w:space="0" w:color="000000"/>
              <w:right w:val="single" w:sz="4" w:space="0" w:color="000000"/>
            </w:tcBorders>
            <w:hideMark/>
          </w:tcPr>
          <w:p w:rsidR="00BF5F5C" w:rsidRDefault="00BF5F5C">
            <w:pPr>
              <w:jc w:val="both"/>
            </w:pPr>
            <w:r>
              <w:rPr>
                <w:sz w:val="24"/>
              </w:rPr>
              <w:t>Rok 2010</w:t>
            </w:r>
          </w:p>
        </w:tc>
        <w:tc>
          <w:tcPr>
            <w:tcW w:w="4606" w:type="dxa"/>
            <w:tcBorders>
              <w:top w:val="single" w:sz="4" w:space="0" w:color="000000"/>
              <w:left w:val="single" w:sz="4" w:space="0" w:color="000000"/>
              <w:bottom w:val="single" w:sz="4" w:space="0" w:color="000000"/>
              <w:right w:val="single" w:sz="4" w:space="0" w:color="000000"/>
            </w:tcBorders>
            <w:hideMark/>
          </w:tcPr>
          <w:p w:rsidR="00BF5F5C" w:rsidRDefault="00BF5F5C">
            <w:pPr>
              <w:jc w:val="both"/>
              <w:rPr>
                <w:sz w:val="24"/>
              </w:rPr>
            </w:pPr>
            <w:r>
              <w:rPr>
                <w:sz w:val="24"/>
              </w:rPr>
              <w:t xml:space="preserve">              266 040 554,20</w:t>
            </w:r>
          </w:p>
        </w:tc>
      </w:tr>
      <w:tr w:rsidR="00BF5F5C" w:rsidTr="00BF5F5C">
        <w:tc>
          <w:tcPr>
            <w:tcW w:w="4605" w:type="dxa"/>
            <w:tcBorders>
              <w:top w:val="single" w:sz="4" w:space="0" w:color="000000"/>
              <w:left w:val="single" w:sz="4" w:space="0" w:color="000000"/>
              <w:bottom w:val="single" w:sz="4" w:space="0" w:color="000000"/>
              <w:right w:val="single" w:sz="4" w:space="0" w:color="000000"/>
            </w:tcBorders>
            <w:hideMark/>
          </w:tcPr>
          <w:p w:rsidR="00BF5F5C" w:rsidRDefault="00BF5F5C">
            <w:pPr>
              <w:jc w:val="both"/>
            </w:pPr>
            <w:r>
              <w:rPr>
                <w:sz w:val="24"/>
              </w:rPr>
              <w:t>Rok 2011</w:t>
            </w:r>
            <w:r>
              <w:t xml:space="preserve">   </w:t>
            </w:r>
          </w:p>
        </w:tc>
        <w:tc>
          <w:tcPr>
            <w:tcW w:w="4606" w:type="dxa"/>
            <w:tcBorders>
              <w:top w:val="single" w:sz="4" w:space="0" w:color="000000"/>
              <w:left w:val="single" w:sz="4" w:space="0" w:color="000000"/>
              <w:bottom w:val="single" w:sz="4" w:space="0" w:color="000000"/>
              <w:right w:val="single" w:sz="4" w:space="0" w:color="000000"/>
            </w:tcBorders>
            <w:hideMark/>
          </w:tcPr>
          <w:p w:rsidR="00BF5F5C" w:rsidRDefault="00BF5F5C">
            <w:pPr>
              <w:jc w:val="both"/>
              <w:rPr>
                <w:sz w:val="24"/>
              </w:rPr>
            </w:pPr>
            <w:r>
              <w:rPr>
                <w:sz w:val="24"/>
              </w:rPr>
              <w:t xml:space="preserve">                30 641 166,43</w:t>
            </w:r>
          </w:p>
        </w:tc>
      </w:tr>
      <w:tr w:rsidR="00BF5F5C" w:rsidTr="00BF5F5C">
        <w:tc>
          <w:tcPr>
            <w:tcW w:w="4605" w:type="dxa"/>
            <w:tcBorders>
              <w:top w:val="single" w:sz="4" w:space="0" w:color="000000"/>
              <w:left w:val="single" w:sz="4" w:space="0" w:color="000000"/>
              <w:bottom w:val="single" w:sz="4" w:space="0" w:color="000000"/>
              <w:right w:val="single" w:sz="4" w:space="0" w:color="000000"/>
            </w:tcBorders>
            <w:hideMark/>
          </w:tcPr>
          <w:p w:rsidR="00BF5F5C" w:rsidRDefault="00BF5F5C">
            <w:pPr>
              <w:jc w:val="both"/>
            </w:pPr>
            <w:r>
              <w:rPr>
                <w:sz w:val="24"/>
              </w:rPr>
              <w:t>Rok 2012</w:t>
            </w:r>
          </w:p>
        </w:tc>
        <w:tc>
          <w:tcPr>
            <w:tcW w:w="4606" w:type="dxa"/>
            <w:tcBorders>
              <w:top w:val="single" w:sz="4" w:space="0" w:color="000000"/>
              <w:left w:val="single" w:sz="4" w:space="0" w:color="000000"/>
              <w:bottom w:val="single" w:sz="4" w:space="0" w:color="000000"/>
              <w:right w:val="single" w:sz="4" w:space="0" w:color="000000"/>
            </w:tcBorders>
            <w:hideMark/>
          </w:tcPr>
          <w:p w:rsidR="00BF5F5C" w:rsidRDefault="00BF5F5C">
            <w:pPr>
              <w:jc w:val="both"/>
              <w:rPr>
                <w:sz w:val="24"/>
              </w:rPr>
            </w:pPr>
            <w:r>
              <w:rPr>
                <w:sz w:val="24"/>
              </w:rPr>
              <w:t xml:space="preserve">              180 338 140,75</w:t>
            </w:r>
          </w:p>
        </w:tc>
      </w:tr>
      <w:tr w:rsidR="00BF5F5C" w:rsidTr="00BF5F5C">
        <w:tc>
          <w:tcPr>
            <w:tcW w:w="4605" w:type="dxa"/>
            <w:tcBorders>
              <w:top w:val="single" w:sz="4" w:space="0" w:color="000000"/>
              <w:left w:val="single" w:sz="4" w:space="0" w:color="000000"/>
              <w:bottom w:val="single" w:sz="4" w:space="0" w:color="000000"/>
              <w:right w:val="single" w:sz="4" w:space="0" w:color="000000"/>
            </w:tcBorders>
            <w:hideMark/>
          </w:tcPr>
          <w:p w:rsidR="00BF5F5C" w:rsidRDefault="00BF5F5C">
            <w:pPr>
              <w:jc w:val="both"/>
              <w:rPr>
                <w:sz w:val="24"/>
              </w:rPr>
            </w:pPr>
            <w:r>
              <w:rPr>
                <w:sz w:val="24"/>
              </w:rPr>
              <w:t>Rok 2013</w:t>
            </w:r>
          </w:p>
        </w:tc>
        <w:tc>
          <w:tcPr>
            <w:tcW w:w="4606" w:type="dxa"/>
            <w:tcBorders>
              <w:top w:val="single" w:sz="4" w:space="0" w:color="000000"/>
              <w:left w:val="single" w:sz="4" w:space="0" w:color="000000"/>
              <w:bottom w:val="single" w:sz="4" w:space="0" w:color="000000"/>
              <w:right w:val="single" w:sz="4" w:space="0" w:color="000000"/>
            </w:tcBorders>
            <w:hideMark/>
          </w:tcPr>
          <w:p w:rsidR="00BF5F5C" w:rsidRDefault="00BF5F5C">
            <w:pPr>
              <w:jc w:val="both"/>
              <w:rPr>
                <w:sz w:val="24"/>
              </w:rPr>
            </w:pPr>
            <w:r>
              <w:rPr>
                <w:sz w:val="24"/>
              </w:rPr>
              <w:t xml:space="preserve">                  6 934 095,05</w:t>
            </w:r>
          </w:p>
        </w:tc>
      </w:tr>
      <w:tr w:rsidR="00EE0010" w:rsidTr="00BF5F5C">
        <w:tc>
          <w:tcPr>
            <w:tcW w:w="4605" w:type="dxa"/>
            <w:tcBorders>
              <w:top w:val="single" w:sz="4" w:space="0" w:color="000000"/>
              <w:left w:val="single" w:sz="4" w:space="0" w:color="000000"/>
              <w:bottom w:val="single" w:sz="4" w:space="0" w:color="000000"/>
              <w:right w:val="single" w:sz="4" w:space="0" w:color="000000"/>
            </w:tcBorders>
          </w:tcPr>
          <w:p w:rsidR="00EE0010" w:rsidRDefault="00EE0010">
            <w:pPr>
              <w:jc w:val="both"/>
              <w:rPr>
                <w:sz w:val="24"/>
              </w:rPr>
            </w:pPr>
            <w:r>
              <w:rPr>
                <w:sz w:val="24"/>
              </w:rPr>
              <w:t>Rok 2014</w:t>
            </w:r>
          </w:p>
        </w:tc>
        <w:tc>
          <w:tcPr>
            <w:tcW w:w="4606" w:type="dxa"/>
            <w:tcBorders>
              <w:top w:val="single" w:sz="4" w:space="0" w:color="000000"/>
              <w:left w:val="single" w:sz="4" w:space="0" w:color="000000"/>
              <w:bottom w:val="single" w:sz="4" w:space="0" w:color="000000"/>
              <w:right w:val="single" w:sz="4" w:space="0" w:color="000000"/>
            </w:tcBorders>
          </w:tcPr>
          <w:p w:rsidR="00EE0010" w:rsidRDefault="00EE0010">
            <w:pPr>
              <w:jc w:val="both"/>
              <w:rPr>
                <w:sz w:val="24"/>
              </w:rPr>
            </w:pPr>
            <w:r>
              <w:rPr>
                <w:sz w:val="24"/>
              </w:rPr>
              <w:t xml:space="preserve">                           0</w:t>
            </w:r>
          </w:p>
        </w:tc>
      </w:tr>
      <w:tr w:rsidR="00BF5F5C" w:rsidTr="00BF5F5C">
        <w:tc>
          <w:tcPr>
            <w:tcW w:w="4605" w:type="dxa"/>
            <w:tcBorders>
              <w:top w:val="single" w:sz="4" w:space="0" w:color="000000"/>
              <w:left w:val="single" w:sz="4" w:space="0" w:color="000000"/>
              <w:bottom w:val="single" w:sz="4" w:space="0" w:color="000000"/>
              <w:right w:val="single" w:sz="4" w:space="0" w:color="000000"/>
            </w:tcBorders>
            <w:hideMark/>
          </w:tcPr>
          <w:p w:rsidR="00BF5F5C" w:rsidRDefault="00BF5F5C">
            <w:pPr>
              <w:jc w:val="both"/>
              <w:rPr>
                <w:sz w:val="24"/>
              </w:rPr>
            </w:pPr>
            <w:r>
              <w:rPr>
                <w:sz w:val="24"/>
              </w:rPr>
              <w:t>Úroky</w:t>
            </w:r>
          </w:p>
        </w:tc>
        <w:tc>
          <w:tcPr>
            <w:tcW w:w="4606" w:type="dxa"/>
            <w:tcBorders>
              <w:top w:val="single" w:sz="4" w:space="0" w:color="000000"/>
              <w:left w:val="single" w:sz="4" w:space="0" w:color="000000"/>
              <w:bottom w:val="single" w:sz="4" w:space="0" w:color="000000"/>
              <w:right w:val="single" w:sz="4" w:space="0" w:color="000000"/>
            </w:tcBorders>
            <w:hideMark/>
          </w:tcPr>
          <w:p w:rsidR="00BF5F5C" w:rsidRDefault="00BF5F5C" w:rsidP="00EE0010">
            <w:pPr>
              <w:jc w:val="both"/>
              <w:rPr>
                <w:sz w:val="24"/>
              </w:rPr>
            </w:pPr>
            <w:r>
              <w:rPr>
                <w:sz w:val="24"/>
              </w:rPr>
              <w:t xml:space="preserve">                  5</w:t>
            </w:r>
            <w:r w:rsidR="00EE0010">
              <w:rPr>
                <w:sz w:val="24"/>
              </w:rPr>
              <w:t> </w:t>
            </w:r>
            <w:r>
              <w:rPr>
                <w:sz w:val="24"/>
              </w:rPr>
              <w:t>68</w:t>
            </w:r>
            <w:r w:rsidR="00EE0010">
              <w:rPr>
                <w:sz w:val="24"/>
              </w:rPr>
              <w:t>7 211,42</w:t>
            </w:r>
          </w:p>
        </w:tc>
      </w:tr>
      <w:tr w:rsidR="00BF5F5C" w:rsidTr="00BF5F5C">
        <w:tc>
          <w:tcPr>
            <w:tcW w:w="4605" w:type="dxa"/>
            <w:tcBorders>
              <w:top w:val="single" w:sz="4" w:space="0" w:color="000000"/>
              <w:left w:val="single" w:sz="4" w:space="0" w:color="000000"/>
              <w:bottom w:val="single" w:sz="4" w:space="0" w:color="000000"/>
              <w:right w:val="single" w:sz="4" w:space="0" w:color="000000"/>
            </w:tcBorders>
            <w:hideMark/>
          </w:tcPr>
          <w:p w:rsidR="00BF5F5C" w:rsidRDefault="00BF5F5C">
            <w:pPr>
              <w:jc w:val="both"/>
              <w:rPr>
                <w:sz w:val="24"/>
              </w:rPr>
            </w:pPr>
            <w:r>
              <w:rPr>
                <w:b/>
                <w:sz w:val="24"/>
              </w:rPr>
              <w:t xml:space="preserve">CELKEM </w:t>
            </w:r>
            <w:r>
              <w:rPr>
                <w:sz w:val="24"/>
              </w:rPr>
              <w:t>vč. přijatých úroků</w:t>
            </w:r>
          </w:p>
        </w:tc>
        <w:tc>
          <w:tcPr>
            <w:tcW w:w="4606" w:type="dxa"/>
            <w:tcBorders>
              <w:top w:val="single" w:sz="4" w:space="0" w:color="000000"/>
              <w:left w:val="single" w:sz="4" w:space="0" w:color="000000"/>
              <w:bottom w:val="single" w:sz="4" w:space="0" w:color="000000"/>
              <w:right w:val="single" w:sz="4" w:space="0" w:color="000000"/>
            </w:tcBorders>
            <w:hideMark/>
          </w:tcPr>
          <w:p w:rsidR="00BF5F5C" w:rsidRDefault="00BF5F5C" w:rsidP="00EE0010">
            <w:pPr>
              <w:jc w:val="both"/>
              <w:rPr>
                <w:sz w:val="24"/>
              </w:rPr>
            </w:pPr>
            <w:r>
              <w:rPr>
                <w:b/>
                <w:sz w:val="24"/>
              </w:rPr>
              <w:t xml:space="preserve">           1 218</w:t>
            </w:r>
            <w:r w:rsidR="00EE0010">
              <w:rPr>
                <w:b/>
                <w:sz w:val="24"/>
              </w:rPr>
              <w:t> </w:t>
            </w:r>
            <w:r>
              <w:rPr>
                <w:b/>
                <w:sz w:val="24"/>
              </w:rPr>
              <w:t>05</w:t>
            </w:r>
            <w:r w:rsidR="00EE0010">
              <w:rPr>
                <w:b/>
                <w:sz w:val="24"/>
              </w:rPr>
              <w:t>7 234,04</w:t>
            </w:r>
          </w:p>
        </w:tc>
      </w:tr>
      <w:tr w:rsidR="00BF5F5C" w:rsidTr="00BF5F5C">
        <w:tc>
          <w:tcPr>
            <w:tcW w:w="4605" w:type="dxa"/>
            <w:tcBorders>
              <w:top w:val="single" w:sz="4" w:space="0" w:color="000000"/>
              <w:left w:val="single" w:sz="4" w:space="0" w:color="000000"/>
              <w:bottom w:val="single" w:sz="4" w:space="0" w:color="000000"/>
              <w:right w:val="single" w:sz="4" w:space="0" w:color="000000"/>
            </w:tcBorders>
          </w:tcPr>
          <w:p w:rsidR="00BF5F5C" w:rsidRDefault="00BF5F5C">
            <w:pPr>
              <w:jc w:val="both"/>
              <w:rPr>
                <w:sz w:val="24"/>
              </w:rPr>
            </w:pPr>
          </w:p>
        </w:tc>
        <w:tc>
          <w:tcPr>
            <w:tcW w:w="4606" w:type="dxa"/>
            <w:tcBorders>
              <w:top w:val="single" w:sz="4" w:space="0" w:color="000000"/>
              <w:left w:val="single" w:sz="4" w:space="0" w:color="000000"/>
              <w:bottom w:val="single" w:sz="4" w:space="0" w:color="000000"/>
              <w:right w:val="single" w:sz="4" w:space="0" w:color="000000"/>
            </w:tcBorders>
          </w:tcPr>
          <w:p w:rsidR="00BF5F5C" w:rsidRDefault="00BF5F5C">
            <w:pPr>
              <w:jc w:val="both"/>
              <w:rPr>
                <w:sz w:val="24"/>
              </w:rPr>
            </w:pPr>
          </w:p>
        </w:tc>
      </w:tr>
      <w:tr w:rsidR="00BF5F5C" w:rsidTr="00BF5F5C">
        <w:tc>
          <w:tcPr>
            <w:tcW w:w="4605" w:type="dxa"/>
            <w:tcBorders>
              <w:top w:val="single" w:sz="4" w:space="0" w:color="000000"/>
              <w:left w:val="single" w:sz="4" w:space="0" w:color="000000"/>
              <w:bottom w:val="single" w:sz="4" w:space="0" w:color="000000"/>
              <w:right w:val="single" w:sz="4" w:space="0" w:color="000000"/>
            </w:tcBorders>
          </w:tcPr>
          <w:p w:rsidR="00BF5F5C" w:rsidRDefault="00BF5F5C">
            <w:pPr>
              <w:jc w:val="both"/>
              <w:rPr>
                <w:b/>
                <w:sz w:val="24"/>
              </w:rPr>
            </w:pPr>
            <w:r>
              <w:rPr>
                <w:b/>
                <w:sz w:val="24"/>
              </w:rPr>
              <w:t>VÝDAJE</w:t>
            </w:r>
          </w:p>
          <w:p w:rsidR="00BF5F5C" w:rsidRDefault="00BF5F5C">
            <w:pPr>
              <w:jc w:val="both"/>
              <w:rPr>
                <w:sz w:val="24"/>
              </w:rPr>
            </w:pPr>
          </w:p>
        </w:tc>
        <w:tc>
          <w:tcPr>
            <w:tcW w:w="4606" w:type="dxa"/>
            <w:tcBorders>
              <w:top w:val="single" w:sz="4" w:space="0" w:color="000000"/>
              <w:left w:val="single" w:sz="4" w:space="0" w:color="000000"/>
              <w:bottom w:val="single" w:sz="4" w:space="0" w:color="000000"/>
              <w:right w:val="single" w:sz="4" w:space="0" w:color="000000"/>
            </w:tcBorders>
          </w:tcPr>
          <w:p w:rsidR="00BF5F5C" w:rsidRDefault="00BF5F5C">
            <w:pPr>
              <w:jc w:val="both"/>
              <w:rPr>
                <w:sz w:val="24"/>
              </w:rPr>
            </w:pPr>
          </w:p>
        </w:tc>
      </w:tr>
      <w:tr w:rsidR="00BF5F5C" w:rsidTr="00BF5F5C">
        <w:tc>
          <w:tcPr>
            <w:tcW w:w="4605" w:type="dxa"/>
            <w:tcBorders>
              <w:top w:val="single" w:sz="4" w:space="0" w:color="000000"/>
              <w:left w:val="single" w:sz="4" w:space="0" w:color="000000"/>
              <w:bottom w:val="single" w:sz="4" w:space="0" w:color="000000"/>
              <w:right w:val="single" w:sz="4" w:space="0" w:color="000000"/>
            </w:tcBorders>
            <w:hideMark/>
          </w:tcPr>
          <w:p w:rsidR="00BF5F5C" w:rsidRDefault="00BF5F5C">
            <w:pPr>
              <w:jc w:val="both"/>
              <w:rPr>
                <w:sz w:val="24"/>
              </w:rPr>
            </w:pPr>
            <w:r>
              <w:rPr>
                <w:sz w:val="24"/>
              </w:rPr>
              <w:t>Rok 2007</w:t>
            </w:r>
          </w:p>
        </w:tc>
        <w:tc>
          <w:tcPr>
            <w:tcW w:w="4606" w:type="dxa"/>
            <w:tcBorders>
              <w:top w:val="single" w:sz="4" w:space="0" w:color="000000"/>
              <w:left w:val="single" w:sz="4" w:space="0" w:color="000000"/>
              <w:bottom w:val="single" w:sz="4" w:space="0" w:color="000000"/>
              <w:right w:val="single" w:sz="4" w:space="0" w:color="000000"/>
            </w:tcBorders>
            <w:hideMark/>
          </w:tcPr>
          <w:p w:rsidR="00BF5F5C" w:rsidRDefault="00BF5F5C">
            <w:pPr>
              <w:jc w:val="both"/>
              <w:rPr>
                <w:sz w:val="24"/>
              </w:rPr>
            </w:pPr>
            <w:r>
              <w:rPr>
                <w:sz w:val="24"/>
              </w:rPr>
              <w:t xml:space="preserve">                14 392 240,-</w:t>
            </w:r>
          </w:p>
        </w:tc>
      </w:tr>
      <w:tr w:rsidR="00BF5F5C" w:rsidTr="00BF5F5C">
        <w:tc>
          <w:tcPr>
            <w:tcW w:w="4605" w:type="dxa"/>
            <w:tcBorders>
              <w:top w:val="single" w:sz="4" w:space="0" w:color="000000"/>
              <w:left w:val="single" w:sz="4" w:space="0" w:color="000000"/>
              <w:bottom w:val="single" w:sz="4" w:space="0" w:color="000000"/>
              <w:right w:val="single" w:sz="4" w:space="0" w:color="000000"/>
            </w:tcBorders>
            <w:hideMark/>
          </w:tcPr>
          <w:p w:rsidR="00BF5F5C" w:rsidRDefault="00BF5F5C">
            <w:pPr>
              <w:jc w:val="both"/>
              <w:rPr>
                <w:sz w:val="24"/>
              </w:rPr>
            </w:pPr>
            <w:r>
              <w:rPr>
                <w:sz w:val="24"/>
              </w:rPr>
              <w:t>Rok 2008</w:t>
            </w:r>
          </w:p>
        </w:tc>
        <w:tc>
          <w:tcPr>
            <w:tcW w:w="4606" w:type="dxa"/>
            <w:tcBorders>
              <w:top w:val="single" w:sz="4" w:space="0" w:color="000000"/>
              <w:left w:val="single" w:sz="4" w:space="0" w:color="000000"/>
              <w:bottom w:val="single" w:sz="4" w:space="0" w:color="000000"/>
              <w:right w:val="single" w:sz="4" w:space="0" w:color="000000"/>
            </w:tcBorders>
            <w:hideMark/>
          </w:tcPr>
          <w:p w:rsidR="00BF5F5C" w:rsidRDefault="00BF5F5C">
            <w:pPr>
              <w:jc w:val="both"/>
              <w:rPr>
                <w:sz w:val="24"/>
              </w:rPr>
            </w:pPr>
            <w:r>
              <w:rPr>
                <w:sz w:val="24"/>
              </w:rPr>
              <w:t xml:space="preserve">                70 781 300,-</w:t>
            </w:r>
          </w:p>
        </w:tc>
      </w:tr>
      <w:tr w:rsidR="00BF5F5C" w:rsidTr="00BF5F5C">
        <w:tc>
          <w:tcPr>
            <w:tcW w:w="4605" w:type="dxa"/>
            <w:tcBorders>
              <w:top w:val="single" w:sz="4" w:space="0" w:color="000000"/>
              <w:left w:val="single" w:sz="4" w:space="0" w:color="000000"/>
              <w:bottom w:val="single" w:sz="4" w:space="0" w:color="000000"/>
              <w:right w:val="single" w:sz="4" w:space="0" w:color="000000"/>
            </w:tcBorders>
            <w:hideMark/>
          </w:tcPr>
          <w:p w:rsidR="00BF5F5C" w:rsidRDefault="00BF5F5C">
            <w:pPr>
              <w:jc w:val="both"/>
              <w:rPr>
                <w:sz w:val="24"/>
              </w:rPr>
            </w:pPr>
            <w:r>
              <w:rPr>
                <w:sz w:val="24"/>
              </w:rPr>
              <w:t>Rok 2009</w:t>
            </w:r>
          </w:p>
        </w:tc>
        <w:tc>
          <w:tcPr>
            <w:tcW w:w="4606" w:type="dxa"/>
            <w:tcBorders>
              <w:top w:val="single" w:sz="4" w:space="0" w:color="000000"/>
              <w:left w:val="single" w:sz="4" w:space="0" w:color="000000"/>
              <w:bottom w:val="single" w:sz="4" w:space="0" w:color="000000"/>
              <w:right w:val="single" w:sz="4" w:space="0" w:color="000000"/>
            </w:tcBorders>
            <w:hideMark/>
          </w:tcPr>
          <w:p w:rsidR="00BF5F5C" w:rsidRDefault="00BF5F5C">
            <w:pPr>
              <w:jc w:val="both"/>
              <w:rPr>
                <w:sz w:val="24"/>
              </w:rPr>
            </w:pPr>
            <w:r>
              <w:rPr>
                <w:sz w:val="24"/>
              </w:rPr>
              <w:t xml:space="preserve">              115 769 092,86</w:t>
            </w:r>
          </w:p>
        </w:tc>
      </w:tr>
      <w:tr w:rsidR="00BF5F5C" w:rsidTr="00BF5F5C">
        <w:tc>
          <w:tcPr>
            <w:tcW w:w="4605" w:type="dxa"/>
            <w:tcBorders>
              <w:top w:val="single" w:sz="4" w:space="0" w:color="000000"/>
              <w:left w:val="single" w:sz="4" w:space="0" w:color="000000"/>
              <w:bottom w:val="single" w:sz="4" w:space="0" w:color="000000"/>
              <w:right w:val="single" w:sz="4" w:space="0" w:color="000000"/>
            </w:tcBorders>
            <w:hideMark/>
          </w:tcPr>
          <w:p w:rsidR="00BF5F5C" w:rsidRDefault="00BF5F5C">
            <w:pPr>
              <w:jc w:val="both"/>
              <w:rPr>
                <w:sz w:val="24"/>
              </w:rPr>
            </w:pPr>
            <w:r>
              <w:rPr>
                <w:sz w:val="24"/>
              </w:rPr>
              <w:t>Rok 2009</w:t>
            </w:r>
            <w:r>
              <w:t>-převod do fondu pro podporu ZŠ</w:t>
            </w:r>
          </w:p>
        </w:tc>
        <w:tc>
          <w:tcPr>
            <w:tcW w:w="4606" w:type="dxa"/>
            <w:tcBorders>
              <w:top w:val="single" w:sz="4" w:space="0" w:color="000000"/>
              <w:left w:val="single" w:sz="4" w:space="0" w:color="000000"/>
              <w:bottom w:val="single" w:sz="4" w:space="0" w:color="000000"/>
              <w:right w:val="single" w:sz="4" w:space="0" w:color="000000"/>
            </w:tcBorders>
            <w:hideMark/>
          </w:tcPr>
          <w:p w:rsidR="00BF5F5C" w:rsidRDefault="00BF5F5C">
            <w:pPr>
              <w:jc w:val="both"/>
              <w:rPr>
                <w:sz w:val="24"/>
              </w:rPr>
            </w:pPr>
            <w:r>
              <w:rPr>
                <w:sz w:val="24"/>
              </w:rPr>
              <w:t xml:space="preserve">                     193 971,27</w:t>
            </w:r>
          </w:p>
        </w:tc>
      </w:tr>
      <w:tr w:rsidR="00BF5F5C" w:rsidTr="00BF5F5C">
        <w:trPr>
          <w:trHeight w:val="257"/>
        </w:trPr>
        <w:tc>
          <w:tcPr>
            <w:tcW w:w="4605" w:type="dxa"/>
            <w:tcBorders>
              <w:top w:val="single" w:sz="4" w:space="0" w:color="000000"/>
              <w:left w:val="single" w:sz="4" w:space="0" w:color="000000"/>
              <w:bottom w:val="single" w:sz="4" w:space="0" w:color="000000"/>
              <w:right w:val="single" w:sz="4" w:space="0" w:color="000000"/>
            </w:tcBorders>
            <w:hideMark/>
          </w:tcPr>
          <w:p w:rsidR="00BF5F5C" w:rsidRDefault="00BF5F5C">
            <w:pPr>
              <w:jc w:val="both"/>
              <w:rPr>
                <w:sz w:val="24"/>
              </w:rPr>
            </w:pPr>
            <w:r>
              <w:rPr>
                <w:sz w:val="24"/>
              </w:rPr>
              <w:t>Rok 2010</w:t>
            </w:r>
          </w:p>
        </w:tc>
        <w:tc>
          <w:tcPr>
            <w:tcW w:w="4606" w:type="dxa"/>
            <w:tcBorders>
              <w:top w:val="single" w:sz="4" w:space="0" w:color="000000"/>
              <w:left w:val="single" w:sz="4" w:space="0" w:color="000000"/>
              <w:bottom w:val="single" w:sz="4" w:space="0" w:color="000000"/>
              <w:right w:val="single" w:sz="4" w:space="0" w:color="000000"/>
            </w:tcBorders>
            <w:hideMark/>
          </w:tcPr>
          <w:p w:rsidR="00BF5F5C" w:rsidRDefault="00BF5F5C">
            <w:pPr>
              <w:jc w:val="both"/>
              <w:rPr>
                <w:sz w:val="24"/>
              </w:rPr>
            </w:pPr>
            <w:r>
              <w:rPr>
                <w:sz w:val="24"/>
              </w:rPr>
              <w:t xml:space="preserve">              186 021 714,89  </w:t>
            </w:r>
          </w:p>
        </w:tc>
      </w:tr>
      <w:tr w:rsidR="00BF5F5C" w:rsidTr="00BF5F5C">
        <w:trPr>
          <w:trHeight w:val="261"/>
        </w:trPr>
        <w:tc>
          <w:tcPr>
            <w:tcW w:w="4605" w:type="dxa"/>
            <w:tcBorders>
              <w:top w:val="single" w:sz="4" w:space="0" w:color="000000"/>
              <w:left w:val="single" w:sz="4" w:space="0" w:color="000000"/>
              <w:bottom w:val="single" w:sz="4" w:space="0" w:color="000000"/>
              <w:right w:val="single" w:sz="4" w:space="0" w:color="000000"/>
            </w:tcBorders>
            <w:hideMark/>
          </w:tcPr>
          <w:p w:rsidR="00BF5F5C" w:rsidRDefault="00BF5F5C">
            <w:pPr>
              <w:jc w:val="both"/>
              <w:rPr>
                <w:sz w:val="24"/>
              </w:rPr>
            </w:pPr>
            <w:r>
              <w:rPr>
                <w:sz w:val="24"/>
              </w:rPr>
              <w:t>Rok 2011</w:t>
            </w:r>
          </w:p>
        </w:tc>
        <w:tc>
          <w:tcPr>
            <w:tcW w:w="4606" w:type="dxa"/>
            <w:tcBorders>
              <w:top w:val="single" w:sz="4" w:space="0" w:color="000000"/>
              <w:left w:val="single" w:sz="4" w:space="0" w:color="000000"/>
              <w:bottom w:val="single" w:sz="4" w:space="0" w:color="000000"/>
              <w:right w:val="single" w:sz="4" w:space="0" w:color="000000"/>
            </w:tcBorders>
            <w:hideMark/>
          </w:tcPr>
          <w:p w:rsidR="00BF5F5C" w:rsidRDefault="00BF5F5C">
            <w:pPr>
              <w:jc w:val="both"/>
              <w:rPr>
                <w:sz w:val="24"/>
              </w:rPr>
            </w:pPr>
            <w:r>
              <w:rPr>
                <w:sz w:val="24"/>
              </w:rPr>
              <w:t xml:space="preserve">                96 226 757,83</w:t>
            </w:r>
          </w:p>
        </w:tc>
      </w:tr>
      <w:tr w:rsidR="00BF5F5C" w:rsidTr="00BF5F5C">
        <w:tc>
          <w:tcPr>
            <w:tcW w:w="4605" w:type="dxa"/>
            <w:tcBorders>
              <w:top w:val="single" w:sz="4" w:space="0" w:color="000000"/>
              <w:left w:val="single" w:sz="4" w:space="0" w:color="000000"/>
              <w:bottom w:val="single" w:sz="4" w:space="0" w:color="000000"/>
              <w:right w:val="single" w:sz="4" w:space="0" w:color="000000"/>
            </w:tcBorders>
            <w:hideMark/>
          </w:tcPr>
          <w:p w:rsidR="00BF5F5C" w:rsidRDefault="00BF5F5C">
            <w:pPr>
              <w:jc w:val="both"/>
              <w:rPr>
                <w:sz w:val="24"/>
              </w:rPr>
            </w:pPr>
            <w:r>
              <w:rPr>
                <w:sz w:val="24"/>
              </w:rPr>
              <w:t>Rok 2011-</w:t>
            </w:r>
            <w:r>
              <w:t>převod do fondu pro podporu ZŠ</w:t>
            </w:r>
          </w:p>
        </w:tc>
        <w:tc>
          <w:tcPr>
            <w:tcW w:w="4606" w:type="dxa"/>
            <w:tcBorders>
              <w:top w:val="single" w:sz="4" w:space="0" w:color="000000"/>
              <w:left w:val="single" w:sz="4" w:space="0" w:color="000000"/>
              <w:bottom w:val="single" w:sz="4" w:space="0" w:color="000000"/>
              <w:right w:val="single" w:sz="4" w:space="0" w:color="000000"/>
            </w:tcBorders>
            <w:hideMark/>
          </w:tcPr>
          <w:p w:rsidR="00BF5F5C" w:rsidRDefault="00BF5F5C">
            <w:pPr>
              <w:jc w:val="both"/>
              <w:rPr>
                <w:sz w:val="24"/>
              </w:rPr>
            </w:pPr>
            <w:r>
              <w:rPr>
                <w:sz w:val="24"/>
              </w:rPr>
              <w:t xml:space="preserve">                     250 000,-</w:t>
            </w:r>
          </w:p>
        </w:tc>
      </w:tr>
      <w:tr w:rsidR="00BF5F5C" w:rsidTr="00BF5F5C">
        <w:trPr>
          <w:trHeight w:val="245"/>
        </w:trPr>
        <w:tc>
          <w:tcPr>
            <w:tcW w:w="4605" w:type="dxa"/>
            <w:tcBorders>
              <w:top w:val="single" w:sz="4" w:space="0" w:color="000000"/>
              <w:left w:val="single" w:sz="4" w:space="0" w:color="000000"/>
              <w:bottom w:val="single" w:sz="4" w:space="0" w:color="000000"/>
              <w:right w:val="single" w:sz="4" w:space="0" w:color="000000"/>
            </w:tcBorders>
            <w:hideMark/>
          </w:tcPr>
          <w:p w:rsidR="00BF5F5C" w:rsidRDefault="00BF5F5C">
            <w:pPr>
              <w:jc w:val="both"/>
              <w:rPr>
                <w:sz w:val="24"/>
              </w:rPr>
            </w:pPr>
            <w:r>
              <w:rPr>
                <w:sz w:val="24"/>
              </w:rPr>
              <w:t>Rok 2012</w:t>
            </w:r>
          </w:p>
        </w:tc>
        <w:tc>
          <w:tcPr>
            <w:tcW w:w="4606" w:type="dxa"/>
            <w:tcBorders>
              <w:top w:val="single" w:sz="4" w:space="0" w:color="000000"/>
              <w:left w:val="single" w:sz="4" w:space="0" w:color="000000"/>
              <w:bottom w:val="single" w:sz="4" w:space="0" w:color="000000"/>
              <w:right w:val="single" w:sz="4" w:space="0" w:color="000000"/>
            </w:tcBorders>
            <w:hideMark/>
          </w:tcPr>
          <w:p w:rsidR="00BF5F5C" w:rsidRDefault="00BF5F5C">
            <w:pPr>
              <w:jc w:val="both"/>
              <w:rPr>
                <w:sz w:val="24"/>
              </w:rPr>
            </w:pPr>
            <w:r>
              <w:rPr>
                <w:sz w:val="24"/>
              </w:rPr>
              <w:t xml:space="preserve">                92 053 217,70</w:t>
            </w:r>
          </w:p>
        </w:tc>
      </w:tr>
      <w:tr w:rsidR="00BF5F5C" w:rsidTr="00BF5F5C">
        <w:tc>
          <w:tcPr>
            <w:tcW w:w="4605" w:type="dxa"/>
            <w:tcBorders>
              <w:top w:val="single" w:sz="4" w:space="0" w:color="000000"/>
              <w:left w:val="single" w:sz="4" w:space="0" w:color="000000"/>
              <w:bottom w:val="single" w:sz="4" w:space="0" w:color="000000"/>
              <w:right w:val="single" w:sz="4" w:space="0" w:color="000000"/>
            </w:tcBorders>
            <w:hideMark/>
          </w:tcPr>
          <w:p w:rsidR="00BF5F5C" w:rsidRDefault="00BF5F5C">
            <w:pPr>
              <w:jc w:val="both"/>
            </w:pPr>
            <w:r>
              <w:rPr>
                <w:sz w:val="24"/>
              </w:rPr>
              <w:t>Rok 2012</w:t>
            </w:r>
            <w:r>
              <w:t>-převod do fondu pro podporu ZŠ</w:t>
            </w:r>
          </w:p>
        </w:tc>
        <w:tc>
          <w:tcPr>
            <w:tcW w:w="4606" w:type="dxa"/>
            <w:tcBorders>
              <w:top w:val="single" w:sz="4" w:space="0" w:color="000000"/>
              <w:left w:val="single" w:sz="4" w:space="0" w:color="000000"/>
              <w:bottom w:val="single" w:sz="4" w:space="0" w:color="000000"/>
              <w:right w:val="single" w:sz="4" w:space="0" w:color="000000"/>
            </w:tcBorders>
            <w:hideMark/>
          </w:tcPr>
          <w:p w:rsidR="00BF5F5C" w:rsidRDefault="00BF5F5C">
            <w:pPr>
              <w:jc w:val="both"/>
              <w:rPr>
                <w:sz w:val="24"/>
              </w:rPr>
            </w:pPr>
            <w:r>
              <w:rPr>
                <w:sz w:val="24"/>
              </w:rPr>
              <w:t xml:space="preserve">                     750 000,- </w:t>
            </w:r>
          </w:p>
        </w:tc>
      </w:tr>
      <w:tr w:rsidR="00BF5F5C" w:rsidTr="00BF5F5C">
        <w:tc>
          <w:tcPr>
            <w:tcW w:w="4605" w:type="dxa"/>
            <w:tcBorders>
              <w:top w:val="single" w:sz="4" w:space="0" w:color="000000"/>
              <w:left w:val="single" w:sz="4" w:space="0" w:color="000000"/>
              <w:bottom w:val="single" w:sz="4" w:space="0" w:color="000000"/>
              <w:right w:val="single" w:sz="4" w:space="0" w:color="000000"/>
            </w:tcBorders>
            <w:hideMark/>
          </w:tcPr>
          <w:p w:rsidR="00BF5F5C" w:rsidRDefault="00BF5F5C">
            <w:pPr>
              <w:jc w:val="both"/>
            </w:pPr>
            <w:r>
              <w:rPr>
                <w:sz w:val="24"/>
              </w:rPr>
              <w:t>Rok 2013</w:t>
            </w:r>
          </w:p>
        </w:tc>
        <w:tc>
          <w:tcPr>
            <w:tcW w:w="4606" w:type="dxa"/>
            <w:tcBorders>
              <w:top w:val="single" w:sz="4" w:space="0" w:color="000000"/>
              <w:left w:val="single" w:sz="4" w:space="0" w:color="000000"/>
              <w:bottom w:val="single" w:sz="4" w:space="0" w:color="000000"/>
              <w:right w:val="single" w:sz="4" w:space="0" w:color="000000"/>
            </w:tcBorders>
            <w:hideMark/>
          </w:tcPr>
          <w:p w:rsidR="00BF5F5C" w:rsidRDefault="00BF5F5C">
            <w:pPr>
              <w:jc w:val="both"/>
              <w:rPr>
                <w:sz w:val="24"/>
              </w:rPr>
            </w:pPr>
            <w:r>
              <w:rPr>
                <w:sz w:val="24"/>
              </w:rPr>
              <w:t xml:space="preserve">              120 235 228,06 </w:t>
            </w:r>
          </w:p>
        </w:tc>
      </w:tr>
      <w:tr w:rsidR="00EE0010" w:rsidTr="00BF5F5C">
        <w:trPr>
          <w:trHeight w:val="70"/>
        </w:trPr>
        <w:tc>
          <w:tcPr>
            <w:tcW w:w="4605" w:type="dxa"/>
            <w:tcBorders>
              <w:top w:val="single" w:sz="4" w:space="0" w:color="000000"/>
              <w:left w:val="single" w:sz="4" w:space="0" w:color="000000"/>
              <w:bottom w:val="single" w:sz="4" w:space="0" w:color="000000"/>
              <w:right w:val="single" w:sz="4" w:space="0" w:color="000000"/>
            </w:tcBorders>
          </w:tcPr>
          <w:p w:rsidR="00EE0010" w:rsidRPr="00EE0010" w:rsidRDefault="00EE0010">
            <w:pPr>
              <w:jc w:val="both"/>
            </w:pPr>
            <w:r>
              <w:rPr>
                <w:sz w:val="24"/>
              </w:rPr>
              <w:t>Rok 2014</w:t>
            </w:r>
            <w:r>
              <w:t>-převod do fondu pro podporu ZŠ</w:t>
            </w:r>
          </w:p>
        </w:tc>
        <w:tc>
          <w:tcPr>
            <w:tcW w:w="4606" w:type="dxa"/>
            <w:tcBorders>
              <w:top w:val="single" w:sz="4" w:space="0" w:color="000000"/>
              <w:left w:val="single" w:sz="4" w:space="0" w:color="000000"/>
              <w:bottom w:val="single" w:sz="4" w:space="0" w:color="000000"/>
              <w:right w:val="single" w:sz="4" w:space="0" w:color="000000"/>
            </w:tcBorders>
          </w:tcPr>
          <w:p w:rsidR="00EE0010" w:rsidRDefault="00EE0010">
            <w:pPr>
              <w:jc w:val="both"/>
              <w:rPr>
                <w:sz w:val="24"/>
              </w:rPr>
            </w:pPr>
            <w:r>
              <w:rPr>
                <w:sz w:val="24"/>
              </w:rPr>
              <w:t xml:space="preserve">                     500 000,-</w:t>
            </w:r>
          </w:p>
        </w:tc>
      </w:tr>
      <w:tr w:rsidR="00EE0010" w:rsidTr="00BF5F5C">
        <w:trPr>
          <w:trHeight w:val="70"/>
        </w:trPr>
        <w:tc>
          <w:tcPr>
            <w:tcW w:w="4605" w:type="dxa"/>
            <w:tcBorders>
              <w:top w:val="single" w:sz="4" w:space="0" w:color="000000"/>
              <w:left w:val="single" w:sz="4" w:space="0" w:color="000000"/>
              <w:bottom w:val="single" w:sz="4" w:space="0" w:color="000000"/>
              <w:right w:val="single" w:sz="4" w:space="0" w:color="000000"/>
            </w:tcBorders>
          </w:tcPr>
          <w:p w:rsidR="00EE0010" w:rsidRDefault="00EE0010">
            <w:pPr>
              <w:jc w:val="both"/>
              <w:rPr>
                <w:sz w:val="24"/>
              </w:rPr>
            </w:pPr>
            <w:r>
              <w:rPr>
                <w:sz w:val="24"/>
              </w:rPr>
              <w:t>Rok 2014</w:t>
            </w:r>
          </w:p>
        </w:tc>
        <w:tc>
          <w:tcPr>
            <w:tcW w:w="4606" w:type="dxa"/>
            <w:tcBorders>
              <w:top w:val="single" w:sz="4" w:space="0" w:color="000000"/>
              <w:left w:val="single" w:sz="4" w:space="0" w:color="000000"/>
              <w:bottom w:val="single" w:sz="4" w:space="0" w:color="000000"/>
              <w:right w:val="single" w:sz="4" w:space="0" w:color="000000"/>
            </w:tcBorders>
          </w:tcPr>
          <w:p w:rsidR="00EE0010" w:rsidRDefault="00EE0010" w:rsidP="00BD586A">
            <w:pPr>
              <w:jc w:val="both"/>
              <w:rPr>
                <w:sz w:val="24"/>
              </w:rPr>
            </w:pPr>
            <w:r>
              <w:rPr>
                <w:sz w:val="24"/>
              </w:rPr>
              <w:t xml:space="preserve">              127</w:t>
            </w:r>
            <w:r w:rsidR="00893C6B">
              <w:rPr>
                <w:sz w:val="24"/>
              </w:rPr>
              <w:t> </w:t>
            </w:r>
            <w:r>
              <w:rPr>
                <w:sz w:val="24"/>
              </w:rPr>
              <w:t>56</w:t>
            </w:r>
            <w:r w:rsidR="00BD586A">
              <w:rPr>
                <w:sz w:val="24"/>
              </w:rPr>
              <w:t>6</w:t>
            </w:r>
            <w:r w:rsidR="00893C6B">
              <w:rPr>
                <w:sz w:val="24"/>
              </w:rPr>
              <w:t> </w:t>
            </w:r>
            <w:r w:rsidR="00BD586A">
              <w:rPr>
                <w:sz w:val="24"/>
              </w:rPr>
              <w:t>1</w:t>
            </w:r>
            <w:r w:rsidR="00893C6B">
              <w:rPr>
                <w:sz w:val="24"/>
              </w:rPr>
              <w:t>01,93</w:t>
            </w:r>
            <w:r>
              <w:rPr>
                <w:sz w:val="24"/>
              </w:rPr>
              <w:t xml:space="preserve"> </w:t>
            </w:r>
          </w:p>
        </w:tc>
      </w:tr>
      <w:tr w:rsidR="00BF5F5C" w:rsidTr="00BF5F5C">
        <w:trPr>
          <w:trHeight w:val="70"/>
        </w:trPr>
        <w:tc>
          <w:tcPr>
            <w:tcW w:w="4605" w:type="dxa"/>
            <w:tcBorders>
              <w:top w:val="single" w:sz="4" w:space="0" w:color="000000"/>
              <w:left w:val="single" w:sz="4" w:space="0" w:color="000000"/>
              <w:bottom w:val="single" w:sz="4" w:space="0" w:color="000000"/>
              <w:right w:val="single" w:sz="4" w:space="0" w:color="000000"/>
            </w:tcBorders>
            <w:hideMark/>
          </w:tcPr>
          <w:p w:rsidR="00BF5F5C" w:rsidRDefault="00BF5F5C">
            <w:pPr>
              <w:jc w:val="both"/>
              <w:rPr>
                <w:sz w:val="24"/>
              </w:rPr>
            </w:pPr>
            <w:r>
              <w:rPr>
                <w:sz w:val="24"/>
              </w:rPr>
              <w:t>Poplatky za vedení účtu</w:t>
            </w:r>
          </w:p>
        </w:tc>
        <w:tc>
          <w:tcPr>
            <w:tcW w:w="4606" w:type="dxa"/>
            <w:tcBorders>
              <w:top w:val="single" w:sz="4" w:space="0" w:color="000000"/>
              <w:left w:val="single" w:sz="4" w:space="0" w:color="000000"/>
              <w:bottom w:val="single" w:sz="4" w:space="0" w:color="000000"/>
              <w:right w:val="single" w:sz="4" w:space="0" w:color="000000"/>
            </w:tcBorders>
            <w:hideMark/>
          </w:tcPr>
          <w:p w:rsidR="00BF5F5C" w:rsidRDefault="00BF5F5C" w:rsidP="00EE0010">
            <w:pPr>
              <w:jc w:val="both"/>
              <w:rPr>
                <w:sz w:val="24"/>
              </w:rPr>
            </w:pPr>
            <w:r>
              <w:rPr>
                <w:sz w:val="24"/>
              </w:rPr>
              <w:t xml:space="preserve">                       </w:t>
            </w:r>
            <w:r w:rsidR="00EE0010">
              <w:rPr>
                <w:sz w:val="24"/>
              </w:rPr>
              <w:t>10 213</w:t>
            </w:r>
            <w:r>
              <w:rPr>
                <w:sz w:val="24"/>
              </w:rPr>
              <w:t>,-</w:t>
            </w:r>
          </w:p>
        </w:tc>
      </w:tr>
      <w:tr w:rsidR="00BF5F5C" w:rsidTr="00BF5F5C">
        <w:tc>
          <w:tcPr>
            <w:tcW w:w="4605" w:type="dxa"/>
            <w:tcBorders>
              <w:top w:val="single" w:sz="4" w:space="0" w:color="000000"/>
              <w:left w:val="single" w:sz="4" w:space="0" w:color="000000"/>
              <w:bottom w:val="single" w:sz="4" w:space="0" w:color="auto"/>
              <w:right w:val="single" w:sz="4" w:space="0" w:color="000000"/>
            </w:tcBorders>
            <w:hideMark/>
          </w:tcPr>
          <w:p w:rsidR="00BF5F5C" w:rsidRDefault="00BF5F5C">
            <w:pPr>
              <w:jc w:val="both"/>
              <w:rPr>
                <w:sz w:val="24"/>
              </w:rPr>
            </w:pPr>
            <w:r>
              <w:rPr>
                <w:b/>
                <w:sz w:val="24"/>
              </w:rPr>
              <w:t xml:space="preserve">CELKEM </w:t>
            </w:r>
            <w:r>
              <w:rPr>
                <w:sz w:val="24"/>
              </w:rPr>
              <w:t>vč. poplatků za vedení účtu</w:t>
            </w:r>
          </w:p>
        </w:tc>
        <w:tc>
          <w:tcPr>
            <w:tcW w:w="4606" w:type="dxa"/>
            <w:tcBorders>
              <w:top w:val="single" w:sz="4" w:space="0" w:color="000000"/>
              <w:left w:val="single" w:sz="4" w:space="0" w:color="000000"/>
              <w:bottom w:val="single" w:sz="4" w:space="0" w:color="000000"/>
              <w:right w:val="single" w:sz="4" w:space="0" w:color="000000"/>
            </w:tcBorders>
            <w:hideMark/>
          </w:tcPr>
          <w:p w:rsidR="00BF5F5C" w:rsidRPr="00EE0010" w:rsidRDefault="00BF5F5C" w:rsidP="00BD586A">
            <w:pPr>
              <w:jc w:val="both"/>
              <w:rPr>
                <w:b/>
                <w:sz w:val="24"/>
              </w:rPr>
            </w:pPr>
            <w:r>
              <w:rPr>
                <w:sz w:val="24"/>
              </w:rPr>
              <w:t xml:space="preserve">              </w:t>
            </w:r>
            <w:r w:rsidR="00EE0010" w:rsidRPr="00EE0010">
              <w:rPr>
                <w:b/>
                <w:sz w:val="24"/>
              </w:rPr>
              <w:t>824</w:t>
            </w:r>
            <w:r w:rsidR="00BD586A">
              <w:rPr>
                <w:b/>
                <w:sz w:val="24"/>
              </w:rPr>
              <w:t> </w:t>
            </w:r>
            <w:r w:rsidR="00EE0010" w:rsidRPr="00EE0010">
              <w:rPr>
                <w:b/>
                <w:sz w:val="24"/>
              </w:rPr>
              <w:t>7</w:t>
            </w:r>
            <w:r w:rsidR="00BD586A">
              <w:rPr>
                <w:b/>
                <w:sz w:val="24"/>
              </w:rPr>
              <w:t>49 837,54</w:t>
            </w:r>
            <w:r w:rsidRPr="00EE0010">
              <w:rPr>
                <w:b/>
                <w:sz w:val="24"/>
              </w:rPr>
              <w:t xml:space="preserve">           </w:t>
            </w:r>
          </w:p>
        </w:tc>
      </w:tr>
      <w:tr w:rsidR="00BF5F5C" w:rsidTr="00BF5F5C">
        <w:tc>
          <w:tcPr>
            <w:tcW w:w="4605" w:type="dxa"/>
            <w:tcBorders>
              <w:top w:val="single" w:sz="4" w:space="0" w:color="000000"/>
              <w:left w:val="single" w:sz="4" w:space="0" w:color="000000"/>
              <w:bottom w:val="single" w:sz="4" w:space="0" w:color="000000"/>
              <w:right w:val="single" w:sz="4" w:space="0" w:color="000000"/>
            </w:tcBorders>
          </w:tcPr>
          <w:p w:rsidR="00BF5F5C" w:rsidRDefault="00BF5F5C">
            <w:pPr>
              <w:jc w:val="both"/>
              <w:rPr>
                <w:sz w:val="24"/>
              </w:rPr>
            </w:pPr>
          </w:p>
        </w:tc>
        <w:tc>
          <w:tcPr>
            <w:tcW w:w="4606" w:type="dxa"/>
            <w:tcBorders>
              <w:top w:val="single" w:sz="4" w:space="0" w:color="000000"/>
              <w:left w:val="single" w:sz="4" w:space="0" w:color="000000"/>
              <w:bottom w:val="single" w:sz="4" w:space="0" w:color="000000"/>
              <w:right w:val="single" w:sz="4" w:space="0" w:color="000000"/>
            </w:tcBorders>
          </w:tcPr>
          <w:p w:rsidR="00BF5F5C" w:rsidRDefault="00BF5F5C">
            <w:pPr>
              <w:jc w:val="both"/>
              <w:rPr>
                <w:sz w:val="24"/>
              </w:rPr>
            </w:pPr>
          </w:p>
        </w:tc>
      </w:tr>
      <w:tr w:rsidR="00BF5F5C" w:rsidTr="00BF5F5C">
        <w:tc>
          <w:tcPr>
            <w:tcW w:w="4605" w:type="dxa"/>
            <w:tcBorders>
              <w:top w:val="single" w:sz="4" w:space="0" w:color="000000"/>
              <w:left w:val="single" w:sz="4" w:space="0" w:color="000000"/>
              <w:bottom w:val="single" w:sz="4" w:space="0" w:color="000000"/>
              <w:right w:val="single" w:sz="4" w:space="0" w:color="000000"/>
            </w:tcBorders>
            <w:hideMark/>
          </w:tcPr>
          <w:p w:rsidR="00BF5F5C" w:rsidRDefault="00BF5F5C">
            <w:pPr>
              <w:jc w:val="both"/>
              <w:rPr>
                <w:b/>
                <w:sz w:val="24"/>
              </w:rPr>
            </w:pPr>
            <w:r>
              <w:rPr>
                <w:b/>
                <w:sz w:val="24"/>
              </w:rPr>
              <w:t xml:space="preserve">Zůstatek               </w:t>
            </w:r>
          </w:p>
        </w:tc>
        <w:tc>
          <w:tcPr>
            <w:tcW w:w="4606" w:type="dxa"/>
            <w:tcBorders>
              <w:top w:val="single" w:sz="4" w:space="0" w:color="000000"/>
              <w:left w:val="single" w:sz="4" w:space="0" w:color="000000"/>
              <w:bottom w:val="single" w:sz="4" w:space="0" w:color="000000"/>
              <w:right w:val="single" w:sz="4" w:space="0" w:color="000000"/>
            </w:tcBorders>
            <w:hideMark/>
          </w:tcPr>
          <w:p w:rsidR="00BF5F5C" w:rsidRDefault="00BF5F5C" w:rsidP="00BD586A">
            <w:pPr>
              <w:jc w:val="both"/>
              <w:rPr>
                <w:b/>
                <w:sz w:val="24"/>
              </w:rPr>
            </w:pPr>
            <w:r>
              <w:rPr>
                <w:b/>
                <w:sz w:val="24"/>
              </w:rPr>
              <w:t xml:space="preserve">              </w:t>
            </w:r>
            <w:r w:rsidR="00EE0010">
              <w:rPr>
                <w:b/>
                <w:sz w:val="24"/>
              </w:rPr>
              <w:t>393</w:t>
            </w:r>
            <w:r w:rsidR="00BD586A">
              <w:rPr>
                <w:b/>
                <w:sz w:val="24"/>
              </w:rPr>
              <w:t> </w:t>
            </w:r>
            <w:r w:rsidR="00EE0010">
              <w:rPr>
                <w:b/>
                <w:sz w:val="24"/>
              </w:rPr>
              <w:t>30</w:t>
            </w:r>
            <w:r w:rsidR="00BD586A">
              <w:rPr>
                <w:b/>
                <w:sz w:val="24"/>
              </w:rPr>
              <w:t>7 396,50</w:t>
            </w:r>
            <w:r>
              <w:rPr>
                <w:b/>
                <w:sz w:val="24"/>
              </w:rPr>
              <w:t xml:space="preserve">     x)</w:t>
            </w:r>
          </w:p>
        </w:tc>
      </w:tr>
      <w:tr w:rsidR="00BF5F5C" w:rsidTr="00BF5F5C">
        <w:tc>
          <w:tcPr>
            <w:tcW w:w="4605" w:type="dxa"/>
            <w:tcBorders>
              <w:top w:val="single" w:sz="4" w:space="0" w:color="auto"/>
              <w:left w:val="single" w:sz="4" w:space="0" w:color="000000"/>
              <w:bottom w:val="single" w:sz="4" w:space="0" w:color="000000"/>
              <w:right w:val="single" w:sz="4" w:space="0" w:color="000000"/>
            </w:tcBorders>
          </w:tcPr>
          <w:p w:rsidR="00BF5F5C" w:rsidRDefault="00BF5F5C">
            <w:pPr>
              <w:jc w:val="both"/>
              <w:rPr>
                <w:sz w:val="24"/>
              </w:rPr>
            </w:pPr>
          </w:p>
        </w:tc>
        <w:tc>
          <w:tcPr>
            <w:tcW w:w="4606" w:type="dxa"/>
            <w:tcBorders>
              <w:top w:val="single" w:sz="4" w:space="0" w:color="000000"/>
              <w:left w:val="single" w:sz="4" w:space="0" w:color="000000"/>
              <w:bottom w:val="single" w:sz="4" w:space="0" w:color="000000"/>
              <w:right w:val="single" w:sz="4" w:space="0" w:color="000000"/>
            </w:tcBorders>
          </w:tcPr>
          <w:p w:rsidR="00BF5F5C" w:rsidRDefault="00BF5F5C">
            <w:pPr>
              <w:jc w:val="both"/>
              <w:rPr>
                <w:sz w:val="24"/>
              </w:rPr>
            </w:pPr>
          </w:p>
        </w:tc>
      </w:tr>
    </w:tbl>
    <w:p w:rsidR="00BF5F5C" w:rsidRDefault="00BF5F5C" w:rsidP="00BF5F5C">
      <w:pPr>
        <w:pStyle w:val="Zkladntext3"/>
        <w:rPr>
          <w:b w:val="0"/>
        </w:rPr>
      </w:pPr>
      <w:r>
        <w:t xml:space="preserve">x) </w:t>
      </w:r>
      <w:r>
        <w:rPr>
          <w:b w:val="0"/>
        </w:rPr>
        <w:t>rozbor zůstatku</w:t>
      </w:r>
    </w:p>
    <w:p w:rsidR="00BF5F5C" w:rsidRDefault="00BF5F5C" w:rsidP="00BF5F5C">
      <w:pPr>
        <w:pStyle w:val="Zkladntext3"/>
        <w:rPr>
          <w:b w:val="0"/>
        </w:rPr>
      </w:pPr>
      <w:r>
        <w:rPr>
          <w:b w:val="0"/>
        </w:rPr>
        <w:t xml:space="preserve">    zůstatek fondu obnovy majetku m. č. k 31. 12. 201</w:t>
      </w:r>
      <w:r w:rsidR="00EE0010">
        <w:rPr>
          <w:b w:val="0"/>
        </w:rPr>
        <w:t>4</w:t>
      </w:r>
      <w:r>
        <w:rPr>
          <w:b w:val="0"/>
        </w:rPr>
        <w:t xml:space="preserve"> (tabulka č. 3A)   </w:t>
      </w:r>
      <w:r w:rsidR="00792B04">
        <w:rPr>
          <w:b w:val="0"/>
        </w:rPr>
        <w:t xml:space="preserve"> </w:t>
      </w:r>
      <w:r>
        <w:rPr>
          <w:b w:val="0"/>
        </w:rPr>
        <w:t xml:space="preserve">  1</w:t>
      </w:r>
      <w:r w:rsidR="00EE0010">
        <w:rPr>
          <w:b w:val="0"/>
        </w:rPr>
        <w:t> </w:t>
      </w:r>
      <w:r>
        <w:rPr>
          <w:b w:val="0"/>
        </w:rPr>
        <w:t>0</w:t>
      </w:r>
      <w:r w:rsidR="00EE0010">
        <w:rPr>
          <w:b w:val="0"/>
        </w:rPr>
        <w:t>40 </w:t>
      </w:r>
      <w:r w:rsidR="00893C6B">
        <w:rPr>
          <w:b w:val="0"/>
        </w:rPr>
        <w:t>865</w:t>
      </w:r>
      <w:r w:rsidR="00EE0010">
        <w:rPr>
          <w:b w:val="0"/>
        </w:rPr>
        <w:t>,</w:t>
      </w:r>
      <w:r w:rsidR="00893C6B">
        <w:rPr>
          <w:b w:val="0"/>
        </w:rPr>
        <w:t>11</w:t>
      </w:r>
      <w:r w:rsidR="00060300">
        <w:rPr>
          <w:b w:val="0"/>
        </w:rPr>
        <w:t xml:space="preserve"> Kč</w:t>
      </w:r>
    </w:p>
    <w:p w:rsidR="00BF5F5C" w:rsidRDefault="00BF5F5C" w:rsidP="00BF5F5C">
      <w:pPr>
        <w:pStyle w:val="Zkladntext3"/>
        <w:rPr>
          <w:b w:val="0"/>
        </w:rPr>
      </w:pPr>
      <w:r>
        <w:rPr>
          <w:b w:val="0"/>
        </w:rPr>
        <w:t xml:space="preserve">    termínovan</w:t>
      </w:r>
      <w:r w:rsidR="00FC7FB9">
        <w:rPr>
          <w:b w:val="0"/>
        </w:rPr>
        <w:t>ý</w:t>
      </w:r>
      <w:r>
        <w:rPr>
          <w:b w:val="0"/>
        </w:rPr>
        <w:t xml:space="preserve"> vklad (PPF banka, a.s.)</w:t>
      </w:r>
      <w:r w:rsidR="00FC7FB9">
        <w:rPr>
          <w:b w:val="0"/>
        </w:rPr>
        <w:t xml:space="preserve">  </w:t>
      </w:r>
      <w:r>
        <w:rPr>
          <w:b w:val="0"/>
        </w:rPr>
        <w:t xml:space="preserve">                                                  </w:t>
      </w:r>
      <w:r w:rsidR="00EE0010">
        <w:rPr>
          <w:b w:val="0"/>
        </w:rPr>
        <w:t>100 000 000,-</w:t>
      </w:r>
      <w:r w:rsidR="00060300">
        <w:rPr>
          <w:b w:val="0"/>
        </w:rPr>
        <w:t xml:space="preserve">    Kč</w:t>
      </w:r>
    </w:p>
    <w:p w:rsidR="00EE0010" w:rsidRDefault="00BF5F5C" w:rsidP="00BF5F5C">
      <w:pPr>
        <w:pStyle w:val="Zkladntext3"/>
        <w:rPr>
          <w:b w:val="0"/>
        </w:rPr>
      </w:pPr>
      <w:r>
        <w:rPr>
          <w:b w:val="0"/>
        </w:rPr>
        <w:t xml:space="preserve">    spořící státní dluhopis</w:t>
      </w:r>
      <w:r w:rsidR="005A399D">
        <w:rPr>
          <w:b w:val="0"/>
        </w:rPr>
        <w:t>y</w:t>
      </w:r>
      <w:r>
        <w:rPr>
          <w:b w:val="0"/>
        </w:rPr>
        <w:t xml:space="preserve">                                                                         </w:t>
      </w:r>
      <w:r w:rsidR="00EE0010">
        <w:rPr>
          <w:b w:val="0"/>
        </w:rPr>
        <w:t>1</w:t>
      </w:r>
      <w:r>
        <w:rPr>
          <w:b w:val="0"/>
        </w:rPr>
        <w:t xml:space="preserve">07 000 000,00 </w:t>
      </w:r>
      <w:r w:rsidR="00060300">
        <w:rPr>
          <w:b w:val="0"/>
        </w:rPr>
        <w:t>Kč</w:t>
      </w:r>
      <w:r>
        <w:rPr>
          <w:b w:val="0"/>
        </w:rPr>
        <w:t xml:space="preserve">   </w:t>
      </w:r>
    </w:p>
    <w:p w:rsidR="00BF5F5C" w:rsidRDefault="00EE0010" w:rsidP="00BF5F5C">
      <w:pPr>
        <w:pStyle w:val="Zkladntext3"/>
        <w:rPr>
          <w:b w:val="0"/>
        </w:rPr>
      </w:pPr>
      <w:r>
        <w:rPr>
          <w:b w:val="0"/>
        </w:rPr>
        <w:t xml:space="preserve">    </w:t>
      </w:r>
      <w:r w:rsidR="00B75CCF">
        <w:rPr>
          <w:b w:val="0"/>
        </w:rPr>
        <w:t xml:space="preserve">běžný </w:t>
      </w:r>
      <w:r>
        <w:rPr>
          <w:b w:val="0"/>
        </w:rPr>
        <w:t>účet se zvýhodněnou roční úrokovou sazbou                             185</w:t>
      </w:r>
      <w:r w:rsidR="00BD586A">
        <w:rPr>
          <w:b w:val="0"/>
        </w:rPr>
        <w:t> </w:t>
      </w:r>
      <w:r>
        <w:rPr>
          <w:b w:val="0"/>
        </w:rPr>
        <w:t>26</w:t>
      </w:r>
      <w:r w:rsidR="00BD586A">
        <w:rPr>
          <w:b w:val="0"/>
        </w:rPr>
        <w:t>6 531,39</w:t>
      </w:r>
      <w:r w:rsidR="00BF5F5C">
        <w:rPr>
          <w:b w:val="0"/>
        </w:rPr>
        <w:t xml:space="preserve"> </w:t>
      </w:r>
      <w:r w:rsidR="00060300">
        <w:rPr>
          <w:b w:val="0"/>
        </w:rPr>
        <w:t>Kč</w:t>
      </w:r>
      <w:r w:rsidR="00BF5F5C">
        <w:rPr>
          <w:b w:val="0"/>
        </w:rPr>
        <w:t xml:space="preserve">                </w:t>
      </w:r>
    </w:p>
    <w:p w:rsidR="00BF5F5C" w:rsidRPr="00B75CCF" w:rsidRDefault="00BF5F5C" w:rsidP="00BF5F5C">
      <w:pPr>
        <w:pStyle w:val="Zkladntext3"/>
      </w:pPr>
      <w:r w:rsidRPr="00B75CCF">
        <w:t xml:space="preserve">    celkem</w:t>
      </w:r>
      <w:r w:rsidR="00BF41A5">
        <w:t xml:space="preserve"> fond obnovy majetku m. č. k 31. 12. 2014 </w:t>
      </w:r>
      <w:r w:rsidRPr="00B75CCF">
        <w:t xml:space="preserve">                           </w:t>
      </w:r>
      <w:r w:rsidR="00EE0010" w:rsidRPr="00B75CCF">
        <w:t>393</w:t>
      </w:r>
      <w:r w:rsidR="00BD586A">
        <w:t> </w:t>
      </w:r>
      <w:r w:rsidR="00EE0010" w:rsidRPr="00B75CCF">
        <w:t>30</w:t>
      </w:r>
      <w:r w:rsidR="00BD586A">
        <w:t>7 396,50</w:t>
      </w:r>
      <w:r w:rsidR="00060300">
        <w:t xml:space="preserve"> Kč</w:t>
      </w:r>
    </w:p>
    <w:p w:rsidR="00BF5F5C" w:rsidRDefault="00BF5F5C" w:rsidP="00BF5F5C">
      <w:pPr>
        <w:pStyle w:val="Zkladntext3"/>
        <w:rPr>
          <w:b w:val="0"/>
        </w:rPr>
      </w:pPr>
    </w:p>
    <w:p w:rsidR="00161804" w:rsidRPr="003751BA" w:rsidRDefault="00BF5F5C" w:rsidP="00F31A6D">
      <w:pPr>
        <w:pStyle w:val="Zkladntext3"/>
      </w:pPr>
      <w:r>
        <w:lastRenderedPageBreak/>
        <w:t>9</w:t>
      </w:r>
      <w:r w:rsidR="00F31A6D" w:rsidRPr="00F31A6D">
        <w:t>.</w:t>
      </w:r>
      <w:r w:rsidR="00F31A6D">
        <w:rPr>
          <w:b w:val="0"/>
        </w:rPr>
        <w:t xml:space="preserve"> </w:t>
      </w:r>
      <w:r w:rsidR="0012190D" w:rsidRPr="003751BA">
        <w:t>Hospodářská činnost</w:t>
      </w:r>
    </w:p>
    <w:p w:rsidR="00161804" w:rsidRPr="003751BA" w:rsidRDefault="0012190D">
      <w:pPr>
        <w:pStyle w:val="Zkladntext3"/>
        <w:rPr>
          <w:b w:val="0"/>
          <w:u w:val="single"/>
        </w:rPr>
      </w:pPr>
      <w:r w:rsidRPr="003751BA">
        <w:rPr>
          <w:b w:val="0"/>
        </w:rPr>
        <w:t xml:space="preserve">                                             </w:t>
      </w:r>
      <w:r w:rsidRPr="003751BA">
        <w:rPr>
          <w:b w:val="0"/>
          <w:u w:val="single"/>
        </w:rPr>
        <w:t>tabulka č. 6   Hospodářská činnost k 3</w:t>
      </w:r>
      <w:r w:rsidR="00DD25BC">
        <w:rPr>
          <w:b w:val="0"/>
          <w:u w:val="single"/>
        </w:rPr>
        <w:t>1</w:t>
      </w:r>
      <w:r w:rsidRPr="003751BA">
        <w:rPr>
          <w:b w:val="0"/>
          <w:u w:val="single"/>
        </w:rPr>
        <w:t>.</w:t>
      </w:r>
      <w:r w:rsidR="00A55E38" w:rsidRPr="003751BA">
        <w:rPr>
          <w:b w:val="0"/>
          <w:u w:val="single"/>
        </w:rPr>
        <w:t xml:space="preserve"> </w:t>
      </w:r>
      <w:r w:rsidR="00DD25BC">
        <w:rPr>
          <w:b w:val="0"/>
          <w:u w:val="single"/>
        </w:rPr>
        <w:t>12</w:t>
      </w:r>
      <w:r w:rsidRPr="003751BA">
        <w:rPr>
          <w:b w:val="0"/>
          <w:u w:val="single"/>
        </w:rPr>
        <w:t>. 20</w:t>
      </w:r>
      <w:r w:rsidR="00667714" w:rsidRPr="003751BA">
        <w:rPr>
          <w:b w:val="0"/>
          <w:u w:val="single"/>
        </w:rPr>
        <w:t>1</w:t>
      </w:r>
      <w:r w:rsidR="003751BA" w:rsidRPr="003751BA">
        <w:rPr>
          <w:b w:val="0"/>
          <w:u w:val="single"/>
        </w:rPr>
        <w:t>4</w:t>
      </w:r>
    </w:p>
    <w:p w:rsidR="00161804" w:rsidRDefault="00161804">
      <w:pPr>
        <w:pStyle w:val="Zkladntext3"/>
        <w:rPr>
          <w:b w:val="0"/>
        </w:rPr>
      </w:pPr>
    </w:p>
    <w:p w:rsidR="00324718" w:rsidRDefault="00324718" w:rsidP="00324718">
      <w:pPr>
        <w:pStyle w:val="Zkladntext3"/>
        <w:rPr>
          <w:b w:val="0"/>
        </w:rPr>
      </w:pPr>
      <w:r>
        <w:rPr>
          <w:b w:val="0"/>
        </w:rPr>
        <w:t xml:space="preserve">     V rámci hospodářské činnosti městské části je prostřednictvím správcovské firmy Optimis spol. s r.o. zajišťována správa bytového fondu a nebytových objektů a další činnost, která souvisí s pronájmem a prodejem obecního majetku, je zajišťována zaměstnanci úřadu.</w:t>
      </w:r>
    </w:p>
    <w:p w:rsidR="00324718" w:rsidRDefault="00324718" w:rsidP="00324718">
      <w:pPr>
        <w:pStyle w:val="Zkladntext3"/>
        <w:rPr>
          <w:b w:val="0"/>
        </w:rPr>
      </w:pPr>
      <w:r>
        <w:rPr>
          <w:b w:val="0"/>
        </w:rPr>
        <w:t xml:space="preserve">     Správcovská firma prováděla správu nemovitostí na základě uzavřené smlouvy - Příkazní smlouva o komplexním zajišťování správy nemovitostí vč. příloh ze dne 3. 12. 2013.</w:t>
      </w:r>
    </w:p>
    <w:p w:rsidR="00324718" w:rsidRDefault="00324718">
      <w:pPr>
        <w:pStyle w:val="Zkladntext3"/>
        <w:rPr>
          <w:b w:val="0"/>
        </w:rPr>
      </w:pPr>
    </w:p>
    <w:p w:rsidR="00CB3A7C" w:rsidRDefault="0012190D">
      <w:pPr>
        <w:pStyle w:val="Zkladntext3"/>
        <w:rPr>
          <w:b w:val="0"/>
        </w:rPr>
      </w:pPr>
      <w:r w:rsidRPr="00817213">
        <w:rPr>
          <w:b w:val="0"/>
        </w:rPr>
        <w:t xml:space="preserve">     </w:t>
      </w:r>
      <w:r w:rsidRPr="00817213">
        <w:rPr>
          <w:b w:val="0"/>
          <w:u w:val="single"/>
        </w:rPr>
        <w:t>Výnosy</w:t>
      </w:r>
      <w:r w:rsidRPr="00817213">
        <w:rPr>
          <w:b w:val="0"/>
        </w:rPr>
        <w:t xml:space="preserve"> hospodářské činnosti k 3</w:t>
      </w:r>
      <w:r w:rsidR="00324718">
        <w:rPr>
          <w:b w:val="0"/>
        </w:rPr>
        <w:t>1</w:t>
      </w:r>
      <w:r w:rsidRPr="00817213">
        <w:rPr>
          <w:b w:val="0"/>
        </w:rPr>
        <w:t>.</w:t>
      </w:r>
      <w:r w:rsidR="00A55E38" w:rsidRPr="00817213">
        <w:rPr>
          <w:b w:val="0"/>
        </w:rPr>
        <w:t xml:space="preserve"> </w:t>
      </w:r>
      <w:r w:rsidR="00324718">
        <w:rPr>
          <w:b w:val="0"/>
        </w:rPr>
        <w:t>12</w:t>
      </w:r>
      <w:r w:rsidRPr="00817213">
        <w:rPr>
          <w:b w:val="0"/>
        </w:rPr>
        <w:t>. 20</w:t>
      </w:r>
      <w:r w:rsidR="00667714" w:rsidRPr="00817213">
        <w:rPr>
          <w:b w:val="0"/>
        </w:rPr>
        <w:t>1</w:t>
      </w:r>
      <w:r w:rsidR="00E90541" w:rsidRPr="00817213">
        <w:rPr>
          <w:b w:val="0"/>
        </w:rPr>
        <w:t>4</w:t>
      </w:r>
      <w:r w:rsidRPr="00817213">
        <w:rPr>
          <w:b w:val="0"/>
        </w:rPr>
        <w:t xml:space="preserve"> byly </w:t>
      </w:r>
      <w:r w:rsidR="00CB3A7C">
        <w:rPr>
          <w:b w:val="0"/>
        </w:rPr>
        <w:t xml:space="preserve">ve výši 62 441 tis. Kč Po zohlednění </w:t>
      </w:r>
      <w:r w:rsidR="007B7830">
        <w:rPr>
          <w:b w:val="0"/>
        </w:rPr>
        <w:t xml:space="preserve">               </w:t>
      </w:r>
      <w:r w:rsidR="00CB3A7C">
        <w:rPr>
          <w:b w:val="0"/>
        </w:rPr>
        <w:t>o proúčtovaný předběžný podíl městské části na daňové povinnosti k dani z příjmů právnických osob hl. m. Prahy za rok 2014 (mínus 6 947 tis. Kč) by výnosy byly</w:t>
      </w:r>
      <w:r w:rsidR="00D049D0" w:rsidRPr="00A37B33">
        <w:rPr>
          <w:b w:val="0"/>
          <w:color w:val="FF0000"/>
        </w:rPr>
        <w:t xml:space="preserve"> </w:t>
      </w:r>
      <w:r w:rsidR="00CB3A7C">
        <w:rPr>
          <w:b w:val="0"/>
        </w:rPr>
        <w:t xml:space="preserve">ve výši 69 388 tis. Kč, tj. plnění na 109 % </w:t>
      </w:r>
      <w:r w:rsidR="000C3A09">
        <w:rPr>
          <w:b w:val="0"/>
        </w:rPr>
        <w:t>uprav.</w:t>
      </w:r>
      <w:r w:rsidR="00CB3A7C">
        <w:rPr>
          <w:b w:val="0"/>
        </w:rPr>
        <w:t>plánu.</w:t>
      </w:r>
    </w:p>
    <w:p w:rsidR="00574C5A" w:rsidRDefault="00D049D0">
      <w:pPr>
        <w:pStyle w:val="Zkladntext3"/>
        <w:rPr>
          <w:b w:val="0"/>
        </w:rPr>
      </w:pPr>
      <w:r w:rsidRPr="00817213">
        <w:rPr>
          <w:b w:val="0"/>
        </w:rPr>
        <w:t>Výnosy byly tvořeny předpisem nájemného z bytů ve výši</w:t>
      </w:r>
      <w:r w:rsidR="009D3AA7">
        <w:rPr>
          <w:b w:val="0"/>
          <w:color w:val="FF0000"/>
        </w:rPr>
        <w:t xml:space="preserve"> </w:t>
      </w:r>
      <w:r w:rsidR="00847F17">
        <w:rPr>
          <w:b w:val="0"/>
        </w:rPr>
        <w:t xml:space="preserve">49 584 </w:t>
      </w:r>
      <w:r w:rsidRPr="009D3AA7">
        <w:rPr>
          <w:b w:val="0"/>
        </w:rPr>
        <w:t>tis. Kč</w:t>
      </w:r>
      <w:r w:rsidR="00847F17">
        <w:rPr>
          <w:b w:val="0"/>
        </w:rPr>
        <w:t xml:space="preserve"> (vyšší nájemné z bytů  souvisí s novými pronájmy, které vzešly z výběrových řízení)</w:t>
      </w:r>
      <w:r w:rsidR="00561942" w:rsidRPr="009D3AA7">
        <w:rPr>
          <w:b w:val="0"/>
        </w:rPr>
        <w:t>,</w:t>
      </w:r>
      <w:r w:rsidR="00561942" w:rsidRPr="00A37B33">
        <w:rPr>
          <w:b w:val="0"/>
          <w:color w:val="FF0000"/>
        </w:rPr>
        <w:t xml:space="preserve"> </w:t>
      </w:r>
      <w:r w:rsidR="00561942" w:rsidRPr="00817213">
        <w:rPr>
          <w:b w:val="0"/>
        </w:rPr>
        <w:t>předpisem nájemného z </w:t>
      </w:r>
      <w:r w:rsidRPr="00817213">
        <w:rPr>
          <w:b w:val="0"/>
        </w:rPr>
        <w:t>nebytov</w:t>
      </w:r>
      <w:r w:rsidR="00561942" w:rsidRPr="00817213">
        <w:rPr>
          <w:b w:val="0"/>
        </w:rPr>
        <w:t xml:space="preserve">ých prostorů </w:t>
      </w:r>
      <w:r w:rsidR="008317DE" w:rsidRPr="00817213">
        <w:rPr>
          <w:b w:val="0"/>
        </w:rPr>
        <w:t xml:space="preserve">- </w:t>
      </w:r>
      <w:r w:rsidR="00561942" w:rsidRPr="00F20536">
        <w:rPr>
          <w:b w:val="0"/>
        </w:rPr>
        <w:t>předevší</w:t>
      </w:r>
      <w:r w:rsidR="00A55E38" w:rsidRPr="00F20536">
        <w:rPr>
          <w:b w:val="0"/>
        </w:rPr>
        <w:t xml:space="preserve">m </w:t>
      </w:r>
      <w:r w:rsidRPr="00F20536">
        <w:rPr>
          <w:b w:val="0"/>
        </w:rPr>
        <w:t>ordinace lékařů v ul. Žufanova, Socháňova, Španielova</w:t>
      </w:r>
      <w:r w:rsidR="00A457A3">
        <w:rPr>
          <w:b w:val="0"/>
        </w:rPr>
        <w:t xml:space="preserve">, prostory obchodní pasáže v ul. Makovského, prostory v objektu Sokolovna, garážová stání v ul. Drahoňovského, </w:t>
      </w:r>
      <w:r w:rsidR="003E3C50">
        <w:rPr>
          <w:b w:val="0"/>
        </w:rPr>
        <w:t>budova</w:t>
      </w:r>
      <w:r w:rsidR="00A457A3">
        <w:rPr>
          <w:b w:val="0"/>
        </w:rPr>
        <w:t xml:space="preserve"> Žalanského 68 </w:t>
      </w:r>
      <w:r w:rsidR="00A53B3D">
        <w:rPr>
          <w:b w:val="0"/>
        </w:rPr>
        <w:t xml:space="preserve">ve výši </w:t>
      </w:r>
      <w:r w:rsidR="00600C8D">
        <w:rPr>
          <w:b w:val="0"/>
        </w:rPr>
        <w:t>1</w:t>
      </w:r>
      <w:r w:rsidR="00847F17">
        <w:rPr>
          <w:b w:val="0"/>
        </w:rPr>
        <w:t>4 902</w:t>
      </w:r>
      <w:r w:rsidR="00A457A3">
        <w:rPr>
          <w:b w:val="0"/>
        </w:rPr>
        <w:t xml:space="preserve"> tis. Kč</w:t>
      </w:r>
      <w:r w:rsidR="00A53B3D">
        <w:rPr>
          <w:b w:val="0"/>
        </w:rPr>
        <w:t xml:space="preserve"> - </w:t>
      </w:r>
      <w:r w:rsidR="00A457A3">
        <w:rPr>
          <w:b w:val="0"/>
        </w:rPr>
        <w:t xml:space="preserve">z toho </w:t>
      </w:r>
      <w:r w:rsidR="00B30722">
        <w:rPr>
          <w:b w:val="0"/>
        </w:rPr>
        <w:t>3 911</w:t>
      </w:r>
      <w:r w:rsidR="00927BCE">
        <w:rPr>
          <w:b w:val="0"/>
        </w:rPr>
        <w:t xml:space="preserve"> </w:t>
      </w:r>
      <w:r w:rsidR="00A457A3">
        <w:rPr>
          <w:b w:val="0"/>
        </w:rPr>
        <w:t xml:space="preserve"> tis. Kč jsou výnosy z pronájmů školských budov</w:t>
      </w:r>
      <w:r w:rsidR="00A53B3D">
        <w:rPr>
          <w:b w:val="0"/>
        </w:rPr>
        <w:t xml:space="preserve">: </w:t>
      </w:r>
      <w:r w:rsidR="00A457A3">
        <w:rPr>
          <w:b w:val="0"/>
        </w:rPr>
        <w:t>část budovy ZŠ J. Wericha a ZŠ genpor. Fr. Peřiny-objekt Laudova</w:t>
      </w:r>
      <w:r w:rsidR="00DF1EDD">
        <w:rPr>
          <w:b w:val="0"/>
        </w:rPr>
        <w:t xml:space="preserve"> </w:t>
      </w:r>
      <w:r w:rsidR="001A53A5" w:rsidRPr="008A7161">
        <w:rPr>
          <w:b w:val="0"/>
        </w:rPr>
        <w:t xml:space="preserve">a </w:t>
      </w:r>
      <w:r w:rsidR="00B55279" w:rsidRPr="008A7161">
        <w:rPr>
          <w:b w:val="0"/>
        </w:rPr>
        <w:t xml:space="preserve">výnosy </w:t>
      </w:r>
      <w:r w:rsidR="001A53A5" w:rsidRPr="008A7161">
        <w:rPr>
          <w:b w:val="0"/>
        </w:rPr>
        <w:t xml:space="preserve">z předpisu nájemného z pozemků ve výši </w:t>
      </w:r>
      <w:r w:rsidR="00600C8D">
        <w:rPr>
          <w:b w:val="0"/>
        </w:rPr>
        <w:t>1 1</w:t>
      </w:r>
      <w:r w:rsidR="00847F17">
        <w:rPr>
          <w:b w:val="0"/>
        </w:rPr>
        <w:t>81</w:t>
      </w:r>
      <w:r w:rsidR="001A53A5" w:rsidRPr="008A7161">
        <w:rPr>
          <w:b w:val="0"/>
        </w:rPr>
        <w:t xml:space="preserve"> tis. Kč - </w:t>
      </w:r>
      <w:r w:rsidR="001A53A5" w:rsidRPr="00F20536">
        <w:rPr>
          <w:b w:val="0"/>
        </w:rPr>
        <w:t>pozemky pod garážemi</w:t>
      </w:r>
      <w:r w:rsidR="005E0A22" w:rsidRPr="00F20536">
        <w:rPr>
          <w:b w:val="0"/>
        </w:rPr>
        <w:t xml:space="preserve">, </w:t>
      </w:r>
      <w:r w:rsidR="001A53A5" w:rsidRPr="00F20536">
        <w:rPr>
          <w:b w:val="0"/>
        </w:rPr>
        <w:t xml:space="preserve">zahrádky, pozemky pro podnikatelskou </w:t>
      </w:r>
      <w:r w:rsidR="00A93B25">
        <w:rPr>
          <w:b w:val="0"/>
        </w:rPr>
        <w:t xml:space="preserve"> a stavební činnost</w:t>
      </w:r>
      <w:r w:rsidR="005E0A22" w:rsidRPr="00F20536">
        <w:rPr>
          <w:b w:val="0"/>
        </w:rPr>
        <w:t xml:space="preserve">, </w:t>
      </w:r>
      <w:r w:rsidR="001A53A5" w:rsidRPr="00F20536">
        <w:rPr>
          <w:b w:val="0"/>
        </w:rPr>
        <w:t>pozemky pro reklamní činnost</w:t>
      </w:r>
      <w:r w:rsidR="00A93B25">
        <w:rPr>
          <w:b w:val="0"/>
        </w:rPr>
        <w:t xml:space="preserve"> (nižší příjem z nájmu za pozemky pro stavební činnost). </w:t>
      </w:r>
      <w:r w:rsidR="001A53A5" w:rsidRPr="00F20536">
        <w:rPr>
          <w:b w:val="0"/>
        </w:rPr>
        <w:t xml:space="preserve">Dále jsou to </w:t>
      </w:r>
      <w:r w:rsidR="004A1417">
        <w:rPr>
          <w:b w:val="0"/>
        </w:rPr>
        <w:t xml:space="preserve">výnosy z nájmu za hrobová místa ve výši </w:t>
      </w:r>
      <w:r w:rsidR="00847F17">
        <w:rPr>
          <w:b w:val="0"/>
        </w:rPr>
        <w:t>1</w:t>
      </w:r>
      <w:r w:rsidR="00574C5A">
        <w:rPr>
          <w:b w:val="0"/>
        </w:rPr>
        <w:t>1</w:t>
      </w:r>
      <w:r w:rsidR="00847F17">
        <w:rPr>
          <w:b w:val="0"/>
        </w:rPr>
        <w:t>3</w:t>
      </w:r>
      <w:r w:rsidR="004A1417">
        <w:rPr>
          <w:b w:val="0"/>
        </w:rPr>
        <w:t xml:space="preserve"> tis. Kč, </w:t>
      </w:r>
      <w:r w:rsidR="00B55279" w:rsidRPr="00B02324">
        <w:rPr>
          <w:b w:val="0"/>
        </w:rPr>
        <w:t>výnos</w:t>
      </w:r>
      <w:r w:rsidR="001A53A5" w:rsidRPr="00B02324">
        <w:rPr>
          <w:b w:val="0"/>
        </w:rPr>
        <w:t xml:space="preserve"> z prodeje </w:t>
      </w:r>
      <w:r w:rsidR="00A53B3D">
        <w:rPr>
          <w:b w:val="0"/>
        </w:rPr>
        <w:t xml:space="preserve">pozemku </w:t>
      </w:r>
      <w:r w:rsidR="001A53A5" w:rsidRPr="00B02324">
        <w:rPr>
          <w:b w:val="0"/>
        </w:rPr>
        <w:t>ve výši</w:t>
      </w:r>
      <w:r w:rsidR="00561942" w:rsidRPr="00B02324">
        <w:rPr>
          <w:b w:val="0"/>
        </w:rPr>
        <w:t xml:space="preserve"> </w:t>
      </w:r>
      <w:r w:rsidR="00B45B97">
        <w:rPr>
          <w:b w:val="0"/>
        </w:rPr>
        <w:t>1</w:t>
      </w:r>
      <w:r w:rsidR="00600C8D">
        <w:rPr>
          <w:b w:val="0"/>
        </w:rPr>
        <w:t xml:space="preserve"> </w:t>
      </w:r>
      <w:r w:rsidR="00610445">
        <w:rPr>
          <w:b w:val="0"/>
        </w:rPr>
        <w:t>950</w:t>
      </w:r>
      <w:r w:rsidR="001A53A5" w:rsidRPr="00B02324">
        <w:rPr>
          <w:b w:val="0"/>
        </w:rPr>
        <w:t xml:space="preserve"> tis. Kč</w:t>
      </w:r>
      <w:r w:rsidR="00581747">
        <w:rPr>
          <w:b w:val="0"/>
        </w:rPr>
        <w:t xml:space="preserve"> - </w:t>
      </w:r>
      <w:r w:rsidR="00802ADE">
        <w:rPr>
          <w:b w:val="0"/>
        </w:rPr>
        <w:t>pozemek podél ul. Karlovarská</w:t>
      </w:r>
      <w:r w:rsidR="00A53B3D">
        <w:rPr>
          <w:b w:val="0"/>
        </w:rPr>
        <w:t xml:space="preserve">, </w:t>
      </w:r>
      <w:r w:rsidR="00B02324" w:rsidRPr="00B02324">
        <w:rPr>
          <w:b w:val="0"/>
        </w:rPr>
        <w:t xml:space="preserve">výnos z prodeje </w:t>
      </w:r>
      <w:r w:rsidR="00A53B3D">
        <w:rPr>
          <w:b w:val="0"/>
        </w:rPr>
        <w:t>ojetého auta</w:t>
      </w:r>
      <w:r w:rsidR="00DC399D">
        <w:rPr>
          <w:b w:val="0"/>
        </w:rPr>
        <w:t xml:space="preserve"> -</w:t>
      </w:r>
      <w:r w:rsidR="00802ADE">
        <w:rPr>
          <w:b w:val="0"/>
        </w:rPr>
        <w:t xml:space="preserve"> provozovalo Centrum sociálně zdravotních služeb </w:t>
      </w:r>
      <w:r w:rsidR="00A53B3D">
        <w:rPr>
          <w:b w:val="0"/>
        </w:rPr>
        <w:t>v</w:t>
      </w:r>
      <w:r w:rsidR="00B02324" w:rsidRPr="00B02324">
        <w:rPr>
          <w:b w:val="0"/>
        </w:rPr>
        <w:t>e výši 50 tis. Kč,</w:t>
      </w:r>
      <w:r w:rsidR="005D2F9A" w:rsidRPr="00B02324">
        <w:rPr>
          <w:b w:val="0"/>
        </w:rPr>
        <w:t xml:space="preserve"> </w:t>
      </w:r>
      <w:r w:rsidR="004A1417" w:rsidRPr="00F20536">
        <w:rPr>
          <w:b w:val="0"/>
        </w:rPr>
        <w:t xml:space="preserve">výnosy z úroků z bankovních účtů ve výši </w:t>
      </w:r>
      <w:r w:rsidR="00847F17">
        <w:rPr>
          <w:b w:val="0"/>
        </w:rPr>
        <w:t>75</w:t>
      </w:r>
      <w:r w:rsidR="004A1417" w:rsidRPr="00F20536">
        <w:rPr>
          <w:b w:val="0"/>
        </w:rPr>
        <w:t xml:space="preserve"> tis. Kč,</w:t>
      </w:r>
      <w:r w:rsidR="004A1417" w:rsidRPr="00A37B33">
        <w:rPr>
          <w:b w:val="0"/>
          <w:color w:val="FF0000"/>
        </w:rPr>
        <w:t xml:space="preserve"> </w:t>
      </w:r>
      <w:r w:rsidR="004A1417" w:rsidRPr="004A1417">
        <w:rPr>
          <w:b w:val="0"/>
          <w:color w:val="000000" w:themeColor="text1"/>
        </w:rPr>
        <w:t>vý</w:t>
      </w:r>
      <w:r w:rsidR="00B55279" w:rsidRPr="00B02324">
        <w:rPr>
          <w:b w:val="0"/>
        </w:rPr>
        <w:t xml:space="preserve">nosy </w:t>
      </w:r>
      <w:r w:rsidR="001A53A5" w:rsidRPr="00B02324">
        <w:rPr>
          <w:b w:val="0"/>
        </w:rPr>
        <w:t xml:space="preserve">za uveřejnění inzerátů v Řepské sedmnáctce ve výši </w:t>
      </w:r>
      <w:r w:rsidR="00847F17">
        <w:rPr>
          <w:b w:val="0"/>
        </w:rPr>
        <w:t>754</w:t>
      </w:r>
      <w:r w:rsidR="005E0A22" w:rsidRPr="00B02324">
        <w:rPr>
          <w:b w:val="0"/>
        </w:rPr>
        <w:t xml:space="preserve"> </w:t>
      </w:r>
      <w:r w:rsidR="00DF1EDD">
        <w:rPr>
          <w:b w:val="0"/>
        </w:rPr>
        <w:t>tis. Kč</w:t>
      </w:r>
      <w:r w:rsidR="004A1417">
        <w:rPr>
          <w:b w:val="0"/>
        </w:rPr>
        <w:t xml:space="preserve"> a další </w:t>
      </w:r>
      <w:r w:rsidR="00DF1EDD">
        <w:rPr>
          <w:b w:val="0"/>
        </w:rPr>
        <w:t>v</w:t>
      </w:r>
      <w:r w:rsidR="00B55279" w:rsidRPr="00B02324">
        <w:rPr>
          <w:b w:val="0"/>
        </w:rPr>
        <w:t xml:space="preserve">ýnosy </w:t>
      </w:r>
      <w:r w:rsidR="004A1417">
        <w:rPr>
          <w:b w:val="0"/>
        </w:rPr>
        <w:t xml:space="preserve">ve výši </w:t>
      </w:r>
      <w:r w:rsidR="00847F17">
        <w:rPr>
          <w:b w:val="0"/>
        </w:rPr>
        <w:t>779</w:t>
      </w:r>
      <w:r w:rsidR="004A1417">
        <w:rPr>
          <w:b w:val="0"/>
        </w:rPr>
        <w:t xml:space="preserve"> tis. Kč</w:t>
      </w:r>
      <w:r w:rsidR="00BC6852">
        <w:rPr>
          <w:b w:val="0"/>
        </w:rPr>
        <w:t xml:space="preserve"> - uhrazené </w:t>
      </w:r>
      <w:r w:rsidR="00574C5A">
        <w:rPr>
          <w:b w:val="0"/>
        </w:rPr>
        <w:t xml:space="preserve">úroky z prodlení, </w:t>
      </w:r>
      <w:r w:rsidR="004A1417">
        <w:rPr>
          <w:b w:val="0"/>
        </w:rPr>
        <w:t xml:space="preserve">vymožené soudní poplatky, </w:t>
      </w:r>
      <w:r w:rsidR="00802ADE">
        <w:rPr>
          <w:b w:val="0"/>
        </w:rPr>
        <w:t xml:space="preserve">uhrazené účastnické poplatky „Alternativní možnosti vytápění“, </w:t>
      </w:r>
      <w:r w:rsidR="00574C5A">
        <w:rPr>
          <w:b w:val="0"/>
        </w:rPr>
        <w:t>prodej knihy</w:t>
      </w:r>
      <w:r w:rsidR="00B41CE0">
        <w:rPr>
          <w:b w:val="0"/>
        </w:rPr>
        <w:t xml:space="preserve"> </w:t>
      </w:r>
      <w:r w:rsidR="00574C5A">
        <w:rPr>
          <w:b w:val="0"/>
        </w:rPr>
        <w:t>-</w:t>
      </w:r>
      <w:r w:rsidR="00B41CE0">
        <w:rPr>
          <w:b w:val="0"/>
        </w:rPr>
        <w:t xml:space="preserve"> </w:t>
      </w:r>
      <w:r w:rsidR="00574C5A">
        <w:rPr>
          <w:b w:val="0"/>
        </w:rPr>
        <w:t xml:space="preserve">Řepy v proměnách času. </w:t>
      </w:r>
    </w:p>
    <w:p w:rsidR="00574C5A" w:rsidRPr="005C2C4F" w:rsidRDefault="00574C5A">
      <w:pPr>
        <w:pStyle w:val="Zkladntext3"/>
        <w:rPr>
          <w:b w:val="0"/>
        </w:rPr>
      </w:pPr>
      <w:r>
        <w:rPr>
          <w:b w:val="0"/>
        </w:rPr>
        <w:t>Celkové výnosy nám snižuje předpis podílu na daňové povinnosti k dani z příjmů právnických osob hl. m. Prahy za rok 2014</w:t>
      </w:r>
      <w:r w:rsidR="00DD32DF">
        <w:rPr>
          <w:b w:val="0"/>
        </w:rPr>
        <w:t xml:space="preserve"> ve výši mínus 6 947 tis. Kč.</w:t>
      </w:r>
    </w:p>
    <w:p w:rsidR="00F20536" w:rsidRPr="00B02324" w:rsidRDefault="00F20536">
      <w:pPr>
        <w:pStyle w:val="Zkladntext3"/>
        <w:rPr>
          <w:b w:val="0"/>
        </w:rPr>
      </w:pPr>
    </w:p>
    <w:p w:rsidR="00161804" w:rsidRPr="00EB763F" w:rsidRDefault="0012190D">
      <w:pPr>
        <w:pStyle w:val="Zkladntext3"/>
        <w:rPr>
          <w:b w:val="0"/>
        </w:rPr>
      </w:pPr>
      <w:r w:rsidRPr="00EB763F">
        <w:rPr>
          <w:b w:val="0"/>
        </w:rPr>
        <w:t xml:space="preserve">     </w:t>
      </w:r>
      <w:r w:rsidRPr="00EB763F">
        <w:rPr>
          <w:b w:val="0"/>
          <w:u w:val="single"/>
        </w:rPr>
        <w:t>Náklady</w:t>
      </w:r>
      <w:r w:rsidRPr="00EB763F">
        <w:rPr>
          <w:b w:val="0"/>
        </w:rPr>
        <w:t xml:space="preserve"> hospodářské č</w:t>
      </w:r>
      <w:r w:rsidR="00113377" w:rsidRPr="00EB763F">
        <w:rPr>
          <w:b w:val="0"/>
        </w:rPr>
        <w:t>innosti k 3</w:t>
      </w:r>
      <w:r w:rsidR="00102387">
        <w:rPr>
          <w:b w:val="0"/>
        </w:rPr>
        <w:t>1</w:t>
      </w:r>
      <w:r w:rsidR="00113377" w:rsidRPr="00EB763F">
        <w:rPr>
          <w:b w:val="0"/>
        </w:rPr>
        <w:t>.</w:t>
      </w:r>
      <w:r w:rsidR="006641A0" w:rsidRPr="00EB763F">
        <w:rPr>
          <w:b w:val="0"/>
        </w:rPr>
        <w:t xml:space="preserve"> </w:t>
      </w:r>
      <w:r w:rsidR="00102387">
        <w:rPr>
          <w:b w:val="0"/>
        </w:rPr>
        <w:t>12</w:t>
      </w:r>
      <w:r w:rsidR="00113377" w:rsidRPr="00EB763F">
        <w:rPr>
          <w:b w:val="0"/>
        </w:rPr>
        <w:t>. 201</w:t>
      </w:r>
      <w:r w:rsidR="00EB763F" w:rsidRPr="00EB763F">
        <w:rPr>
          <w:b w:val="0"/>
        </w:rPr>
        <w:t>4</w:t>
      </w:r>
      <w:r w:rsidRPr="00EB763F">
        <w:rPr>
          <w:b w:val="0"/>
        </w:rPr>
        <w:t xml:space="preserve"> byly </w:t>
      </w:r>
      <w:r w:rsidR="00102387">
        <w:rPr>
          <w:b w:val="0"/>
        </w:rPr>
        <w:t xml:space="preserve">ve výši 35 763 tis. Kč, tj. </w:t>
      </w:r>
      <w:r w:rsidR="000C3A09">
        <w:rPr>
          <w:b w:val="0"/>
        </w:rPr>
        <w:t xml:space="preserve">čerpání  na              </w:t>
      </w:r>
      <w:r w:rsidR="00102387">
        <w:rPr>
          <w:b w:val="0"/>
        </w:rPr>
        <w:t xml:space="preserve">117 % </w:t>
      </w:r>
      <w:r w:rsidR="00CB3A7C">
        <w:rPr>
          <w:b w:val="0"/>
        </w:rPr>
        <w:t>uprav.</w:t>
      </w:r>
      <w:r w:rsidRPr="00EB763F">
        <w:rPr>
          <w:b w:val="0"/>
        </w:rPr>
        <w:t>plánu</w:t>
      </w:r>
      <w:r w:rsidR="000C3A09">
        <w:rPr>
          <w:b w:val="0"/>
        </w:rPr>
        <w:t xml:space="preserve">. </w:t>
      </w:r>
      <w:r w:rsidRPr="00EB763F">
        <w:rPr>
          <w:b w:val="0"/>
          <w:u w:val="single"/>
        </w:rPr>
        <w:t>Na</w:t>
      </w:r>
      <w:r w:rsidRPr="00A37B33">
        <w:rPr>
          <w:b w:val="0"/>
          <w:color w:val="FF0000"/>
          <w:u w:val="single"/>
        </w:rPr>
        <w:t xml:space="preserve"> </w:t>
      </w:r>
      <w:r w:rsidRPr="00EB763F">
        <w:rPr>
          <w:b w:val="0"/>
          <w:u w:val="single"/>
        </w:rPr>
        <w:t>opravy a údržbu</w:t>
      </w:r>
      <w:r w:rsidRPr="00EB763F">
        <w:rPr>
          <w:b w:val="0"/>
        </w:rPr>
        <w:t xml:space="preserve"> bylo čerpáno </w:t>
      </w:r>
      <w:r w:rsidR="000C3A09">
        <w:rPr>
          <w:b w:val="0"/>
        </w:rPr>
        <w:t>13 255</w:t>
      </w:r>
      <w:r w:rsidRPr="00EB763F">
        <w:rPr>
          <w:b w:val="0"/>
        </w:rPr>
        <w:t xml:space="preserve"> tis. Kč (</w:t>
      </w:r>
      <w:r w:rsidR="000C3A09">
        <w:rPr>
          <w:b w:val="0"/>
        </w:rPr>
        <w:t xml:space="preserve">118 </w:t>
      </w:r>
      <w:r w:rsidRPr="00EB763F">
        <w:rPr>
          <w:b w:val="0"/>
        </w:rPr>
        <w:t xml:space="preserve">% </w:t>
      </w:r>
      <w:r w:rsidR="000C3A09">
        <w:rPr>
          <w:b w:val="0"/>
        </w:rPr>
        <w:t>uprav</w:t>
      </w:r>
      <w:r w:rsidR="00837B58">
        <w:rPr>
          <w:b w:val="0"/>
        </w:rPr>
        <w:t>.</w:t>
      </w:r>
      <w:r w:rsidRPr="00EB763F">
        <w:rPr>
          <w:b w:val="0"/>
        </w:rPr>
        <w:t>plánu),</w:t>
      </w:r>
      <w:r w:rsidR="00EB40BF">
        <w:rPr>
          <w:b w:val="0"/>
        </w:rPr>
        <w:t xml:space="preserve">                  </w:t>
      </w:r>
      <w:r w:rsidR="000C3A09">
        <w:rPr>
          <w:b w:val="0"/>
        </w:rPr>
        <w:t xml:space="preserve"> </w:t>
      </w:r>
      <w:r w:rsidR="000C3A09" w:rsidRPr="00EB40BF">
        <w:rPr>
          <w:b w:val="0"/>
          <w:u w:val="single"/>
        </w:rPr>
        <w:t>n</w:t>
      </w:r>
      <w:r w:rsidRPr="00EB40BF">
        <w:rPr>
          <w:b w:val="0"/>
          <w:u w:val="single"/>
        </w:rPr>
        <w:t>a</w:t>
      </w:r>
      <w:r w:rsidRPr="00EB763F">
        <w:rPr>
          <w:b w:val="0"/>
          <w:u w:val="single"/>
        </w:rPr>
        <w:t xml:space="preserve"> služby a ostatní náklady</w:t>
      </w:r>
      <w:r w:rsidRPr="00EB763F">
        <w:rPr>
          <w:b w:val="0"/>
        </w:rPr>
        <w:t xml:space="preserve"> </w:t>
      </w:r>
      <w:r w:rsidR="000C3A09">
        <w:rPr>
          <w:b w:val="0"/>
        </w:rPr>
        <w:t>18 450</w:t>
      </w:r>
      <w:r w:rsidR="00B60212" w:rsidRPr="00EB763F">
        <w:rPr>
          <w:b w:val="0"/>
        </w:rPr>
        <w:t xml:space="preserve"> </w:t>
      </w:r>
      <w:r w:rsidRPr="00EB763F">
        <w:rPr>
          <w:b w:val="0"/>
        </w:rPr>
        <w:t>tis. Kč (</w:t>
      </w:r>
      <w:r w:rsidR="000C3A09">
        <w:rPr>
          <w:b w:val="0"/>
        </w:rPr>
        <w:t xml:space="preserve">124 % </w:t>
      </w:r>
      <w:r w:rsidRPr="00EB763F">
        <w:rPr>
          <w:b w:val="0"/>
        </w:rPr>
        <w:t xml:space="preserve">plánu) a </w:t>
      </w:r>
      <w:r w:rsidRPr="00EB763F">
        <w:rPr>
          <w:b w:val="0"/>
          <w:u w:val="single"/>
        </w:rPr>
        <w:t xml:space="preserve">na </w:t>
      </w:r>
      <w:r w:rsidR="0067537B" w:rsidRPr="00EB763F">
        <w:rPr>
          <w:b w:val="0"/>
          <w:u w:val="single"/>
        </w:rPr>
        <w:t>odměnu správní firmě</w:t>
      </w:r>
      <w:r w:rsidR="003E3C50" w:rsidRPr="003E3C50">
        <w:rPr>
          <w:b w:val="0"/>
        </w:rPr>
        <w:t xml:space="preserve"> </w:t>
      </w:r>
      <w:r w:rsidR="000C3A09">
        <w:rPr>
          <w:b w:val="0"/>
        </w:rPr>
        <w:t>4 058</w:t>
      </w:r>
      <w:r w:rsidR="00B947E0" w:rsidRPr="003E3C50">
        <w:rPr>
          <w:b w:val="0"/>
        </w:rPr>
        <w:t xml:space="preserve"> </w:t>
      </w:r>
      <w:r w:rsidRPr="00EB763F">
        <w:rPr>
          <w:b w:val="0"/>
        </w:rPr>
        <w:t>tis. Kč</w:t>
      </w:r>
      <w:r w:rsidR="00314AD7" w:rsidRPr="00EB763F">
        <w:rPr>
          <w:b w:val="0"/>
        </w:rPr>
        <w:t xml:space="preserve"> </w:t>
      </w:r>
      <w:r w:rsidRPr="00EB763F">
        <w:rPr>
          <w:b w:val="0"/>
        </w:rPr>
        <w:t>(</w:t>
      </w:r>
      <w:r w:rsidR="000C3A09">
        <w:rPr>
          <w:b w:val="0"/>
        </w:rPr>
        <w:t xml:space="preserve">91 </w:t>
      </w:r>
      <w:r w:rsidRPr="00EB763F">
        <w:rPr>
          <w:b w:val="0"/>
        </w:rPr>
        <w:t>% plánu).</w:t>
      </w:r>
    </w:p>
    <w:p w:rsidR="001135B6" w:rsidRDefault="001135B6" w:rsidP="001135B6">
      <w:pPr>
        <w:pStyle w:val="Zkladntext3"/>
        <w:rPr>
          <w:b w:val="0"/>
        </w:rPr>
      </w:pPr>
      <w:r>
        <w:rPr>
          <w:b w:val="0"/>
        </w:rPr>
        <w:t>Vyšší náklady souvise</w:t>
      </w:r>
      <w:r w:rsidR="003E609F">
        <w:rPr>
          <w:b w:val="0"/>
        </w:rPr>
        <w:t>ly</w:t>
      </w:r>
      <w:r>
        <w:rPr>
          <w:b w:val="0"/>
        </w:rPr>
        <w:t xml:space="preserve"> s větším počtem oprav v bytech obsazených nájemníky </w:t>
      </w:r>
      <w:r w:rsidR="00D80437">
        <w:rPr>
          <w:b w:val="0"/>
        </w:rPr>
        <w:t xml:space="preserve">- </w:t>
      </w:r>
      <w:r w:rsidR="003E609F">
        <w:rPr>
          <w:b w:val="0"/>
        </w:rPr>
        <w:t xml:space="preserve">šlo </w:t>
      </w:r>
      <w:r>
        <w:rPr>
          <w:b w:val="0"/>
        </w:rPr>
        <w:t xml:space="preserve">především o opravy </w:t>
      </w:r>
      <w:r w:rsidR="003E609F">
        <w:rPr>
          <w:b w:val="0"/>
        </w:rPr>
        <w:t xml:space="preserve">umakartových </w:t>
      </w:r>
      <w:r>
        <w:rPr>
          <w:b w:val="0"/>
        </w:rPr>
        <w:t>jader, původních kuchyňských linek, pokládk</w:t>
      </w:r>
      <w:r w:rsidR="003E609F">
        <w:rPr>
          <w:b w:val="0"/>
        </w:rPr>
        <w:t>u</w:t>
      </w:r>
      <w:r>
        <w:rPr>
          <w:b w:val="0"/>
        </w:rPr>
        <w:t xml:space="preserve"> PVC a </w:t>
      </w:r>
      <w:r w:rsidR="003E609F">
        <w:rPr>
          <w:b w:val="0"/>
        </w:rPr>
        <w:t xml:space="preserve">některých dalších zařizovacích předmětů. Ve zvýšené míře se projevil v domech vandalismus </w:t>
      </w:r>
      <w:r w:rsidR="00D80437">
        <w:rPr>
          <w:b w:val="0"/>
        </w:rPr>
        <w:t xml:space="preserve">- </w:t>
      </w:r>
      <w:r w:rsidR="003E609F">
        <w:rPr>
          <w:b w:val="0"/>
        </w:rPr>
        <w:t>poničené dveře, zámky, okna, malba</w:t>
      </w:r>
      <w:r w:rsidR="00D80437">
        <w:rPr>
          <w:b w:val="0"/>
        </w:rPr>
        <w:t>.</w:t>
      </w:r>
      <w:r w:rsidR="003E609F">
        <w:rPr>
          <w:b w:val="0"/>
        </w:rPr>
        <w:t xml:space="preserve"> </w:t>
      </w:r>
      <w:r w:rsidR="00D80437">
        <w:rPr>
          <w:b w:val="0"/>
        </w:rPr>
        <w:t>Vyšší náklady byly i na opravy vodoinstalace v domech. D</w:t>
      </w:r>
      <w:r>
        <w:rPr>
          <w:b w:val="0"/>
        </w:rPr>
        <w:t xml:space="preserve">ále do běžných oprav zasáhla i </w:t>
      </w:r>
      <w:r w:rsidR="00837B58">
        <w:rPr>
          <w:b w:val="0"/>
        </w:rPr>
        <w:t xml:space="preserve">modernizace </w:t>
      </w:r>
      <w:r>
        <w:rPr>
          <w:b w:val="0"/>
        </w:rPr>
        <w:t xml:space="preserve">výtahů v domech v ul. Žufanova a Vondroušova. V souvislosti s touto </w:t>
      </w:r>
      <w:r w:rsidR="00837B58">
        <w:rPr>
          <w:b w:val="0"/>
        </w:rPr>
        <w:t xml:space="preserve">modernizací </w:t>
      </w:r>
      <w:r>
        <w:rPr>
          <w:b w:val="0"/>
        </w:rPr>
        <w:t>bylo nutné opravit malbu a doplnit poškozené PVC.</w:t>
      </w:r>
    </w:p>
    <w:p w:rsidR="00161804" w:rsidRPr="00EB763F" w:rsidRDefault="00161804">
      <w:pPr>
        <w:pStyle w:val="Zkladntext3"/>
        <w:rPr>
          <w:b w:val="0"/>
        </w:rPr>
      </w:pPr>
    </w:p>
    <w:p w:rsidR="00161804" w:rsidRPr="00425F60" w:rsidRDefault="0012190D">
      <w:pPr>
        <w:pStyle w:val="Zkladntext3"/>
        <w:rPr>
          <w:b w:val="0"/>
        </w:rPr>
      </w:pPr>
      <w:r w:rsidRPr="00EB763F">
        <w:rPr>
          <w:b w:val="0"/>
          <w:u w:val="single"/>
        </w:rPr>
        <w:t>Náklady na opravy a údržbu</w:t>
      </w:r>
      <w:r w:rsidRPr="00EB763F">
        <w:rPr>
          <w:b w:val="0"/>
        </w:rPr>
        <w:t xml:space="preserve"> zahrnují finanční prostředky</w:t>
      </w:r>
      <w:r w:rsidR="00817AE6">
        <w:rPr>
          <w:b w:val="0"/>
        </w:rPr>
        <w:t xml:space="preserve">, které byly </w:t>
      </w:r>
      <w:r w:rsidR="00305725" w:rsidRPr="00EB763F">
        <w:rPr>
          <w:b w:val="0"/>
        </w:rPr>
        <w:t>čerp</w:t>
      </w:r>
      <w:r w:rsidR="00EB40BF">
        <w:rPr>
          <w:b w:val="0"/>
        </w:rPr>
        <w:t>á</w:t>
      </w:r>
      <w:r w:rsidR="00305725" w:rsidRPr="00EB763F">
        <w:rPr>
          <w:b w:val="0"/>
        </w:rPr>
        <w:t>n</w:t>
      </w:r>
      <w:r w:rsidR="00EB40BF">
        <w:rPr>
          <w:b w:val="0"/>
        </w:rPr>
        <w:t>y</w:t>
      </w:r>
      <w:r w:rsidR="00305725" w:rsidRPr="00EB763F">
        <w:rPr>
          <w:b w:val="0"/>
        </w:rPr>
        <w:t xml:space="preserve"> </w:t>
      </w:r>
      <w:r w:rsidRPr="00EB763F">
        <w:rPr>
          <w:b w:val="0"/>
        </w:rPr>
        <w:t xml:space="preserve">na </w:t>
      </w:r>
      <w:r w:rsidRPr="00F251C9">
        <w:rPr>
          <w:b w:val="0"/>
        </w:rPr>
        <w:t xml:space="preserve">opravy volných bytů </w:t>
      </w:r>
      <w:r w:rsidR="003C4E13">
        <w:rPr>
          <w:b w:val="0"/>
        </w:rPr>
        <w:t xml:space="preserve">ve výši </w:t>
      </w:r>
      <w:r w:rsidR="001015CA">
        <w:rPr>
          <w:b w:val="0"/>
        </w:rPr>
        <w:t>3 915</w:t>
      </w:r>
      <w:r w:rsidR="003C4E13">
        <w:rPr>
          <w:b w:val="0"/>
        </w:rPr>
        <w:t xml:space="preserve"> tis. Kč</w:t>
      </w:r>
      <w:r w:rsidRPr="00F251C9">
        <w:rPr>
          <w:b w:val="0"/>
        </w:rPr>
        <w:t>,</w:t>
      </w:r>
      <w:r w:rsidR="00F251C9" w:rsidRPr="00F251C9">
        <w:rPr>
          <w:b w:val="0"/>
        </w:rPr>
        <w:t xml:space="preserve"> </w:t>
      </w:r>
      <w:r w:rsidR="001015CA">
        <w:rPr>
          <w:b w:val="0"/>
        </w:rPr>
        <w:t>na opravy výtahů v domech v ul. Nevanova 1051-52</w:t>
      </w:r>
      <w:r w:rsidR="00817AE6">
        <w:rPr>
          <w:b w:val="0"/>
        </w:rPr>
        <w:t xml:space="preserve"> ve výši 401 tis. Kč</w:t>
      </w:r>
      <w:r w:rsidR="001015CA">
        <w:rPr>
          <w:b w:val="0"/>
        </w:rPr>
        <w:t xml:space="preserve">, </w:t>
      </w:r>
      <w:r w:rsidRPr="00F251C9">
        <w:rPr>
          <w:b w:val="0"/>
        </w:rPr>
        <w:t xml:space="preserve">na běžné </w:t>
      </w:r>
      <w:r w:rsidRPr="00425F60">
        <w:rPr>
          <w:b w:val="0"/>
        </w:rPr>
        <w:t xml:space="preserve">opravy </w:t>
      </w:r>
      <w:r w:rsidR="00C32317">
        <w:rPr>
          <w:b w:val="0"/>
        </w:rPr>
        <w:t>6 810</w:t>
      </w:r>
      <w:r w:rsidR="001015CA">
        <w:rPr>
          <w:b w:val="0"/>
        </w:rPr>
        <w:t xml:space="preserve"> </w:t>
      </w:r>
      <w:r w:rsidRPr="00425F60">
        <w:rPr>
          <w:b w:val="0"/>
        </w:rPr>
        <w:t>tis. Kč</w:t>
      </w:r>
      <w:r w:rsidR="00924C9C" w:rsidRPr="00425F60">
        <w:rPr>
          <w:b w:val="0"/>
        </w:rPr>
        <w:t xml:space="preserve"> - </w:t>
      </w:r>
      <w:r w:rsidRPr="00425F60">
        <w:rPr>
          <w:b w:val="0"/>
        </w:rPr>
        <w:t xml:space="preserve">především </w:t>
      </w:r>
      <w:r w:rsidR="009F68D7">
        <w:rPr>
          <w:b w:val="0"/>
        </w:rPr>
        <w:t xml:space="preserve">zednické, malířské a lakýrnické, </w:t>
      </w:r>
      <w:r w:rsidRPr="00425F60">
        <w:rPr>
          <w:b w:val="0"/>
        </w:rPr>
        <w:t xml:space="preserve">instalatérské </w:t>
      </w:r>
      <w:r w:rsidR="002E03CF">
        <w:rPr>
          <w:b w:val="0"/>
        </w:rPr>
        <w:t xml:space="preserve">                       </w:t>
      </w:r>
      <w:r w:rsidRPr="00425F60">
        <w:rPr>
          <w:b w:val="0"/>
        </w:rPr>
        <w:t>a topenářské,</w:t>
      </w:r>
      <w:r w:rsidR="006641A0" w:rsidRPr="00425F60">
        <w:rPr>
          <w:b w:val="0"/>
        </w:rPr>
        <w:t xml:space="preserve"> elektro, </w:t>
      </w:r>
      <w:r w:rsidR="000A696C" w:rsidRPr="00425F60">
        <w:rPr>
          <w:b w:val="0"/>
        </w:rPr>
        <w:t xml:space="preserve">truhlářské, </w:t>
      </w:r>
      <w:r w:rsidRPr="00425F60">
        <w:rPr>
          <w:b w:val="0"/>
        </w:rPr>
        <w:t>pokládka lina a podlahy</w:t>
      </w:r>
      <w:r w:rsidR="009F68D7">
        <w:rPr>
          <w:b w:val="0"/>
        </w:rPr>
        <w:t>,</w:t>
      </w:r>
      <w:r w:rsidR="002E03CF">
        <w:rPr>
          <w:b w:val="0"/>
        </w:rPr>
        <w:t xml:space="preserve"> zámečnické, </w:t>
      </w:r>
      <w:r w:rsidR="009F68D7">
        <w:rPr>
          <w:b w:val="0"/>
        </w:rPr>
        <w:t xml:space="preserve"> odstraňování graffitů</w:t>
      </w:r>
      <w:r w:rsidR="00212547">
        <w:rPr>
          <w:b w:val="0"/>
        </w:rPr>
        <w:t xml:space="preserve"> </w:t>
      </w:r>
      <w:r w:rsidR="002E03CF">
        <w:rPr>
          <w:b w:val="0"/>
        </w:rPr>
        <w:t xml:space="preserve">      </w:t>
      </w:r>
      <w:r w:rsidRPr="00425F60">
        <w:rPr>
          <w:b w:val="0"/>
        </w:rPr>
        <w:t>a</w:t>
      </w:r>
      <w:r w:rsidR="003C4E13">
        <w:rPr>
          <w:b w:val="0"/>
        </w:rPr>
        <w:t xml:space="preserve"> na opravy v dalších pronajatých objektech ve výši </w:t>
      </w:r>
      <w:r w:rsidR="002E1269">
        <w:rPr>
          <w:b w:val="0"/>
        </w:rPr>
        <w:t>2 129</w:t>
      </w:r>
      <w:r w:rsidR="003C4E13">
        <w:rPr>
          <w:b w:val="0"/>
        </w:rPr>
        <w:t xml:space="preserve"> tis. Kč - budova v ul. Žalanského</w:t>
      </w:r>
      <w:r w:rsidR="003E3C50">
        <w:rPr>
          <w:b w:val="0"/>
        </w:rPr>
        <w:t xml:space="preserve"> 68</w:t>
      </w:r>
      <w:r w:rsidR="002B679E">
        <w:rPr>
          <w:b w:val="0"/>
        </w:rPr>
        <w:t xml:space="preserve"> - odvodnění budovy, opravy sociálního zařízení, přístupové cesty, střechy</w:t>
      </w:r>
      <w:r w:rsidR="003E3C50">
        <w:rPr>
          <w:b w:val="0"/>
        </w:rPr>
        <w:t xml:space="preserve">, </w:t>
      </w:r>
      <w:r w:rsidR="001C73C7">
        <w:rPr>
          <w:b w:val="0"/>
        </w:rPr>
        <w:t>část budovy v</w:t>
      </w:r>
      <w:r w:rsidR="00EB40BF">
        <w:rPr>
          <w:b w:val="0"/>
        </w:rPr>
        <w:t> </w:t>
      </w:r>
      <w:r w:rsidR="001C73C7">
        <w:rPr>
          <w:b w:val="0"/>
        </w:rPr>
        <w:t>ZŠ</w:t>
      </w:r>
      <w:r w:rsidR="00EB40BF">
        <w:rPr>
          <w:b w:val="0"/>
        </w:rPr>
        <w:t xml:space="preserve">           </w:t>
      </w:r>
      <w:r w:rsidR="001C73C7">
        <w:rPr>
          <w:b w:val="0"/>
        </w:rPr>
        <w:t xml:space="preserve"> J. Wericha</w:t>
      </w:r>
      <w:r w:rsidR="002B679E">
        <w:rPr>
          <w:b w:val="0"/>
        </w:rPr>
        <w:t xml:space="preserve"> -oprava podlahové krytiny</w:t>
      </w:r>
      <w:r w:rsidR="002E1269">
        <w:rPr>
          <w:b w:val="0"/>
        </w:rPr>
        <w:t xml:space="preserve"> a v ZŠ g</w:t>
      </w:r>
      <w:r w:rsidR="001135B6">
        <w:rPr>
          <w:b w:val="0"/>
        </w:rPr>
        <w:t>e</w:t>
      </w:r>
      <w:r w:rsidR="002E1269">
        <w:rPr>
          <w:b w:val="0"/>
        </w:rPr>
        <w:t>npor. Fr. Peřiny-objekt Laudova</w:t>
      </w:r>
      <w:r w:rsidR="002B679E">
        <w:rPr>
          <w:b w:val="0"/>
        </w:rPr>
        <w:t xml:space="preserve"> - výměna žaluzií, montáž protipožárních dveří, odstranění havárie na topení</w:t>
      </w:r>
      <w:r w:rsidR="003C4E13">
        <w:rPr>
          <w:b w:val="0"/>
        </w:rPr>
        <w:t xml:space="preserve">. </w:t>
      </w:r>
      <w:r w:rsidR="000A696C" w:rsidRPr="00425F60">
        <w:rPr>
          <w:b w:val="0"/>
        </w:rPr>
        <w:t xml:space="preserve"> </w:t>
      </w:r>
    </w:p>
    <w:p w:rsidR="00A44207" w:rsidRDefault="00A17403" w:rsidP="00597D79">
      <w:pPr>
        <w:pStyle w:val="Zkladntext3"/>
        <w:rPr>
          <w:b w:val="0"/>
        </w:rPr>
      </w:pPr>
      <w:r>
        <w:rPr>
          <w:b w:val="0"/>
          <w:u w:val="single"/>
        </w:rPr>
        <w:lastRenderedPageBreak/>
        <w:t>N</w:t>
      </w:r>
      <w:r w:rsidR="0012190D" w:rsidRPr="00174046">
        <w:rPr>
          <w:b w:val="0"/>
          <w:u w:val="single"/>
        </w:rPr>
        <w:t>áklady na služby a ostatní náklady</w:t>
      </w:r>
      <w:r w:rsidR="0012190D" w:rsidRPr="00174046">
        <w:rPr>
          <w:b w:val="0"/>
        </w:rPr>
        <w:t xml:space="preserve"> zahrnují finanční prostředky, které byly čerpány </w:t>
      </w:r>
      <w:r w:rsidR="0012190D" w:rsidRPr="00E00C74">
        <w:rPr>
          <w:b w:val="0"/>
        </w:rPr>
        <w:t xml:space="preserve">na </w:t>
      </w:r>
      <w:r w:rsidR="00E00C74" w:rsidRPr="00E00C74">
        <w:rPr>
          <w:b w:val="0"/>
        </w:rPr>
        <w:t>platby</w:t>
      </w:r>
      <w:r w:rsidR="00E00C74">
        <w:rPr>
          <w:b w:val="0"/>
        </w:rPr>
        <w:t xml:space="preserve"> za energie ve volných bytech</w:t>
      </w:r>
      <w:r w:rsidR="00877F90">
        <w:rPr>
          <w:b w:val="0"/>
        </w:rPr>
        <w:t>, stavební odběry</w:t>
      </w:r>
      <w:r w:rsidR="00304BD9">
        <w:rPr>
          <w:b w:val="0"/>
        </w:rPr>
        <w:t xml:space="preserve"> a </w:t>
      </w:r>
      <w:r w:rsidR="001F4C87">
        <w:rPr>
          <w:b w:val="0"/>
        </w:rPr>
        <w:t xml:space="preserve">především pak </w:t>
      </w:r>
      <w:r w:rsidR="00304BD9">
        <w:rPr>
          <w:b w:val="0"/>
        </w:rPr>
        <w:t>za prostory v objektu Sokolovna, které využívá městská část</w:t>
      </w:r>
      <w:r w:rsidR="00E00C74">
        <w:rPr>
          <w:b w:val="0"/>
        </w:rPr>
        <w:t xml:space="preserve"> </w:t>
      </w:r>
      <w:r w:rsidR="00664EBF">
        <w:rPr>
          <w:b w:val="0"/>
        </w:rPr>
        <w:t xml:space="preserve">ve výši </w:t>
      </w:r>
      <w:r>
        <w:rPr>
          <w:b w:val="0"/>
        </w:rPr>
        <w:t>2 005</w:t>
      </w:r>
      <w:r w:rsidR="00664EBF">
        <w:rPr>
          <w:b w:val="0"/>
        </w:rPr>
        <w:t xml:space="preserve"> tis. Kč</w:t>
      </w:r>
      <w:r w:rsidR="00AF5688">
        <w:rPr>
          <w:b w:val="0"/>
        </w:rPr>
        <w:t xml:space="preserve">, </w:t>
      </w:r>
      <w:r w:rsidR="00EF03BF">
        <w:rPr>
          <w:b w:val="0"/>
        </w:rPr>
        <w:t xml:space="preserve">na platby </w:t>
      </w:r>
      <w:r w:rsidR="00846781">
        <w:rPr>
          <w:b w:val="0"/>
        </w:rPr>
        <w:t xml:space="preserve">za </w:t>
      </w:r>
      <w:r>
        <w:rPr>
          <w:b w:val="0"/>
        </w:rPr>
        <w:t xml:space="preserve">energie </w:t>
      </w:r>
      <w:r w:rsidR="00846781">
        <w:rPr>
          <w:b w:val="0"/>
        </w:rPr>
        <w:t>v nepronajatých prostorách v</w:t>
      </w:r>
      <w:r w:rsidR="00521D25">
        <w:rPr>
          <w:b w:val="0"/>
        </w:rPr>
        <w:t xml:space="preserve"> budově </w:t>
      </w:r>
      <w:r w:rsidR="00846781">
        <w:rPr>
          <w:b w:val="0"/>
        </w:rPr>
        <w:t>v ul. Žalanského</w:t>
      </w:r>
      <w:r w:rsidR="00521D25">
        <w:rPr>
          <w:b w:val="0"/>
        </w:rPr>
        <w:t xml:space="preserve"> 68</w:t>
      </w:r>
      <w:r w:rsidR="00846781">
        <w:rPr>
          <w:b w:val="0"/>
        </w:rPr>
        <w:t xml:space="preserve"> ve výši 1</w:t>
      </w:r>
      <w:r>
        <w:rPr>
          <w:b w:val="0"/>
        </w:rPr>
        <w:t>78</w:t>
      </w:r>
      <w:r w:rsidR="00846781">
        <w:rPr>
          <w:b w:val="0"/>
        </w:rPr>
        <w:t xml:space="preserve"> tis. Kč</w:t>
      </w:r>
      <w:r w:rsidR="00521D25">
        <w:rPr>
          <w:b w:val="0"/>
        </w:rPr>
        <w:t xml:space="preserve">, </w:t>
      </w:r>
      <w:r w:rsidR="00AF5688">
        <w:rPr>
          <w:b w:val="0"/>
        </w:rPr>
        <w:t>z</w:t>
      </w:r>
      <w:r w:rsidR="009758C6" w:rsidRPr="00124699">
        <w:rPr>
          <w:b w:val="0"/>
        </w:rPr>
        <w:t>a tisk novin Řepská sedmnáctka</w:t>
      </w:r>
      <w:r>
        <w:rPr>
          <w:b w:val="0"/>
        </w:rPr>
        <w:t xml:space="preserve">-inzertní část a knihy </w:t>
      </w:r>
      <w:r w:rsidR="00C32317">
        <w:rPr>
          <w:b w:val="0"/>
        </w:rPr>
        <w:t xml:space="preserve">- </w:t>
      </w:r>
      <w:r>
        <w:rPr>
          <w:b w:val="0"/>
        </w:rPr>
        <w:t>Řepy v proměnách času</w:t>
      </w:r>
      <w:r w:rsidR="009758C6" w:rsidRPr="00124699">
        <w:rPr>
          <w:b w:val="0"/>
        </w:rPr>
        <w:t xml:space="preserve"> </w:t>
      </w:r>
      <w:r w:rsidR="00AF5688">
        <w:rPr>
          <w:b w:val="0"/>
        </w:rPr>
        <w:t xml:space="preserve">ve výši </w:t>
      </w:r>
      <w:r w:rsidR="00521D25">
        <w:rPr>
          <w:b w:val="0"/>
        </w:rPr>
        <w:t>1</w:t>
      </w:r>
      <w:r>
        <w:rPr>
          <w:b w:val="0"/>
        </w:rPr>
        <w:t>65</w:t>
      </w:r>
      <w:r w:rsidR="009758C6" w:rsidRPr="00124699">
        <w:rPr>
          <w:b w:val="0"/>
        </w:rPr>
        <w:t xml:space="preserve"> tis. Kč</w:t>
      </w:r>
      <w:r>
        <w:rPr>
          <w:b w:val="0"/>
        </w:rPr>
        <w:t xml:space="preserve">, </w:t>
      </w:r>
      <w:r w:rsidR="00AF5688">
        <w:rPr>
          <w:b w:val="0"/>
        </w:rPr>
        <w:t xml:space="preserve">dále </w:t>
      </w:r>
      <w:r w:rsidR="009758C6">
        <w:rPr>
          <w:b w:val="0"/>
        </w:rPr>
        <w:t>na</w:t>
      </w:r>
      <w:r w:rsidR="00E00C74" w:rsidRPr="00E00C74">
        <w:rPr>
          <w:b w:val="0"/>
        </w:rPr>
        <w:t xml:space="preserve"> </w:t>
      </w:r>
      <w:r w:rsidR="0074738C" w:rsidRPr="00E00C74">
        <w:rPr>
          <w:b w:val="0"/>
        </w:rPr>
        <w:t>revize</w:t>
      </w:r>
      <w:r w:rsidR="00846781">
        <w:rPr>
          <w:b w:val="0"/>
        </w:rPr>
        <w:t>, odborné prohlídky</w:t>
      </w:r>
      <w:r w:rsidR="000A696C" w:rsidRPr="00E00C74">
        <w:rPr>
          <w:b w:val="0"/>
        </w:rPr>
        <w:t xml:space="preserve"> a odečty</w:t>
      </w:r>
      <w:r w:rsidR="0074738C" w:rsidRPr="00E00C74">
        <w:rPr>
          <w:b w:val="0"/>
        </w:rPr>
        <w:t xml:space="preserve"> </w:t>
      </w:r>
      <w:r w:rsidR="00E130D8">
        <w:rPr>
          <w:b w:val="0"/>
        </w:rPr>
        <w:t xml:space="preserve">měřených služeb </w:t>
      </w:r>
      <w:r w:rsidR="00846781">
        <w:rPr>
          <w:b w:val="0"/>
        </w:rPr>
        <w:t xml:space="preserve">ve výši </w:t>
      </w:r>
      <w:r w:rsidR="00484BB0">
        <w:rPr>
          <w:b w:val="0"/>
        </w:rPr>
        <w:t>705</w:t>
      </w:r>
      <w:r w:rsidR="00943C18">
        <w:rPr>
          <w:b w:val="0"/>
        </w:rPr>
        <w:t xml:space="preserve"> </w:t>
      </w:r>
      <w:r w:rsidR="00846781">
        <w:rPr>
          <w:b w:val="0"/>
        </w:rPr>
        <w:t>tis. Kč</w:t>
      </w:r>
      <w:r w:rsidR="0074738C" w:rsidRPr="00E00C74">
        <w:rPr>
          <w:b w:val="0"/>
        </w:rPr>
        <w:t xml:space="preserve">, </w:t>
      </w:r>
      <w:r w:rsidR="00484BB0">
        <w:rPr>
          <w:b w:val="0"/>
        </w:rPr>
        <w:t>na správní poplatky, pojištění a na úhradu podílu na nákladech za opravy a služby</w:t>
      </w:r>
      <w:r w:rsidR="00B90852">
        <w:rPr>
          <w:b w:val="0"/>
        </w:rPr>
        <w:t xml:space="preserve"> </w:t>
      </w:r>
      <w:r w:rsidR="00484BB0">
        <w:rPr>
          <w:b w:val="0"/>
        </w:rPr>
        <w:t>za byty a nebytové prostory</w:t>
      </w:r>
      <w:r w:rsidR="00B30722">
        <w:rPr>
          <w:b w:val="0"/>
        </w:rPr>
        <w:t xml:space="preserve"> městské části v objektech SVJ ve výši 5 957 tis. Kč, </w:t>
      </w:r>
      <w:r w:rsidR="009758C6">
        <w:rPr>
          <w:b w:val="0"/>
        </w:rPr>
        <w:t>na poštovní</w:t>
      </w:r>
      <w:r w:rsidR="002B679E">
        <w:rPr>
          <w:b w:val="0"/>
        </w:rPr>
        <w:t xml:space="preserve"> </w:t>
      </w:r>
      <w:r w:rsidR="009758C6">
        <w:rPr>
          <w:b w:val="0"/>
        </w:rPr>
        <w:t xml:space="preserve">a bankovní poplatky </w:t>
      </w:r>
      <w:r w:rsidR="00CA58D8">
        <w:rPr>
          <w:b w:val="0"/>
        </w:rPr>
        <w:t xml:space="preserve">ve výši </w:t>
      </w:r>
      <w:r w:rsidR="00943C18">
        <w:rPr>
          <w:b w:val="0"/>
        </w:rPr>
        <w:t>1</w:t>
      </w:r>
      <w:r w:rsidR="00484BB0">
        <w:rPr>
          <w:b w:val="0"/>
        </w:rPr>
        <w:t>47</w:t>
      </w:r>
      <w:r w:rsidR="00CA58D8">
        <w:rPr>
          <w:b w:val="0"/>
        </w:rPr>
        <w:t xml:space="preserve"> </w:t>
      </w:r>
      <w:r w:rsidR="009758C6">
        <w:rPr>
          <w:b w:val="0"/>
        </w:rPr>
        <w:t xml:space="preserve">tis. Kč, na mimořádné úklidy </w:t>
      </w:r>
      <w:r w:rsidR="00CA58D8">
        <w:rPr>
          <w:b w:val="0"/>
        </w:rPr>
        <w:t xml:space="preserve">ve výši </w:t>
      </w:r>
      <w:r w:rsidR="00484BB0">
        <w:rPr>
          <w:b w:val="0"/>
        </w:rPr>
        <w:t>3</w:t>
      </w:r>
      <w:r w:rsidR="00943C18">
        <w:rPr>
          <w:b w:val="0"/>
        </w:rPr>
        <w:t>13</w:t>
      </w:r>
      <w:r w:rsidR="00E3450F">
        <w:rPr>
          <w:b w:val="0"/>
        </w:rPr>
        <w:t xml:space="preserve"> </w:t>
      </w:r>
      <w:r w:rsidR="00CA58D8">
        <w:rPr>
          <w:b w:val="0"/>
        </w:rPr>
        <w:t>tis. Kč</w:t>
      </w:r>
      <w:r w:rsidR="009758C6">
        <w:rPr>
          <w:b w:val="0"/>
        </w:rPr>
        <w:t xml:space="preserve">, na úklid pasáže v ul. Makovského </w:t>
      </w:r>
      <w:r w:rsidR="00CA58D8">
        <w:rPr>
          <w:b w:val="0"/>
        </w:rPr>
        <w:t xml:space="preserve">ve výši </w:t>
      </w:r>
      <w:r w:rsidR="00484BB0">
        <w:rPr>
          <w:b w:val="0"/>
        </w:rPr>
        <w:t>258</w:t>
      </w:r>
      <w:r w:rsidR="00CA58D8">
        <w:rPr>
          <w:b w:val="0"/>
        </w:rPr>
        <w:t xml:space="preserve"> </w:t>
      </w:r>
      <w:r w:rsidR="009758C6">
        <w:rPr>
          <w:b w:val="0"/>
        </w:rPr>
        <w:t>tis. Kč</w:t>
      </w:r>
      <w:r w:rsidR="00CA58D8">
        <w:rPr>
          <w:b w:val="0"/>
        </w:rPr>
        <w:t xml:space="preserve">, </w:t>
      </w:r>
      <w:r w:rsidR="005D5938">
        <w:rPr>
          <w:b w:val="0"/>
        </w:rPr>
        <w:t xml:space="preserve">na deratizaci a dezinsekci </w:t>
      </w:r>
      <w:r w:rsidR="00CA58D8">
        <w:rPr>
          <w:b w:val="0"/>
        </w:rPr>
        <w:t xml:space="preserve">ve výši </w:t>
      </w:r>
      <w:r w:rsidR="00484BB0">
        <w:rPr>
          <w:b w:val="0"/>
        </w:rPr>
        <w:t>72</w:t>
      </w:r>
      <w:r w:rsidR="00E3450F">
        <w:rPr>
          <w:b w:val="0"/>
        </w:rPr>
        <w:t xml:space="preserve"> tis. Kč,</w:t>
      </w:r>
      <w:r w:rsidR="00CA58D8">
        <w:rPr>
          <w:b w:val="0"/>
        </w:rPr>
        <w:t xml:space="preserve"> </w:t>
      </w:r>
      <w:r w:rsidR="00E3450F">
        <w:rPr>
          <w:b w:val="0"/>
        </w:rPr>
        <w:t>na zpracování energetických auditů budov</w:t>
      </w:r>
      <w:r w:rsidR="00484BB0">
        <w:rPr>
          <w:b w:val="0"/>
        </w:rPr>
        <w:t xml:space="preserve"> v</w:t>
      </w:r>
      <w:r w:rsidR="00E3450F">
        <w:rPr>
          <w:b w:val="0"/>
        </w:rPr>
        <w:t xml:space="preserve">e výši </w:t>
      </w:r>
      <w:r w:rsidR="00484BB0">
        <w:rPr>
          <w:b w:val="0"/>
        </w:rPr>
        <w:t>945</w:t>
      </w:r>
      <w:r w:rsidR="00E3450F">
        <w:rPr>
          <w:b w:val="0"/>
        </w:rPr>
        <w:t xml:space="preserve"> tis. Kč a </w:t>
      </w:r>
      <w:r w:rsidR="00B96132">
        <w:rPr>
          <w:b w:val="0"/>
        </w:rPr>
        <w:t xml:space="preserve">na ostatní služby </w:t>
      </w:r>
      <w:r w:rsidR="00E3450F">
        <w:rPr>
          <w:b w:val="0"/>
        </w:rPr>
        <w:t xml:space="preserve">ve výši </w:t>
      </w:r>
      <w:r w:rsidR="00484BB0">
        <w:rPr>
          <w:b w:val="0"/>
        </w:rPr>
        <w:t>127</w:t>
      </w:r>
      <w:r w:rsidR="00E3450F">
        <w:rPr>
          <w:b w:val="0"/>
        </w:rPr>
        <w:t xml:space="preserve"> tis. Kč - </w:t>
      </w:r>
      <w:r w:rsidR="00F3189A">
        <w:rPr>
          <w:b w:val="0"/>
        </w:rPr>
        <w:t>projektová</w:t>
      </w:r>
      <w:r w:rsidR="00E3450F">
        <w:rPr>
          <w:b w:val="0"/>
        </w:rPr>
        <w:t xml:space="preserve"> dokumentace, </w:t>
      </w:r>
      <w:r w:rsidR="00F60F11">
        <w:rPr>
          <w:b w:val="0"/>
        </w:rPr>
        <w:t>znalecké posudky</w:t>
      </w:r>
      <w:r w:rsidR="00A71526">
        <w:rPr>
          <w:b w:val="0"/>
        </w:rPr>
        <w:t>-ocenění pozemků</w:t>
      </w:r>
      <w:r w:rsidR="00F60F11">
        <w:rPr>
          <w:b w:val="0"/>
        </w:rPr>
        <w:t xml:space="preserve">, </w:t>
      </w:r>
      <w:r w:rsidR="00A71526">
        <w:rPr>
          <w:b w:val="0"/>
        </w:rPr>
        <w:t>poplatky za ubytování po exekuci, odstranění stromu</w:t>
      </w:r>
      <w:r w:rsidR="004B505A">
        <w:rPr>
          <w:b w:val="0"/>
        </w:rPr>
        <w:t xml:space="preserve">             </w:t>
      </w:r>
      <w:r w:rsidR="00A71526">
        <w:rPr>
          <w:b w:val="0"/>
        </w:rPr>
        <w:t xml:space="preserve"> u budovy v ul. Žalanského 68,</w:t>
      </w:r>
      <w:r w:rsidR="00F60F11">
        <w:rPr>
          <w:b w:val="0"/>
        </w:rPr>
        <w:t xml:space="preserve"> </w:t>
      </w:r>
      <w:r w:rsidR="00F3189A">
        <w:rPr>
          <w:b w:val="0"/>
        </w:rPr>
        <w:t>náklady na akci „Alternativní možnosti vytápění“</w:t>
      </w:r>
      <w:r w:rsidR="00A71526">
        <w:rPr>
          <w:b w:val="0"/>
        </w:rPr>
        <w:t xml:space="preserve">, </w:t>
      </w:r>
      <w:r w:rsidR="00F3189A">
        <w:rPr>
          <w:b w:val="0"/>
        </w:rPr>
        <w:t xml:space="preserve">na </w:t>
      </w:r>
      <w:r w:rsidR="009758C6">
        <w:rPr>
          <w:b w:val="0"/>
        </w:rPr>
        <w:t xml:space="preserve">právní služby </w:t>
      </w:r>
      <w:r w:rsidR="00F3189A">
        <w:rPr>
          <w:b w:val="0"/>
        </w:rPr>
        <w:t xml:space="preserve">ve výši </w:t>
      </w:r>
      <w:r w:rsidR="00F60F11">
        <w:rPr>
          <w:b w:val="0"/>
        </w:rPr>
        <w:t xml:space="preserve">1 </w:t>
      </w:r>
      <w:r w:rsidR="00B90852">
        <w:rPr>
          <w:b w:val="0"/>
        </w:rPr>
        <w:t>630</w:t>
      </w:r>
      <w:r w:rsidR="00F3189A">
        <w:rPr>
          <w:b w:val="0"/>
        </w:rPr>
        <w:t xml:space="preserve"> </w:t>
      </w:r>
      <w:r w:rsidR="009758C6">
        <w:rPr>
          <w:b w:val="0"/>
        </w:rPr>
        <w:t>tis. Kč</w:t>
      </w:r>
      <w:r w:rsidR="004B505A">
        <w:rPr>
          <w:b w:val="0"/>
        </w:rPr>
        <w:t xml:space="preserve">-větší počet právních zastoupení u soudu, </w:t>
      </w:r>
      <w:r w:rsidR="00597D79" w:rsidRPr="00EC193A">
        <w:rPr>
          <w:b w:val="0"/>
        </w:rPr>
        <w:t>na</w:t>
      </w:r>
      <w:r w:rsidR="00597D79" w:rsidRPr="00124699">
        <w:rPr>
          <w:b w:val="0"/>
        </w:rPr>
        <w:t xml:space="preserve"> </w:t>
      </w:r>
      <w:r w:rsidR="00EF03BF">
        <w:rPr>
          <w:b w:val="0"/>
        </w:rPr>
        <w:t xml:space="preserve">mzdové </w:t>
      </w:r>
      <w:r w:rsidR="00597D79" w:rsidRPr="00124699">
        <w:rPr>
          <w:b w:val="0"/>
        </w:rPr>
        <w:t>náklady</w:t>
      </w:r>
      <w:r w:rsidR="00C32317">
        <w:rPr>
          <w:b w:val="0"/>
        </w:rPr>
        <w:t xml:space="preserve">             </w:t>
      </w:r>
      <w:r w:rsidR="00597D79" w:rsidRPr="00124699">
        <w:rPr>
          <w:b w:val="0"/>
        </w:rPr>
        <w:t xml:space="preserve"> </w:t>
      </w:r>
      <w:r w:rsidR="00C32317">
        <w:rPr>
          <w:b w:val="0"/>
        </w:rPr>
        <w:t xml:space="preserve">a zákonné odvody </w:t>
      </w:r>
      <w:r w:rsidR="00597D79" w:rsidRPr="00124699">
        <w:rPr>
          <w:b w:val="0"/>
        </w:rPr>
        <w:t>pracovníků, kteří se svojí prací podílejí na hospodářské činnosti</w:t>
      </w:r>
      <w:r w:rsidR="00F3189A">
        <w:rPr>
          <w:b w:val="0"/>
        </w:rPr>
        <w:t xml:space="preserve"> ve výši </w:t>
      </w:r>
      <w:r w:rsidR="00C32317">
        <w:rPr>
          <w:b w:val="0"/>
        </w:rPr>
        <w:t xml:space="preserve">              </w:t>
      </w:r>
      <w:r w:rsidR="00B90852">
        <w:rPr>
          <w:b w:val="0"/>
        </w:rPr>
        <w:t>4 134</w:t>
      </w:r>
      <w:r w:rsidR="00F3189A">
        <w:rPr>
          <w:b w:val="0"/>
        </w:rPr>
        <w:t xml:space="preserve"> </w:t>
      </w:r>
      <w:r w:rsidR="00597D79" w:rsidRPr="00124699">
        <w:rPr>
          <w:b w:val="0"/>
        </w:rPr>
        <w:t>tis. Kč</w:t>
      </w:r>
      <w:r w:rsidR="00F3189A">
        <w:rPr>
          <w:b w:val="0"/>
        </w:rPr>
        <w:t xml:space="preserve">, </w:t>
      </w:r>
      <w:r w:rsidR="00597D79">
        <w:rPr>
          <w:b w:val="0"/>
        </w:rPr>
        <w:t>na</w:t>
      </w:r>
      <w:r w:rsidR="00DC399D">
        <w:rPr>
          <w:b w:val="0"/>
        </w:rPr>
        <w:t xml:space="preserve"> uhrazení daně </w:t>
      </w:r>
      <w:r w:rsidR="00597D79">
        <w:rPr>
          <w:b w:val="0"/>
        </w:rPr>
        <w:t>z převodu nem</w:t>
      </w:r>
      <w:r w:rsidR="005D5938">
        <w:rPr>
          <w:b w:val="0"/>
        </w:rPr>
        <w:t>ovitostí</w:t>
      </w:r>
      <w:r w:rsidR="00A71526">
        <w:rPr>
          <w:b w:val="0"/>
        </w:rPr>
        <w:t>-prodej pozemků</w:t>
      </w:r>
      <w:r w:rsidR="00F3189A">
        <w:rPr>
          <w:b w:val="0"/>
        </w:rPr>
        <w:t xml:space="preserve"> ve výši 82 tis. </w:t>
      </w:r>
      <w:r w:rsidR="005D5938">
        <w:rPr>
          <w:b w:val="0"/>
        </w:rPr>
        <w:t>Kč</w:t>
      </w:r>
      <w:r w:rsidR="00304BD9">
        <w:rPr>
          <w:b w:val="0"/>
        </w:rPr>
        <w:t xml:space="preserve"> a </w:t>
      </w:r>
      <w:r w:rsidR="00F3189A">
        <w:rPr>
          <w:b w:val="0"/>
        </w:rPr>
        <w:t>na ostatní náklady ve výši 1 </w:t>
      </w:r>
      <w:r w:rsidR="00B90852">
        <w:rPr>
          <w:b w:val="0"/>
        </w:rPr>
        <w:t>732</w:t>
      </w:r>
      <w:r w:rsidR="00F3189A">
        <w:rPr>
          <w:b w:val="0"/>
        </w:rPr>
        <w:t xml:space="preserve"> tis. Kč - vratka kupní ceny za neprodaný byt</w:t>
      </w:r>
      <w:r w:rsidR="00C32317">
        <w:rPr>
          <w:b w:val="0"/>
        </w:rPr>
        <w:t xml:space="preserve"> (1 495 tis. Kč)</w:t>
      </w:r>
      <w:r w:rsidR="00877F90">
        <w:rPr>
          <w:b w:val="0"/>
        </w:rPr>
        <w:t>, opravné položky k pohledávkám po splatnosti</w:t>
      </w:r>
      <w:r w:rsidR="00C32317">
        <w:rPr>
          <w:b w:val="0"/>
        </w:rPr>
        <w:t xml:space="preserve"> (212 tis. Kč)</w:t>
      </w:r>
      <w:r w:rsidR="00877F90">
        <w:rPr>
          <w:b w:val="0"/>
        </w:rPr>
        <w:t xml:space="preserve">, náklady z odepsaných </w:t>
      </w:r>
      <w:r w:rsidR="00B62CB5">
        <w:rPr>
          <w:b w:val="0"/>
        </w:rPr>
        <w:t>pohledávek</w:t>
      </w:r>
      <w:r w:rsidR="00C32317">
        <w:rPr>
          <w:b w:val="0"/>
        </w:rPr>
        <w:t xml:space="preserve"> (25 tis. Kč)</w:t>
      </w:r>
      <w:r w:rsidR="00B62CB5">
        <w:rPr>
          <w:b w:val="0"/>
        </w:rPr>
        <w:t>.</w:t>
      </w:r>
    </w:p>
    <w:p w:rsidR="00B62CB5" w:rsidRPr="00124699" w:rsidRDefault="00B62CB5" w:rsidP="00597D79">
      <w:pPr>
        <w:pStyle w:val="Zkladntext3"/>
        <w:rPr>
          <w:b w:val="0"/>
        </w:rPr>
      </w:pPr>
    </w:p>
    <w:p w:rsidR="00161804" w:rsidRPr="00174046" w:rsidRDefault="009758C6">
      <w:pPr>
        <w:pStyle w:val="Zkladntext3"/>
        <w:rPr>
          <w:b w:val="0"/>
        </w:rPr>
      </w:pPr>
      <w:r>
        <w:rPr>
          <w:b w:val="0"/>
        </w:rPr>
        <w:t xml:space="preserve">   </w:t>
      </w:r>
      <w:r w:rsidR="0012190D" w:rsidRPr="00174046">
        <w:rPr>
          <w:b w:val="0"/>
          <w:u w:val="single"/>
        </w:rPr>
        <w:t xml:space="preserve">Náklady na </w:t>
      </w:r>
      <w:r w:rsidR="00737456" w:rsidRPr="00174046">
        <w:rPr>
          <w:b w:val="0"/>
          <w:u w:val="single"/>
        </w:rPr>
        <w:t xml:space="preserve">odměnu </w:t>
      </w:r>
      <w:r w:rsidR="00B80F84" w:rsidRPr="00174046">
        <w:rPr>
          <w:b w:val="0"/>
          <w:u w:val="single"/>
        </w:rPr>
        <w:t>s</w:t>
      </w:r>
      <w:r w:rsidR="00737456" w:rsidRPr="00174046">
        <w:rPr>
          <w:b w:val="0"/>
          <w:u w:val="single"/>
        </w:rPr>
        <w:t>právní firmě</w:t>
      </w:r>
      <w:r w:rsidR="00737456" w:rsidRPr="00174046">
        <w:rPr>
          <w:b w:val="0"/>
        </w:rPr>
        <w:t>, která tuto činnost vykoná</w:t>
      </w:r>
      <w:r w:rsidR="00D80437">
        <w:rPr>
          <w:b w:val="0"/>
        </w:rPr>
        <w:t>vala</w:t>
      </w:r>
      <w:r w:rsidR="00737456" w:rsidRPr="00174046">
        <w:rPr>
          <w:b w:val="0"/>
        </w:rPr>
        <w:t xml:space="preserve"> na základě </w:t>
      </w:r>
      <w:r w:rsidR="00EF03BF">
        <w:rPr>
          <w:b w:val="0"/>
        </w:rPr>
        <w:t>příkazní smlouvy</w:t>
      </w:r>
      <w:r w:rsidR="00737456" w:rsidRPr="00174046">
        <w:rPr>
          <w:b w:val="0"/>
        </w:rPr>
        <w:t xml:space="preserve">, </w:t>
      </w:r>
      <w:r w:rsidR="0012190D" w:rsidRPr="00174046">
        <w:rPr>
          <w:b w:val="0"/>
        </w:rPr>
        <w:t xml:space="preserve">byly ve výši </w:t>
      </w:r>
      <w:r w:rsidR="00B90852">
        <w:rPr>
          <w:b w:val="0"/>
        </w:rPr>
        <w:t>4 058</w:t>
      </w:r>
      <w:r w:rsidR="0012190D" w:rsidRPr="00174046">
        <w:rPr>
          <w:b w:val="0"/>
        </w:rPr>
        <w:t xml:space="preserve"> tis. Kč</w:t>
      </w:r>
      <w:r w:rsidR="00360615">
        <w:rPr>
          <w:b w:val="0"/>
        </w:rPr>
        <w:t xml:space="preserve"> a zahrn</w:t>
      </w:r>
      <w:r w:rsidR="00D80437">
        <w:rPr>
          <w:b w:val="0"/>
        </w:rPr>
        <w:t>ovaly</w:t>
      </w:r>
      <w:r w:rsidR="00360615">
        <w:rPr>
          <w:b w:val="0"/>
        </w:rPr>
        <w:t xml:space="preserve"> platby za leden až listopad 2014</w:t>
      </w:r>
      <w:r w:rsidR="00B90852">
        <w:rPr>
          <w:b w:val="0"/>
        </w:rPr>
        <w:t xml:space="preserve">. </w:t>
      </w:r>
      <w:r w:rsidR="00475568" w:rsidRPr="00174046">
        <w:rPr>
          <w:b w:val="0"/>
        </w:rPr>
        <w:t xml:space="preserve"> </w:t>
      </w:r>
      <w:r w:rsidR="0012190D" w:rsidRPr="00174046">
        <w:rPr>
          <w:b w:val="0"/>
        </w:rPr>
        <w:t xml:space="preserve">  </w:t>
      </w:r>
    </w:p>
    <w:p w:rsidR="004A7FDA" w:rsidRPr="00174046" w:rsidRDefault="004A7FDA">
      <w:pPr>
        <w:pStyle w:val="Zkladntext3"/>
        <w:rPr>
          <w:b w:val="0"/>
        </w:rPr>
      </w:pPr>
    </w:p>
    <w:p w:rsidR="00B90852" w:rsidRDefault="0012190D" w:rsidP="00B90852">
      <w:pPr>
        <w:pStyle w:val="Zkladntext3"/>
        <w:rPr>
          <w:b w:val="0"/>
        </w:rPr>
      </w:pPr>
      <w:r w:rsidRPr="00174046">
        <w:rPr>
          <w:b w:val="0"/>
        </w:rPr>
        <w:t xml:space="preserve">  </w:t>
      </w:r>
      <w:r w:rsidR="004A7FDA" w:rsidRPr="00174046">
        <w:rPr>
          <w:b w:val="0"/>
        </w:rPr>
        <w:t xml:space="preserve">   Za </w:t>
      </w:r>
      <w:r w:rsidR="00B90852">
        <w:rPr>
          <w:b w:val="0"/>
        </w:rPr>
        <w:t xml:space="preserve">rok </w:t>
      </w:r>
      <w:r w:rsidR="004A7FDA" w:rsidRPr="00174046">
        <w:rPr>
          <w:b w:val="0"/>
        </w:rPr>
        <w:t>20</w:t>
      </w:r>
      <w:r w:rsidR="00A80793" w:rsidRPr="00174046">
        <w:rPr>
          <w:b w:val="0"/>
        </w:rPr>
        <w:t>1</w:t>
      </w:r>
      <w:r w:rsidR="00174046" w:rsidRPr="00174046">
        <w:rPr>
          <w:b w:val="0"/>
        </w:rPr>
        <w:t>4</w:t>
      </w:r>
      <w:r w:rsidRPr="00174046">
        <w:rPr>
          <w:b w:val="0"/>
        </w:rPr>
        <w:t xml:space="preserve"> </w:t>
      </w:r>
      <w:r w:rsidR="00B90852">
        <w:rPr>
          <w:b w:val="0"/>
        </w:rPr>
        <w:t xml:space="preserve">vykázala hospodářská činnost </w:t>
      </w:r>
      <w:r w:rsidRPr="00174046">
        <w:rPr>
          <w:b w:val="0"/>
          <w:u w:val="single"/>
        </w:rPr>
        <w:t>zisk</w:t>
      </w:r>
      <w:r w:rsidRPr="00174046">
        <w:rPr>
          <w:b w:val="0"/>
        </w:rPr>
        <w:t xml:space="preserve"> ve výši </w:t>
      </w:r>
      <w:r w:rsidR="00B90852">
        <w:rPr>
          <w:b w:val="0"/>
        </w:rPr>
        <w:t>26 678</w:t>
      </w:r>
      <w:r w:rsidRPr="00174046">
        <w:rPr>
          <w:b w:val="0"/>
        </w:rPr>
        <w:t xml:space="preserve"> tis</w:t>
      </w:r>
      <w:r w:rsidR="004A7FDA" w:rsidRPr="00174046">
        <w:rPr>
          <w:b w:val="0"/>
        </w:rPr>
        <w:t xml:space="preserve">. </w:t>
      </w:r>
      <w:r w:rsidRPr="00174046">
        <w:rPr>
          <w:b w:val="0"/>
        </w:rPr>
        <w:t>Kč</w:t>
      </w:r>
      <w:r w:rsidR="00B90852">
        <w:rPr>
          <w:b w:val="0"/>
        </w:rPr>
        <w:t>, tj. 81 % uprav.plánu. Po zohlednění výnosů</w:t>
      </w:r>
      <w:r w:rsidR="00BB058B">
        <w:rPr>
          <w:b w:val="0"/>
        </w:rPr>
        <w:t>,</w:t>
      </w:r>
      <w:r w:rsidR="00B90852">
        <w:rPr>
          <w:b w:val="0"/>
        </w:rPr>
        <w:t xml:space="preserve"> o proúčtovaný předběžný podíl městské části na daňové povinnosti k dani z příjmů právnických osob hl. m. Prahy za rok 2014</w:t>
      </w:r>
      <w:r w:rsidR="00BB058B">
        <w:rPr>
          <w:b w:val="0"/>
        </w:rPr>
        <w:t xml:space="preserve">, </w:t>
      </w:r>
      <w:r w:rsidR="00B90852">
        <w:rPr>
          <w:b w:val="0"/>
        </w:rPr>
        <w:t xml:space="preserve">by </w:t>
      </w:r>
      <w:r w:rsidR="003B7351">
        <w:rPr>
          <w:b w:val="0"/>
        </w:rPr>
        <w:t xml:space="preserve">byl </w:t>
      </w:r>
      <w:r w:rsidR="00BB058B">
        <w:rPr>
          <w:b w:val="0"/>
        </w:rPr>
        <w:t>zisk ve výši 33 625</w:t>
      </w:r>
      <w:r w:rsidR="00B90852">
        <w:rPr>
          <w:b w:val="0"/>
        </w:rPr>
        <w:t xml:space="preserve"> tis. Kč, tj. plnění na 1</w:t>
      </w:r>
      <w:r w:rsidR="00BB058B">
        <w:rPr>
          <w:b w:val="0"/>
        </w:rPr>
        <w:t>02</w:t>
      </w:r>
      <w:r w:rsidR="00B90852">
        <w:rPr>
          <w:b w:val="0"/>
        </w:rPr>
        <w:t xml:space="preserve"> % uprav.plánu.</w:t>
      </w:r>
      <w:r w:rsidR="00BB058B">
        <w:rPr>
          <w:b w:val="0"/>
        </w:rPr>
        <w:t xml:space="preserve"> Této výše zisku bylo dosaženo vlivem vyšších výnosů.</w:t>
      </w:r>
    </w:p>
    <w:p w:rsidR="00BF26AD" w:rsidRDefault="00BF26AD">
      <w:pPr>
        <w:pStyle w:val="Zkladntext3"/>
        <w:rPr>
          <w:b w:val="0"/>
        </w:rPr>
      </w:pPr>
    </w:p>
    <w:p w:rsidR="00976BC3" w:rsidRPr="00976BC3" w:rsidRDefault="00976BC3" w:rsidP="00976BC3">
      <w:pPr>
        <w:pStyle w:val="Zkladntext3"/>
        <w:outlineLvl w:val="0"/>
        <w:rPr>
          <w:b w:val="0"/>
          <w:u w:val="single"/>
        </w:rPr>
      </w:pPr>
      <w:r w:rsidRPr="00976BC3">
        <w:rPr>
          <w:b w:val="0"/>
          <w:u w:val="single"/>
        </w:rPr>
        <w:t>Finanční prostředky k 31. 12. 2014 – hospodářská činnost</w:t>
      </w:r>
    </w:p>
    <w:p w:rsidR="00976BC3" w:rsidRPr="00976BC3" w:rsidRDefault="00976BC3" w:rsidP="00976BC3">
      <w:pPr>
        <w:pStyle w:val="Zkladntext3"/>
        <w:outlineLvl w:val="0"/>
        <w:rPr>
          <w:b w:val="0"/>
        </w:rPr>
      </w:pPr>
    </w:p>
    <w:p w:rsidR="00976BC3" w:rsidRPr="00FC7FB9" w:rsidRDefault="00976BC3" w:rsidP="00976BC3">
      <w:pPr>
        <w:pStyle w:val="Zkladntext3"/>
        <w:outlineLvl w:val="0"/>
        <w:rPr>
          <w:b w:val="0"/>
          <w:u w:val="single"/>
        </w:rPr>
      </w:pPr>
      <w:r w:rsidRPr="00FC7FB9">
        <w:rPr>
          <w:b w:val="0"/>
          <w:u w:val="single"/>
        </w:rPr>
        <w:t>Stav na účtech dle bankovních výpisů:</w:t>
      </w:r>
    </w:p>
    <w:p w:rsidR="00976BC3" w:rsidRDefault="00976BC3" w:rsidP="00976BC3">
      <w:pPr>
        <w:pStyle w:val="Zkladntext3"/>
        <w:outlineLvl w:val="0"/>
        <w:rPr>
          <w:b w:val="0"/>
        </w:rPr>
      </w:pPr>
      <w:r w:rsidRPr="00FC7FB9">
        <w:rPr>
          <w:b w:val="0"/>
          <w:u w:val="single"/>
        </w:rPr>
        <w:t>běžné účty</w:t>
      </w:r>
      <w:r w:rsidRPr="00976BC3">
        <w:rPr>
          <w:b w:val="0"/>
        </w:rPr>
        <w:t xml:space="preserve">                                                        </w:t>
      </w:r>
      <w:r w:rsidRPr="00FC7FB9">
        <w:rPr>
          <w:b w:val="0"/>
          <w:u w:val="single"/>
        </w:rPr>
        <w:t>39 756 687,96 Kč</w:t>
      </w:r>
    </w:p>
    <w:p w:rsidR="00702C7C" w:rsidRDefault="00702C7C" w:rsidP="00976BC3">
      <w:pPr>
        <w:pStyle w:val="Zkladntext3"/>
        <w:outlineLvl w:val="0"/>
        <w:rPr>
          <w:b w:val="0"/>
        </w:rPr>
      </w:pPr>
    </w:p>
    <w:p w:rsidR="00976BC3" w:rsidRPr="00FC7FB9" w:rsidRDefault="00976BC3" w:rsidP="00976BC3">
      <w:pPr>
        <w:pStyle w:val="Zkladntext3"/>
        <w:outlineLvl w:val="0"/>
        <w:rPr>
          <w:b w:val="0"/>
          <w:u w:val="single"/>
        </w:rPr>
      </w:pPr>
      <w:r w:rsidRPr="00FC7FB9">
        <w:rPr>
          <w:b w:val="0"/>
          <w:u w:val="single"/>
        </w:rPr>
        <w:t>Stav na účtech dle účetní evidence:</w:t>
      </w:r>
    </w:p>
    <w:p w:rsidR="00976BC3" w:rsidRDefault="00976BC3" w:rsidP="00976BC3">
      <w:pPr>
        <w:pStyle w:val="Zkladntext3"/>
        <w:outlineLvl w:val="0"/>
        <w:rPr>
          <w:b w:val="0"/>
        </w:rPr>
      </w:pPr>
      <w:r w:rsidRPr="00FC7FB9">
        <w:rPr>
          <w:b w:val="0"/>
          <w:u w:val="single"/>
        </w:rPr>
        <w:t>běžné účty</w:t>
      </w:r>
      <w:r w:rsidRPr="00976BC3">
        <w:rPr>
          <w:b w:val="0"/>
        </w:rPr>
        <w:t xml:space="preserve">                                                        </w:t>
      </w:r>
      <w:r w:rsidRPr="00FC7FB9">
        <w:rPr>
          <w:b w:val="0"/>
          <w:u w:val="single"/>
        </w:rPr>
        <w:t>39 756 687,96 Kč</w:t>
      </w:r>
    </w:p>
    <w:p w:rsidR="00976BC3" w:rsidRPr="00976BC3" w:rsidRDefault="00976BC3" w:rsidP="00976BC3">
      <w:pPr>
        <w:pStyle w:val="Zkladntext3"/>
        <w:outlineLvl w:val="0"/>
        <w:rPr>
          <w:b w:val="0"/>
        </w:rPr>
      </w:pPr>
    </w:p>
    <w:p w:rsidR="00A62B15" w:rsidRPr="005A6646" w:rsidRDefault="00A62B15" w:rsidP="00A62B15">
      <w:pPr>
        <w:pStyle w:val="Zkladntext3"/>
        <w:numPr>
          <w:ilvl w:val="0"/>
          <w:numId w:val="15"/>
        </w:numPr>
      </w:pPr>
      <w:r w:rsidRPr="005A6646">
        <w:t>Přiznání k dani z příjmů právnických osob za rok 201</w:t>
      </w:r>
      <w:r w:rsidR="005D1F51">
        <w:t>4</w:t>
      </w:r>
    </w:p>
    <w:p w:rsidR="00A62B15" w:rsidRPr="005A6646" w:rsidRDefault="00A62B15" w:rsidP="00A62B15">
      <w:pPr>
        <w:pStyle w:val="Zkladntext3"/>
      </w:pPr>
    </w:p>
    <w:p w:rsidR="00A62B15" w:rsidRDefault="00A62B15" w:rsidP="00A62B15">
      <w:pPr>
        <w:pStyle w:val="Zkladntext3"/>
        <w:rPr>
          <w:b w:val="0"/>
        </w:rPr>
      </w:pPr>
      <w:r>
        <w:rPr>
          <w:b w:val="0"/>
        </w:rPr>
        <w:t xml:space="preserve">     Vyhláška hl. m. Prahy č. 55/2000 Sb., hl. m. Prahy, kterou se vydává Statut hl. m. Prahy ukládá v § 12 odst. 3 městským částem hl. m. Prahy předložit podklady pro přiznání hl. m. Prahy k dani z příjmů právnických osob. </w:t>
      </w:r>
    </w:p>
    <w:p w:rsidR="00A62B15" w:rsidRDefault="005D1F51" w:rsidP="00A62B15">
      <w:pPr>
        <w:pStyle w:val="Zkladntext3"/>
        <w:rPr>
          <w:b w:val="0"/>
        </w:rPr>
      </w:pPr>
      <w:r>
        <w:rPr>
          <w:b w:val="0"/>
        </w:rPr>
        <w:t>Městská</w:t>
      </w:r>
      <w:r w:rsidR="00A62B15">
        <w:rPr>
          <w:b w:val="0"/>
        </w:rPr>
        <w:t xml:space="preserve"> část</w:t>
      </w:r>
      <w:r>
        <w:rPr>
          <w:b w:val="0"/>
        </w:rPr>
        <w:t xml:space="preserve"> zpracovala</w:t>
      </w:r>
      <w:r w:rsidR="00A62B15">
        <w:rPr>
          <w:b w:val="0"/>
        </w:rPr>
        <w:t xml:space="preserve"> podklady pro daňové přiznání v souladu se zákonem č. 586/1992 Sb., o daních z příjmů, ve znění pozdějších předpisů. Termín pro předložení formuláře „Přiznání k dani z příjmů právnický</w:t>
      </w:r>
      <w:r>
        <w:rPr>
          <w:b w:val="0"/>
        </w:rPr>
        <w:t>ch osob za zdaňovací období 2014</w:t>
      </w:r>
      <w:r w:rsidR="00A62B15">
        <w:rPr>
          <w:b w:val="0"/>
        </w:rPr>
        <w:t>“ a komentáře k podkladům byl stanoven do 31. 3. 201</w:t>
      </w:r>
      <w:r>
        <w:rPr>
          <w:b w:val="0"/>
        </w:rPr>
        <w:t>5</w:t>
      </w:r>
      <w:r w:rsidR="00A62B15">
        <w:rPr>
          <w:b w:val="0"/>
        </w:rPr>
        <w:t>.</w:t>
      </w:r>
    </w:p>
    <w:p w:rsidR="00D80437" w:rsidRDefault="00A62B15" w:rsidP="00A62B15">
      <w:pPr>
        <w:pStyle w:val="Zkladntext3"/>
        <w:rPr>
          <w:b w:val="0"/>
        </w:rPr>
      </w:pPr>
      <w:r>
        <w:rPr>
          <w:b w:val="0"/>
        </w:rPr>
        <w:t xml:space="preserve">     </w:t>
      </w:r>
      <w:r w:rsidR="00D80437">
        <w:rPr>
          <w:b w:val="0"/>
        </w:rPr>
        <w:t xml:space="preserve">Ve </w:t>
      </w:r>
      <w:r w:rsidR="00852672">
        <w:rPr>
          <w:b w:val="0"/>
        </w:rPr>
        <w:t>zdaňovací</w:t>
      </w:r>
      <w:r w:rsidR="00D80437">
        <w:rPr>
          <w:b w:val="0"/>
        </w:rPr>
        <w:t>m</w:t>
      </w:r>
      <w:r w:rsidR="00852672">
        <w:rPr>
          <w:b w:val="0"/>
        </w:rPr>
        <w:t xml:space="preserve"> období roku 201</w:t>
      </w:r>
      <w:r w:rsidR="009C69E4">
        <w:rPr>
          <w:b w:val="0"/>
        </w:rPr>
        <w:t>4</w:t>
      </w:r>
      <w:r w:rsidR="00852672">
        <w:rPr>
          <w:b w:val="0"/>
        </w:rPr>
        <w:t xml:space="preserve"> došlo k mnoha legislativním změnám. </w:t>
      </w:r>
      <w:r w:rsidR="009C69E4">
        <w:rPr>
          <w:b w:val="0"/>
        </w:rPr>
        <w:t>Nově se uvád</w:t>
      </w:r>
      <w:r w:rsidR="00D80437">
        <w:rPr>
          <w:b w:val="0"/>
        </w:rPr>
        <w:t>ěl</w:t>
      </w:r>
      <w:r w:rsidR="009C69E4">
        <w:rPr>
          <w:b w:val="0"/>
        </w:rPr>
        <w:t xml:space="preserve"> v daňovém přiznání celý výsledek hospodaření městské části před zdaněním, tzn. součet výsledku hospodaření za hlavní a hospodářskou činnost.</w:t>
      </w:r>
    </w:p>
    <w:p w:rsidR="00A62B15" w:rsidRDefault="00A62B15" w:rsidP="00A62B15">
      <w:pPr>
        <w:pStyle w:val="Zkladntext3"/>
        <w:rPr>
          <w:b w:val="0"/>
        </w:rPr>
      </w:pPr>
      <w:r>
        <w:rPr>
          <w:b w:val="0"/>
        </w:rPr>
        <w:t xml:space="preserve">Předmětem daně </w:t>
      </w:r>
      <w:r w:rsidR="009C69E4">
        <w:rPr>
          <w:b w:val="0"/>
        </w:rPr>
        <w:t xml:space="preserve">byly </w:t>
      </w:r>
      <w:r>
        <w:rPr>
          <w:b w:val="0"/>
        </w:rPr>
        <w:t>příjmy (výnosy) a většina těchto zdanitelných příjmů městské části plyn</w:t>
      </w:r>
      <w:r w:rsidR="009C69E4">
        <w:rPr>
          <w:b w:val="0"/>
        </w:rPr>
        <w:t xml:space="preserve">ula </w:t>
      </w:r>
      <w:r>
        <w:rPr>
          <w:b w:val="0"/>
        </w:rPr>
        <w:t>z pronájmů a prodej</w:t>
      </w:r>
      <w:r w:rsidR="009C69E4">
        <w:rPr>
          <w:b w:val="0"/>
        </w:rPr>
        <w:t>e</w:t>
      </w:r>
      <w:r>
        <w:rPr>
          <w:b w:val="0"/>
        </w:rPr>
        <w:t xml:space="preserve"> majetku svěřeného městské části. Veškeré výdaje (náklady) na </w:t>
      </w:r>
      <w:r>
        <w:rPr>
          <w:b w:val="0"/>
        </w:rPr>
        <w:lastRenderedPageBreak/>
        <w:t>dosažení, zajištění a udržení zdanitelných příjmů pak tvoř</w:t>
      </w:r>
      <w:r w:rsidR="009C69E4">
        <w:rPr>
          <w:b w:val="0"/>
        </w:rPr>
        <w:t>ily</w:t>
      </w:r>
      <w:r>
        <w:rPr>
          <w:b w:val="0"/>
        </w:rPr>
        <w:t xml:space="preserve"> náklady zdaňované činnosti. Rozdíl mezi výnosy </w:t>
      </w:r>
      <w:r w:rsidR="00A0617A">
        <w:rPr>
          <w:b w:val="0"/>
        </w:rPr>
        <w:t xml:space="preserve">zaúčtovanými na účtech účtové třídy 6 a náklady zaúčtovanými na účtech účtové třídy 5 tvořil </w:t>
      </w:r>
      <w:r>
        <w:rPr>
          <w:b w:val="0"/>
        </w:rPr>
        <w:t>hospodářský výsledek, který se dále uprav</w:t>
      </w:r>
      <w:r w:rsidR="00F95DB1">
        <w:rPr>
          <w:b w:val="0"/>
        </w:rPr>
        <w:t>oval</w:t>
      </w:r>
      <w:r>
        <w:rPr>
          <w:b w:val="0"/>
        </w:rPr>
        <w:t xml:space="preserve"> o </w:t>
      </w:r>
      <w:r w:rsidR="007D50ED">
        <w:rPr>
          <w:b w:val="0"/>
        </w:rPr>
        <w:t xml:space="preserve">účetní a mimoúčetní </w:t>
      </w:r>
      <w:r>
        <w:rPr>
          <w:b w:val="0"/>
        </w:rPr>
        <w:t xml:space="preserve">položky, které </w:t>
      </w:r>
      <w:r w:rsidR="007D50ED">
        <w:rPr>
          <w:b w:val="0"/>
        </w:rPr>
        <w:t xml:space="preserve">pak </w:t>
      </w:r>
      <w:r>
        <w:rPr>
          <w:b w:val="0"/>
        </w:rPr>
        <w:t>zvyš</w:t>
      </w:r>
      <w:r w:rsidR="00F95DB1">
        <w:rPr>
          <w:b w:val="0"/>
        </w:rPr>
        <w:t>ovaly</w:t>
      </w:r>
      <w:r>
        <w:rPr>
          <w:b w:val="0"/>
        </w:rPr>
        <w:t xml:space="preserve"> </w:t>
      </w:r>
      <w:r w:rsidR="007D50ED">
        <w:rPr>
          <w:b w:val="0"/>
        </w:rPr>
        <w:t xml:space="preserve">a </w:t>
      </w:r>
      <w:r>
        <w:rPr>
          <w:b w:val="0"/>
        </w:rPr>
        <w:t>sniž</w:t>
      </w:r>
      <w:r w:rsidR="00F95DB1">
        <w:rPr>
          <w:b w:val="0"/>
        </w:rPr>
        <w:t>ovaly</w:t>
      </w:r>
      <w:r>
        <w:rPr>
          <w:b w:val="0"/>
        </w:rPr>
        <w:t xml:space="preserve"> výsledek hospodaření </w:t>
      </w:r>
      <w:r w:rsidR="00F95DB1">
        <w:rPr>
          <w:b w:val="0"/>
        </w:rPr>
        <w:t>městské části</w:t>
      </w:r>
      <w:r>
        <w:rPr>
          <w:b w:val="0"/>
        </w:rPr>
        <w:t>.</w:t>
      </w:r>
    </w:p>
    <w:p w:rsidR="00A62B15" w:rsidRDefault="00A62B15" w:rsidP="00A62B15">
      <w:pPr>
        <w:pStyle w:val="Zkladntext3"/>
        <w:rPr>
          <w:b w:val="0"/>
        </w:rPr>
      </w:pPr>
    </w:p>
    <w:p w:rsidR="00A62B15" w:rsidRPr="006A4D4D" w:rsidRDefault="00A62B15" w:rsidP="00A62B15">
      <w:pPr>
        <w:pStyle w:val="Zkladntext3"/>
      </w:pPr>
      <w:r w:rsidRPr="006A4D4D">
        <w:t>Městská část Praha 17</w:t>
      </w:r>
    </w:p>
    <w:p w:rsidR="00A62B15" w:rsidRDefault="00A62B15" w:rsidP="00A62B15">
      <w:pPr>
        <w:pStyle w:val="Zkladntext3"/>
        <w:rPr>
          <w:b w:val="0"/>
        </w:rPr>
      </w:pPr>
    </w:p>
    <w:p w:rsidR="00A62B15" w:rsidRPr="006A4D4D" w:rsidRDefault="00A62B15" w:rsidP="00A62B15">
      <w:pPr>
        <w:pStyle w:val="Zkladntext3"/>
      </w:pPr>
      <w:r w:rsidRPr="006A4D4D">
        <w:t xml:space="preserve">Výsledek hospodaření </w:t>
      </w:r>
      <w:r w:rsidR="00A0617A">
        <w:t xml:space="preserve">(ztráta) </w:t>
      </w:r>
      <w:r w:rsidRPr="006A4D4D">
        <w:t xml:space="preserve">před zdaněním                       </w:t>
      </w:r>
      <w:r w:rsidR="00A0617A">
        <w:t xml:space="preserve">                </w:t>
      </w:r>
      <w:r w:rsidRPr="006A4D4D">
        <w:t xml:space="preserve"> </w:t>
      </w:r>
      <w:r w:rsidR="00A0617A">
        <w:t>-</w:t>
      </w:r>
      <w:r w:rsidRPr="006A4D4D">
        <w:t>2</w:t>
      </w:r>
      <w:r w:rsidR="00A0617A">
        <w:t>2 315 2</w:t>
      </w:r>
      <w:r w:rsidR="00734915">
        <w:t>63</w:t>
      </w:r>
      <w:r w:rsidR="00A0617A">
        <w:t>,92</w:t>
      </w:r>
      <w:r w:rsidRPr="006A4D4D">
        <w:t xml:space="preserve"> Kč</w:t>
      </w:r>
    </w:p>
    <w:p w:rsidR="00A62B15" w:rsidRDefault="00A62B15" w:rsidP="00A62B15">
      <w:pPr>
        <w:pStyle w:val="Zkladntext3"/>
        <w:rPr>
          <w:b w:val="0"/>
        </w:rPr>
      </w:pPr>
      <w:r>
        <w:rPr>
          <w:b w:val="0"/>
        </w:rPr>
        <w:t xml:space="preserve">(před zaúčtováním předběžné daňové povinnosti ve výši </w:t>
      </w:r>
      <w:r w:rsidR="00500557">
        <w:rPr>
          <w:b w:val="0"/>
        </w:rPr>
        <w:t>6 946 963,67</w:t>
      </w:r>
      <w:r>
        <w:rPr>
          <w:b w:val="0"/>
        </w:rPr>
        <w:t xml:space="preserve"> Kč)</w:t>
      </w:r>
    </w:p>
    <w:p w:rsidR="00A62B15" w:rsidRDefault="00A62B15" w:rsidP="00A62B15">
      <w:pPr>
        <w:pStyle w:val="Zkladntext3"/>
        <w:rPr>
          <w:b w:val="0"/>
        </w:rPr>
      </w:pPr>
    </w:p>
    <w:p w:rsidR="00A62B15" w:rsidRPr="006A4D4D" w:rsidRDefault="00A62B15" w:rsidP="00A62B15">
      <w:pPr>
        <w:pStyle w:val="Zkladntext3"/>
      </w:pPr>
      <w:r w:rsidRPr="006A4D4D">
        <w:t xml:space="preserve">Položky zvyšující výsledek hospodaření </w:t>
      </w:r>
      <w:r>
        <w:t xml:space="preserve"> </w:t>
      </w:r>
      <w:r w:rsidRPr="006A4D4D">
        <w:t xml:space="preserve">                                                    </w:t>
      </w:r>
      <w:r w:rsidR="00500557">
        <w:t>317 326 834,18</w:t>
      </w:r>
      <w:r w:rsidRPr="006A4D4D">
        <w:t xml:space="preserve"> Kč</w:t>
      </w:r>
    </w:p>
    <w:p w:rsidR="00A62B15" w:rsidRDefault="00A62B15" w:rsidP="00A62B15">
      <w:pPr>
        <w:pStyle w:val="Zkladntext3"/>
        <w:rPr>
          <w:b w:val="0"/>
        </w:rPr>
      </w:pPr>
      <w:r>
        <w:rPr>
          <w:b w:val="0"/>
        </w:rPr>
        <w:t>(</w:t>
      </w:r>
      <w:r w:rsidR="00500557">
        <w:rPr>
          <w:b w:val="0"/>
        </w:rPr>
        <w:t>náklady, které nesouvis</w:t>
      </w:r>
      <w:r w:rsidR="004B505A">
        <w:rPr>
          <w:b w:val="0"/>
        </w:rPr>
        <w:t>ely</w:t>
      </w:r>
      <w:r w:rsidR="00500557">
        <w:rPr>
          <w:b w:val="0"/>
        </w:rPr>
        <w:t xml:space="preserve"> se zdaňovanou činností, opravy účetních nákladů z roku 2013,  rozdíl účetních a daňových odpisů, </w:t>
      </w:r>
      <w:r w:rsidR="00540D00">
        <w:rPr>
          <w:b w:val="0"/>
        </w:rPr>
        <w:t xml:space="preserve">nedaňové </w:t>
      </w:r>
      <w:r w:rsidR="004B505A">
        <w:rPr>
          <w:b w:val="0"/>
        </w:rPr>
        <w:t>náklady hlavní činnosti</w:t>
      </w:r>
      <w:r>
        <w:rPr>
          <w:b w:val="0"/>
        </w:rPr>
        <w:t>)</w:t>
      </w:r>
    </w:p>
    <w:p w:rsidR="00A62B15" w:rsidRDefault="00A62B15" w:rsidP="00A62B15">
      <w:pPr>
        <w:pStyle w:val="Zkladntext3"/>
        <w:rPr>
          <w:b w:val="0"/>
        </w:rPr>
      </w:pPr>
    </w:p>
    <w:p w:rsidR="00A62B15" w:rsidRPr="006A4D4D" w:rsidRDefault="00A62B15" w:rsidP="00A62B15">
      <w:pPr>
        <w:pStyle w:val="Zkladntext3"/>
      </w:pPr>
      <w:r w:rsidRPr="006A4D4D">
        <w:t xml:space="preserve">Položky snižující výsledek hospodaření                                                      </w:t>
      </w:r>
      <w:r w:rsidR="004B505A">
        <w:t>254 652 949,93</w:t>
      </w:r>
      <w:r w:rsidRPr="006A4D4D">
        <w:t xml:space="preserve"> Kč</w:t>
      </w:r>
    </w:p>
    <w:p w:rsidR="00540D00" w:rsidRDefault="00A62B15" w:rsidP="00A62B15">
      <w:pPr>
        <w:pStyle w:val="Zkladntext3"/>
        <w:rPr>
          <w:b w:val="0"/>
        </w:rPr>
      </w:pPr>
      <w:r>
        <w:rPr>
          <w:b w:val="0"/>
        </w:rPr>
        <w:t>(</w:t>
      </w:r>
      <w:r w:rsidR="00540D00">
        <w:rPr>
          <w:b w:val="0"/>
        </w:rPr>
        <w:t>výnosy týkající se roku 2013 účtované v roce 2014, nedaňové výnosy hlavní činnosti)</w:t>
      </w:r>
    </w:p>
    <w:p w:rsidR="00A62B15" w:rsidRDefault="00A62B15" w:rsidP="00A62B15">
      <w:pPr>
        <w:pStyle w:val="Zkladntext3"/>
        <w:rPr>
          <w:b w:val="0"/>
        </w:rPr>
      </w:pPr>
    </w:p>
    <w:p w:rsidR="00A62B15" w:rsidRPr="006A4D4D" w:rsidRDefault="00A62B15" w:rsidP="00A62B15">
      <w:pPr>
        <w:pStyle w:val="Zkladntext3"/>
      </w:pPr>
      <w:r w:rsidRPr="006A4D4D">
        <w:t xml:space="preserve">Základ daně </w:t>
      </w:r>
      <w:r>
        <w:t xml:space="preserve"> </w:t>
      </w:r>
      <w:r w:rsidRPr="006A4D4D">
        <w:t xml:space="preserve">                                                                                                  </w:t>
      </w:r>
      <w:r w:rsidR="00540D00">
        <w:t>40 358 620,33</w:t>
      </w:r>
      <w:r w:rsidRPr="006A4D4D">
        <w:t xml:space="preserve"> Kč  </w:t>
      </w:r>
    </w:p>
    <w:p w:rsidR="00A62B15" w:rsidRDefault="00A62B15" w:rsidP="00A62B15">
      <w:pPr>
        <w:pStyle w:val="Zkladntext3"/>
        <w:rPr>
          <w:b w:val="0"/>
        </w:rPr>
      </w:pPr>
    </w:p>
    <w:p w:rsidR="00A62B15" w:rsidRDefault="00A62B15" w:rsidP="00A62B15">
      <w:pPr>
        <w:pStyle w:val="Zkladntext3"/>
        <w:rPr>
          <w:b w:val="0"/>
        </w:rPr>
      </w:pPr>
      <w:r>
        <w:rPr>
          <w:b w:val="0"/>
        </w:rPr>
        <w:t xml:space="preserve">Sazba daně (v %)                                                                                                         </w:t>
      </w:r>
      <w:r w:rsidRPr="0055358D">
        <w:t>19</w:t>
      </w:r>
    </w:p>
    <w:p w:rsidR="00A62B15" w:rsidRDefault="00A62B15" w:rsidP="00A62B15">
      <w:pPr>
        <w:pStyle w:val="Zkladntext3"/>
        <w:rPr>
          <w:b w:val="0"/>
        </w:rPr>
      </w:pPr>
    </w:p>
    <w:p w:rsidR="00A62B15" w:rsidRDefault="00A62B15" w:rsidP="00A62B15">
      <w:pPr>
        <w:pStyle w:val="Zkladntext3"/>
      </w:pPr>
      <w:r w:rsidRPr="006A4D4D">
        <w:t xml:space="preserve">Daň                                                                                                                    </w:t>
      </w:r>
      <w:r w:rsidR="00540D00">
        <w:t>7 668 137,86</w:t>
      </w:r>
      <w:r w:rsidRPr="006A4D4D">
        <w:t xml:space="preserve"> Kč</w:t>
      </w:r>
    </w:p>
    <w:p w:rsidR="00A62B15" w:rsidRPr="006A4D4D" w:rsidRDefault="00A62B15" w:rsidP="00A62B15">
      <w:pPr>
        <w:pStyle w:val="Zkladntext3"/>
        <w:rPr>
          <w:b w:val="0"/>
        </w:rPr>
      </w:pPr>
      <w:r w:rsidRPr="006A4D4D">
        <w:rPr>
          <w:b w:val="0"/>
        </w:rPr>
        <w:t>(podíl městské části na celkové daňové povinnosti hl. m. Prahy)</w:t>
      </w:r>
    </w:p>
    <w:p w:rsidR="00A62B15" w:rsidRDefault="00A62B15" w:rsidP="00A62B15">
      <w:pPr>
        <w:pStyle w:val="Zkladntext3"/>
        <w:rPr>
          <w:b w:val="0"/>
        </w:rPr>
      </w:pPr>
    </w:p>
    <w:p w:rsidR="00A62B15" w:rsidRDefault="00A62B15" w:rsidP="00A62B15">
      <w:pPr>
        <w:pStyle w:val="Zkladntext3"/>
        <w:rPr>
          <w:b w:val="0"/>
        </w:rPr>
      </w:pPr>
      <w:r>
        <w:rPr>
          <w:b w:val="0"/>
        </w:rPr>
        <w:t xml:space="preserve">          Městská část převede svůj podíl na celkové daňové povinnosti hl. m. Prahy, jak ukládá výše uvedená vyhláška, na účet hl. m. Prahy do 25. června. Hl. m. Praha převede (vrátí) městské části </w:t>
      </w:r>
      <w:r w:rsidR="00734915">
        <w:rPr>
          <w:b w:val="0"/>
        </w:rPr>
        <w:t xml:space="preserve">finanční prostředky </w:t>
      </w:r>
      <w:r>
        <w:rPr>
          <w:b w:val="0"/>
        </w:rPr>
        <w:t xml:space="preserve">ve výši 100 % podílu městské části na celkové daňové povinnosti </w:t>
      </w:r>
      <w:r w:rsidR="00734915">
        <w:rPr>
          <w:b w:val="0"/>
        </w:rPr>
        <w:t xml:space="preserve">            </w:t>
      </w:r>
      <w:r>
        <w:rPr>
          <w:b w:val="0"/>
        </w:rPr>
        <w:t xml:space="preserve">hl. m. Prahy za uplynulé zdaňovací období do 31. srpna. Tyto finanční prostředky jsou městské části poukázány formou neinvestiční dotace. Ve výdajích je </w:t>
      </w:r>
      <w:r w:rsidR="00734915">
        <w:rPr>
          <w:b w:val="0"/>
        </w:rPr>
        <w:t xml:space="preserve">lze </w:t>
      </w:r>
      <w:r>
        <w:rPr>
          <w:b w:val="0"/>
        </w:rPr>
        <w:t>použít k financování neinvestičních</w:t>
      </w:r>
      <w:r w:rsidR="00734915">
        <w:rPr>
          <w:b w:val="0"/>
        </w:rPr>
        <w:t xml:space="preserve"> </w:t>
      </w:r>
      <w:r>
        <w:rPr>
          <w:b w:val="0"/>
        </w:rPr>
        <w:t xml:space="preserve">i investičních potřeb. </w:t>
      </w:r>
    </w:p>
    <w:p w:rsidR="00A62B15" w:rsidRDefault="00A62B15" w:rsidP="00A62B15">
      <w:pPr>
        <w:pStyle w:val="Zkladntext3"/>
        <w:rPr>
          <w:u w:val="single"/>
        </w:rPr>
      </w:pPr>
    </w:p>
    <w:p w:rsidR="00A62B15" w:rsidRDefault="00A62B15" w:rsidP="00A62B15">
      <w:pPr>
        <w:pStyle w:val="Zkladntext3"/>
        <w:numPr>
          <w:ilvl w:val="0"/>
          <w:numId w:val="15"/>
        </w:numPr>
      </w:pPr>
      <w:r>
        <w:t>Hospodaření společnosti Optimis spol. s r. o. za rok 201</w:t>
      </w:r>
      <w:r w:rsidR="00A4239C">
        <w:t>4</w:t>
      </w:r>
      <w:r>
        <w:t xml:space="preserve">  </w:t>
      </w:r>
    </w:p>
    <w:p w:rsidR="00A62B15" w:rsidRDefault="00A62B15" w:rsidP="00A62B15">
      <w:pPr>
        <w:pStyle w:val="Zkladntext3"/>
        <w:rPr>
          <w:u w:val="single"/>
        </w:rPr>
      </w:pPr>
    </w:p>
    <w:p w:rsidR="00A62B15" w:rsidRPr="000B2A80" w:rsidRDefault="00A62B15" w:rsidP="00A62B15">
      <w:pPr>
        <w:pStyle w:val="Zkladntext3"/>
        <w:rPr>
          <w:b w:val="0"/>
        </w:rPr>
      </w:pPr>
      <w:r>
        <w:rPr>
          <w:b w:val="0"/>
        </w:rPr>
        <w:t xml:space="preserve">     Společnost pro správu bytového fondu městské části byla založena usnesením Zastupitelstva městské části Praha 17 č. 7/7 ze dne 21. 8. 1995 se 100 % majetkovou účast</w:t>
      </w:r>
      <w:r w:rsidR="0021152F">
        <w:rPr>
          <w:b w:val="0"/>
        </w:rPr>
        <w:t>í</w:t>
      </w:r>
      <w:r w:rsidR="00A4239C">
        <w:rPr>
          <w:b w:val="0"/>
        </w:rPr>
        <w:t xml:space="preserve"> městské části</w:t>
      </w:r>
      <w:r>
        <w:rPr>
          <w:b w:val="0"/>
        </w:rPr>
        <w:t>.</w:t>
      </w:r>
    </w:p>
    <w:p w:rsidR="00A4239C" w:rsidRDefault="00A62B15" w:rsidP="00A4239C">
      <w:pPr>
        <w:pStyle w:val="Zkladntext3"/>
        <w:rPr>
          <w:b w:val="0"/>
        </w:rPr>
      </w:pPr>
      <w:r>
        <w:rPr>
          <w:b w:val="0"/>
        </w:rPr>
        <w:t>V rámci hospodářské činnosti je prostřednictvím této společnosti zajišťována správa bytového fondu a nebytových objektů městské části.</w:t>
      </w:r>
      <w:r w:rsidR="00A4239C">
        <w:rPr>
          <w:b w:val="0"/>
        </w:rPr>
        <w:t xml:space="preserve"> Tuto činnost </w:t>
      </w:r>
      <w:r w:rsidR="00250012">
        <w:rPr>
          <w:b w:val="0"/>
        </w:rPr>
        <w:t xml:space="preserve">v roce 2014 </w:t>
      </w:r>
      <w:r w:rsidR="00A4239C">
        <w:rPr>
          <w:b w:val="0"/>
        </w:rPr>
        <w:t>vykonávala společnost na základě uzavřené smlouvy - Příkazní smlouva o komplexním zajišťování správy nemovitostí vč. příloh ze dne 3. 12. 2013.</w:t>
      </w:r>
    </w:p>
    <w:p w:rsidR="00A62B15" w:rsidRDefault="00A62B15" w:rsidP="00A62B15">
      <w:pPr>
        <w:pStyle w:val="Zkladntext3"/>
        <w:rPr>
          <w:b w:val="0"/>
        </w:rPr>
      </w:pPr>
      <w:r>
        <w:rPr>
          <w:b w:val="0"/>
        </w:rPr>
        <w:t xml:space="preserve">Mezi její další činnosti patří především účetní služby pro SVJ, technický dozor při </w:t>
      </w:r>
      <w:r w:rsidR="00250012">
        <w:rPr>
          <w:b w:val="0"/>
        </w:rPr>
        <w:t>stavbách pro tato společenství a příjmy z pronájmu reklamní plochy.  Na celkových příjmech se podílely příjmy za správu majetku městské části 45 % a příjmy za správu privátních subjektů 55 %.</w:t>
      </w:r>
      <w:r w:rsidR="003E0BA8">
        <w:rPr>
          <w:b w:val="0"/>
        </w:rPr>
        <w:t xml:space="preserve"> Náklady byly tvořeny především mzdovými náklady a zákonnými odvody.</w:t>
      </w:r>
      <w:r w:rsidR="00250012">
        <w:rPr>
          <w:b w:val="0"/>
        </w:rPr>
        <w:t xml:space="preserve">  </w:t>
      </w:r>
    </w:p>
    <w:p w:rsidR="00A62B15" w:rsidRDefault="00A62B15" w:rsidP="00A62B15">
      <w:pPr>
        <w:pStyle w:val="Zkladntext3"/>
        <w:rPr>
          <w:b w:val="0"/>
        </w:rPr>
      </w:pPr>
    </w:p>
    <w:p w:rsidR="00F77373" w:rsidRDefault="00F77373" w:rsidP="00A62B15">
      <w:pPr>
        <w:pStyle w:val="Zkladntext3"/>
        <w:rPr>
          <w:b w:val="0"/>
        </w:rPr>
      </w:pPr>
    </w:p>
    <w:p w:rsidR="00F77373" w:rsidRDefault="00F77373" w:rsidP="00A62B15">
      <w:pPr>
        <w:pStyle w:val="Zkladntext3"/>
        <w:rPr>
          <w:b w:val="0"/>
        </w:rPr>
      </w:pPr>
    </w:p>
    <w:p w:rsidR="00F77373" w:rsidRDefault="00F77373" w:rsidP="00A62B15">
      <w:pPr>
        <w:pStyle w:val="Zkladntext3"/>
        <w:rPr>
          <w:b w:val="0"/>
        </w:rPr>
      </w:pPr>
    </w:p>
    <w:p w:rsidR="00F77373" w:rsidRDefault="00F77373" w:rsidP="00A62B15">
      <w:pPr>
        <w:pStyle w:val="Zkladntext3"/>
        <w:rPr>
          <w:b w:val="0"/>
        </w:rPr>
      </w:pPr>
    </w:p>
    <w:p w:rsidR="007F24A8" w:rsidRDefault="007F24A8" w:rsidP="00A62B15">
      <w:pPr>
        <w:pStyle w:val="Zkladntext3"/>
        <w:rPr>
          <w:b w:val="0"/>
        </w:rPr>
      </w:pPr>
    </w:p>
    <w:p w:rsidR="007F24A8" w:rsidRDefault="007F24A8" w:rsidP="00A62B15">
      <w:pPr>
        <w:pStyle w:val="Zkladntext3"/>
        <w:rPr>
          <w:b w:val="0"/>
        </w:rPr>
      </w:pPr>
    </w:p>
    <w:p w:rsidR="00A62B15" w:rsidRPr="00B752D8" w:rsidRDefault="00A62B15" w:rsidP="00A62B15">
      <w:pPr>
        <w:pStyle w:val="Zkladntext3"/>
        <w:rPr>
          <w:b w:val="0"/>
          <w:u w:val="single"/>
        </w:rPr>
      </w:pPr>
      <w:r w:rsidRPr="00B752D8">
        <w:rPr>
          <w:b w:val="0"/>
          <w:u w:val="single"/>
        </w:rPr>
        <w:lastRenderedPageBreak/>
        <w:t>Základní hospodářské ukazatele a hospodářský výsledek:</w:t>
      </w:r>
    </w:p>
    <w:p w:rsidR="00A62B15" w:rsidRDefault="00A62B15" w:rsidP="00A62B15">
      <w:pPr>
        <w:pStyle w:val="Zkladntext3"/>
        <w:rPr>
          <w:b w:val="0"/>
        </w:rPr>
      </w:pPr>
    </w:p>
    <w:p w:rsidR="00A62B15" w:rsidRDefault="00A62B15" w:rsidP="00A62B15">
      <w:pPr>
        <w:pStyle w:val="Zkladntext3"/>
        <w:rPr>
          <w:b w:val="0"/>
        </w:rPr>
      </w:pPr>
      <w:r>
        <w:rPr>
          <w:b w:val="0"/>
        </w:rPr>
        <w:t xml:space="preserve">Roční obrat společnosti činil </w:t>
      </w:r>
      <w:r w:rsidR="00F77373">
        <w:rPr>
          <w:b w:val="0"/>
        </w:rPr>
        <w:t xml:space="preserve">7 915 485,- Kč. </w:t>
      </w:r>
      <w:r>
        <w:rPr>
          <w:b w:val="0"/>
        </w:rPr>
        <w:t>Společnost je registrovaným plátcem DPH</w:t>
      </w:r>
      <w:r w:rsidR="007E4323">
        <w:rPr>
          <w:b w:val="0"/>
        </w:rPr>
        <w:t xml:space="preserve">, obrat uveden </w:t>
      </w:r>
      <w:r>
        <w:rPr>
          <w:b w:val="0"/>
        </w:rPr>
        <w:t>bez DPH.</w:t>
      </w:r>
    </w:p>
    <w:p w:rsidR="00A62B15" w:rsidRDefault="00A62B15" w:rsidP="00A62B15">
      <w:pPr>
        <w:pStyle w:val="Zkladntext3"/>
        <w:rPr>
          <w:b w:val="0"/>
        </w:rPr>
      </w:pPr>
    </w:p>
    <w:p w:rsidR="00A62B15" w:rsidRDefault="00A62B15" w:rsidP="00A62B15">
      <w:pPr>
        <w:pStyle w:val="Zkladntext3"/>
        <w:rPr>
          <w:b w:val="0"/>
        </w:rPr>
      </w:pPr>
      <w:r>
        <w:rPr>
          <w:b w:val="0"/>
        </w:rPr>
        <w:t xml:space="preserve">Společnost vykázala výsledek hospodaření </w:t>
      </w:r>
      <w:r w:rsidR="007E4323">
        <w:rPr>
          <w:b w:val="0"/>
        </w:rPr>
        <w:t xml:space="preserve">- účetní </w:t>
      </w:r>
      <w:r>
        <w:rPr>
          <w:b w:val="0"/>
        </w:rPr>
        <w:t>ztrátu ve výši                         -</w:t>
      </w:r>
      <w:r w:rsidR="00B02D04">
        <w:rPr>
          <w:b w:val="0"/>
        </w:rPr>
        <w:t>197 543</w:t>
      </w:r>
      <w:r>
        <w:rPr>
          <w:b w:val="0"/>
        </w:rPr>
        <w:t>,- Kč</w:t>
      </w:r>
    </w:p>
    <w:p w:rsidR="00A62B15" w:rsidRDefault="00A62B15" w:rsidP="00A62B15">
      <w:pPr>
        <w:pStyle w:val="Zkladntext3"/>
        <w:rPr>
          <w:b w:val="0"/>
        </w:rPr>
      </w:pPr>
    </w:p>
    <w:p w:rsidR="00A62B15" w:rsidRDefault="00A62B15" w:rsidP="00A62B15">
      <w:pPr>
        <w:pStyle w:val="Zkladntext3"/>
        <w:rPr>
          <w:b w:val="0"/>
        </w:rPr>
      </w:pPr>
      <w:r>
        <w:rPr>
          <w:b w:val="0"/>
        </w:rPr>
        <w:t>Z</w:t>
      </w:r>
      <w:r w:rsidR="007E4323">
        <w:rPr>
          <w:b w:val="0"/>
        </w:rPr>
        <w:t xml:space="preserve">aokrouhlený základ daně upravený o daňově neúčinné náklady </w:t>
      </w:r>
      <w:r w:rsidR="00DE49B1">
        <w:rPr>
          <w:b w:val="0"/>
        </w:rPr>
        <w:t xml:space="preserve">ve výši </w:t>
      </w:r>
      <w:r>
        <w:rPr>
          <w:b w:val="0"/>
        </w:rPr>
        <w:t xml:space="preserve">        </w:t>
      </w:r>
      <w:r w:rsidR="00A317C0">
        <w:rPr>
          <w:b w:val="0"/>
        </w:rPr>
        <w:t xml:space="preserve">       30 </w:t>
      </w:r>
      <w:r w:rsidR="007E4323">
        <w:rPr>
          <w:b w:val="0"/>
        </w:rPr>
        <w:t>000</w:t>
      </w:r>
      <w:r>
        <w:rPr>
          <w:b w:val="0"/>
        </w:rPr>
        <w:t xml:space="preserve">,- Kč </w:t>
      </w:r>
    </w:p>
    <w:p w:rsidR="00796363" w:rsidRDefault="00796363" w:rsidP="00A62B15">
      <w:pPr>
        <w:pStyle w:val="Zkladntext3"/>
        <w:rPr>
          <w:b w:val="0"/>
        </w:rPr>
      </w:pPr>
    </w:p>
    <w:p w:rsidR="00A62B15" w:rsidRDefault="00A62B15" w:rsidP="00A62B15">
      <w:pPr>
        <w:pStyle w:val="Zkladntext3"/>
        <w:rPr>
          <w:b w:val="0"/>
        </w:rPr>
      </w:pPr>
      <w:r>
        <w:rPr>
          <w:b w:val="0"/>
        </w:rPr>
        <w:t xml:space="preserve">Daň z příjmů právnických osob                                                                       </w:t>
      </w:r>
      <w:r w:rsidR="005B088A">
        <w:rPr>
          <w:b w:val="0"/>
        </w:rPr>
        <w:t xml:space="preserve">  </w:t>
      </w:r>
      <w:r>
        <w:rPr>
          <w:b w:val="0"/>
        </w:rPr>
        <w:t xml:space="preserve">           </w:t>
      </w:r>
      <w:r w:rsidR="007146C9">
        <w:rPr>
          <w:b w:val="0"/>
        </w:rPr>
        <w:t xml:space="preserve">5 700,- </w:t>
      </w:r>
      <w:r>
        <w:rPr>
          <w:b w:val="0"/>
        </w:rPr>
        <w:t>Kč</w:t>
      </w:r>
    </w:p>
    <w:p w:rsidR="00A62B15" w:rsidRDefault="00A62B15" w:rsidP="00A62B15">
      <w:pPr>
        <w:pStyle w:val="Zkladntext3"/>
        <w:rPr>
          <w:b w:val="0"/>
        </w:rPr>
      </w:pPr>
    </w:p>
    <w:p w:rsidR="00A62B15" w:rsidRDefault="00A62B15" w:rsidP="00A62B15">
      <w:pPr>
        <w:pStyle w:val="Zkladntext3"/>
        <w:rPr>
          <w:b w:val="0"/>
        </w:rPr>
      </w:pPr>
      <w:r>
        <w:rPr>
          <w:b w:val="0"/>
        </w:rPr>
        <w:t xml:space="preserve">Nerozdělený zisk minulých let ve výši                                                              </w:t>
      </w:r>
      <w:r w:rsidR="005B088A">
        <w:rPr>
          <w:b w:val="0"/>
        </w:rPr>
        <w:t xml:space="preserve"> </w:t>
      </w:r>
      <w:r>
        <w:rPr>
          <w:b w:val="0"/>
        </w:rPr>
        <w:t xml:space="preserve">   </w:t>
      </w:r>
      <w:r w:rsidR="007146C9">
        <w:rPr>
          <w:b w:val="0"/>
        </w:rPr>
        <w:t>1 961 747</w:t>
      </w:r>
      <w:r>
        <w:rPr>
          <w:b w:val="0"/>
        </w:rPr>
        <w:t>,- Kč</w:t>
      </w:r>
    </w:p>
    <w:p w:rsidR="00A62B15" w:rsidRDefault="00A62B15" w:rsidP="00A62B15">
      <w:pPr>
        <w:pStyle w:val="Zkladntext3"/>
        <w:rPr>
          <w:b w:val="0"/>
        </w:rPr>
      </w:pPr>
    </w:p>
    <w:p w:rsidR="00A62B15" w:rsidRDefault="00A62B15" w:rsidP="00A62B15">
      <w:pPr>
        <w:pStyle w:val="Zkladntext3"/>
        <w:rPr>
          <w:b w:val="0"/>
        </w:rPr>
      </w:pPr>
      <w:r>
        <w:rPr>
          <w:b w:val="0"/>
        </w:rPr>
        <w:t xml:space="preserve">Nerozdělený zisk </w:t>
      </w:r>
      <w:r w:rsidR="007146C9">
        <w:rPr>
          <w:b w:val="0"/>
        </w:rPr>
        <w:t xml:space="preserve">k 1. 1. 2015 </w:t>
      </w:r>
      <w:r>
        <w:rPr>
          <w:b w:val="0"/>
        </w:rPr>
        <w:t xml:space="preserve">by pak byl ve výši                                              </w:t>
      </w:r>
      <w:r w:rsidR="005B088A">
        <w:rPr>
          <w:b w:val="0"/>
        </w:rPr>
        <w:t xml:space="preserve"> </w:t>
      </w:r>
      <w:r w:rsidR="003E0BA8">
        <w:rPr>
          <w:b w:val="0"/>
        </w:rPr>
        <w:t xml:space="preserve"> </w:t>
      </w:r>
      <w:r>
        <w:rPr>
          <w:b w:val="0"/>
        </w:rPr>
        <w:t xml:space="preserve"> 1</w:t>
      </w:r>
      <w:r w:rsidR="007146C9">
        <w:rPr>
          <w:b w:val="0"/>
        </w:rPr>
        <w:t> 758 504</w:t>
      </w:r>
      <w:r>
        <w:rPr>
          <w:b w:val="0"/>
        </w:rPr>
        <w:t>,- Kč</w:t>
      </w:r>
    </w:p>
    <w:p w:rsidR="00A62B15" w:rsidRDefault="00A62B15" w:rsidP="00A62B15">
      <w:pPr>
        <w:pStyle w:val="Zkladntext3"/>
        <w:rPr>
          <w:b w:val="0"/>
        </w:rPr>
      </w:pPr>
    </w:p>
    <w:p w:rsidR="00A62B15" w:rsidRDefault="00A62B15" w:rsidP="00A62B15">
      <w:pPr>
        <w:pStyle w:val="Zkladntext3"/>
        <w:rPr>
          <w:u w:val="single"/>
        </w:rPr>
      </w:pPr>
    </w:p>
    <w:p w:rsidR="005B088A" w:rsidRDefault="005B088A" w:rsidP="00A62B15">
      <w:pPr>
        <w:pStyle w:val="Zkladntext3"/>
        <w:rPr>
          <w:u w:val="single"/>
        </w:rPr>
      </w:pPr>
    </w:p>
    <w:p w:rsidR="00DE49B1" w:rsidRDefault="00DE49B1" w:rsidP="00A62B15">
      <w:pPr>
        <w:pStyle w:val="Zkladntext3"/>
        <w:rPr>
          <w:u w:val="single"/>
        </w:rPr>
      </w:pPr>
    </w:p>
    <w:p w:rsidR="005B088A" w:rsidRDefault="005B088A" w:rsidP="00A62B15">
      <w:pPr>
        <w:pStyle w:val="Zkladntext3"/>
        <w:rPr>
          <w:u w:val="single"/>
        </w:rPr>
      </w:pPr>
    </w:p>
    <w:p w:rsidR="005B088A" w:rsidRDefault="005B088A" w:rsidP="00A62B15">
      <w:pPr>
        <w:pStyle w:val="Zkladntext3"/>
        <w:rPr>
          <w:u w:val="single"/>
        </w:rPr>
      </w:pPr>
    </w:p>
    <w:p w:rsidR="005B088A" w:rsidRDefault="005B088A" w:rsidP="00A62B15">
      <w:pPr>
        <w:pStyle w:val="Zkladntext3"/>
        <w:rPr>
          <w:u w:val="single"/>
        </w:rPr>
      </w:pPr>
    </w:p>
    <w:p w:rsidR="005B088A" w:rsidRDefault="005B088A" w:rsidP="00A62B15">
      <w:pPr>
        <w:pStyle w:val="Zkladntext3"/>
        <w:rPr>
          <w:u w:val="single"/>
        </w:rPr>
      </w:pPr>
    </w:p>
    <w:p w:rsidR="005B088A" w:rsidRDefault="005B088A" w:rsidP="00A62B15">
      <w:pPr>
        <w:pStyle w:val="Zkladntext3"/>
        <w:rPr>
          <w:u w:val="single"/>
        </w:rPr>
      </w:pPr>
    </w:p>
    <w:p w:rsidR="005B088A" w:rsidRDefault="005B088A" w:rsidP="00A62B15">
      <w:pPr>
        <w:pStyle w:val="Zkladntext3"/>
        <w:rPr>
          <w:u w:val="single"/>
        </w:rPr>
      </w:pPr>
    </w:p>
    <w:p w:rsidR="005B088A" w:rsidRDefault="005B088A" w:rsidP="00A62B15">
      <w:pPr>
        <w:pStyle w:val="Zkladntext3"/>
        <w:rPr>
          <w:u w:val="single"/>
        </w:rPr>
      </w:pPr>
    </w:p>
    <w:p w:rsidR="005B088A" w:rsidRDefault="005B088A" w:rsidP="00A62B15">
      <w:pPr>
        <w:pStyle w:val="Zkladntext3"/>
        <w:rPr>
          <w:u w:val="single"/>
        </w:rPr>
      </w:pPr>
    </w:p>
    <w:p w:rsidR="005B088A" w:rsidRDefault="005B088A" w:rsidP="00A62B15">
      <w:pPr>
        <w:pStyle w:val="Zkladntext3"/>
        <w:rPr>
          <w:u w:val="single"/>
        </w:rPr>
      </w:pPr>
    </w:p>
    <w:p w:rsidR="00976BC3" w:rsidRPr="00976BC3" w:rsidRDefault="00976BC3" w:rsidP="00976BC3">
      <w:pPr>
        <w:pStyle w:val="Zkladntext3"/>
        <w:outlineLvl w:val="0"/>
        <w:rPr>
          <w:b w:val="0"/>
        </w:rPr>
      </w:pPr>
      <w:bookmarkStart w:id="0" w:name="_GoBack"/>
      <w:bookmarkEnd w:id="0"/>
    </w:p>
    <w:sectPr w:rsidR="00976BC3" w:rsidRPr="00976BC3" w:rsidSect="00161804">
      <w:headerReference w:type="even" r:id="rId8"/>
      <w:headerReference w:type="default" r:id="rId9"/>
      <w:footerReference w:type="even" r:id="rId10"/>
      <w:footerReference w:type="default" r:id="rId11"/>
      <w:pgSz w:w="11907" w:h="16840" w:code="9"/>
      <w:pgMar w:top="1418" w:right="1418" w:bottom="1418" w:left="141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591" w:rsidRDefault="00A47591">
      <w:r>
        <w:separator/>
      </w:r>
    </w:p>
  </w:endnote>
  <w:endnote w:type="continuationSeparator" w:id="0">
    <w:p w:rsidR="00A47591" w:rsidRDefault="00A47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591" w:rsidRDefault="00A4759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47591" w:rsidRDefault="00A47591">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591" w:rsidRDefault="00A4759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992794">
      <w:rPr>
        <w:rStyle w:val="slostrnky"/>
        <w:noProof/>
      </w:rPr>
      <w:t>35</w:t>
    </w:r>
    <w:r>
      <w:rPr>
        <w:rStyle w:val="slostrnky"/>
      </w:rPr>
      <w:fldChar w:fldCharType="end"/>
    </w:r>
  </w:p>
  <w:p w:rsidR="00A47591" w:rsidRDefault="00A4759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591" w:rsidRDefault="00A47591">
      <w:r>
        <w:separator/>
      </w:r>
    </w:p>
  </w:footnote>
  <w:footnote w:type="continuationSeparator" w:id="0">
    <w:p w:rsidR="00A47591" w:rsidRDefault="00A47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591" w:rsidRDefault="00A47591">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47591" w:rsidRDefault="00A4759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591" w:rsidRDefault="00A47591">
    <w:pPr>
      <w:pStyle w:val="Zhlav"/>
    </w:pPr>
    <w:r>
      <w:rPr>
        <w:snapToGrid w:val="0"/>
      </w:rPr>
      <w:fldChar w:fldCharType="begin"/>
    </w:r>
    <w:r>
      <w:rPr>
        <w:rStyle w:val="slostrnky"/>
      </w:rPr>
      <w:fldChar w:fldCharType="begin"/>
    </w:r>
    <w:r>
      <w:rPr>
        <w:rStyle w:val="slostrnky"/>
      </w:rPr>
      <w:instrText xml:space="preserve"> PAGE </w:instrText>
    </w:r>
    <w:r>
      <w:rPr>
        <w:rStyle w:val="slostrnky"/>
      </w:rPr>
      <w:fldChar w:fldCharType="separate"/>
    </w:r>
    <w:r w:rsidR="00992794">
      <w:rPr>
        <w:rStyle w:val="slostrnky"/>
        <w:noProof/>
      </w:rPr>
      <w:instrText>35</w:instrText>
    </w:r>
    <w:r>
      <w:rPr>
        <w:rStyle w:val="slostrnky"/>
      </w:rPr>
      <w:fldChar w:fldCharType="end"/>
    </w:r>
    <w:r>
      <w:rPr>
        <w:snapToGrid w:val="0"/>
      </w:rPr>
      <w:instrText xml:space="preserve"> PAG</w:instrText>
    </w:r>
    <w:r>
      <w:rPr>
        <w:rStyle w:val="slostrnky"/>
      </w:rPr>
      <w:fldChar w:fldCharType="begin"/>
    </w:r>
    <w:r>
      <w:rPr>
        <w:rStyle w:val="slostrnky"/>
      </w:rPr>
      <w:instrText xml:space="preserve"> PAGE </w:instrText>
    </w:r>
    <w:r>
      <w:rPr>
        <w:rStyle w:val="slostrnky"/>
      </w:rPr>
      <w:fldChar w:fldCharType="separate"/>
    </w:r>
    <w:r w:rsidR="00992794">
      <w:rPr>
        <w:rStyle w:val="slostrnky"/>
        <w:noProof/>
      </w:rPr>
      <w:instrText>35</w:instrText>
    </w:r>
    <w:r>
      <w:rPr>
        <w:rStyle w:val="slostrnky"/>
      </w:rPr>
      <w:fldChar w:fldCharType="end"/>
    </w:r>
    <w:r>
      <w:rPr>
        <w:rStyle w:val="slostrnky"/>
      </w:rPr>
      <w:fldChar w:fldCharType="begin"/>
    </w:r>
    <w:r>
      <w:rPr>
        <w:rStyle w:val="slostrnky"/>
      </w:rPr>
      <w:instrText xml:space="preserve"> PAGE </w:instrText>
    </w:r>
    <w:r>
      <w:rPr>
        <w:rStyle w:val="slostrnky"/>
      </w:rPr>
      <w:fldChar w:fldCharType="separate"/>
    </w:r>
    <w:r w:rsidR="00992794">
      <w:rPr>
        <w:rStyle w:val="slostrnky"/>
        <w:noProof/>
      </w:rPr>
      <w:instrText>35</w:instrText>
    </w:r>
    <w:r>
      <w:rPr>
        <w:rStyle w:val="slostrnky"/>
      </w:rPr>
      <w:fldChar w:fldCharType="end"/>
    </w:r>
    <w:r>
      <w:rPr>
        <w:snapToGrid w:val="0"/>
      </w:rPr>
      <w:instrText xml:space="preserve">E </w:instrText>
    </w:r>
    <w:r>
      <w:rPr>
        <w:snapToGrid w:val="0"/>
      </w:rPr>
      <w:fldChar w:fldCharType="separate"/>
    </w:r>
    <w:r>
      <w:rPr>
        <w:noProof/>
        <w:snapToGrid w:val="0"/>
      </w:rPr>
      <w:t>11</w:t>
    </w:r>
    <w:r>
      <w:rPr>
        <w:snapToGrid w:val="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upperRoman"/>
      <w:pStyle w:val="Nadpis1"/>
      <w:lvlText w:val="%1."/>
      <w:legacy w:legacy="1" w:legacySpace="0" w:legacyIndent="708"/>
      <w:lvlJc w:val="left"/>
      <w:pPr>
        <w:ind w:left="708" w:hanging="708"/>
      </w:pPr>
    </w:lvl>
    <w:lvl w:ilvl="1">
      <w:start w:val="1"/>
      <w:numFmt w:val="upperLetter"/>
      <w:pStyle w:val="Nadpis2"/>
      <w:lvlText w:val="%2."/>
      <w:legacy w:legacy="1" w:legacySpace="0" w:legacyIndent="708"/>
      <w:lvlJc w:val="left"/>
      <w:pPr>
        <w:ind w:left="1416" w:hanging="708"/>
      </w:pPr>
    </w:lvl>
    <w:lvl w:ilvl="2">
      <w:start w:val="1"/>
      <w:numFmt w:val="decimal"/>
      <w:pStyle w:val="Nadpis3"/>
      <w:lvlText w:val="%3."/>
      <w:legacy w:legacy="1" w:legacySpace="0" w:legacyIndent="708"/>
      <w:lvlJc w:val="left"/>
      <w:pPr>
        <w:ind w:left="2124" w:hanging="708"/>
      </w:pPr>
    </w:lvl>
    <w:lvl w:ilvl="3">
      <w:start w:val="1"/>
      <w:numFmt w:val="lowerLetter"/>
      <w:pStyle w:val="Nadpis4"/>
      <w:lvlText w:val="%4)"/>
      <w:legacy w:legacy="1" w:legacySpace="0" w:legacyIndent="708"/>
      <w:lvlJc w:val="left"/>
      <w:pPr>
        <w:ind w:left="2832" w:hanging="708"/>
      </w:pPr>
    </w:lvl>
    <w:lvl w:ilvl="4">
      <w:start w:val="1"/>
      <w:numFmt w:val="decimal"/>
      <w:pStyle w:val="Nadpis5"/>
      <w:lvlText w:val="(%5)"/>
      <w:legacy w:legacy="1" w:legacySpace="0" w:legacyIndent="708"/>
      <w:lvlJc w:val="left"/>
      <w:pPr>
        <w:ind w:left="3540" w:hanging="708"/>
      </w:pPr>
    </w:lvl>
    <w:lvl w:ilvl="5">
      <w:start w:val="1"/>
      <w:numFmt w:val="lowerLetter"/>
      <w:pStyle w:val="Nadpis6"/>
      <w:lvlText w:val="(%6)"/>
      <w:legacy w:legacy="1" w:legacySpace="0" w:legacyIndent="708"/>
      <w:lvlJc w:val="left"/>
      <w:pPr>
        <w:ind w:left="4248" w:hanging="708"/>
      </w:pPr>
    </w:lvl>
    <w:lvl w:ilvl="6">
      <w:start w:val="1"/>
      <w:numFmt w:val="lowerRoman"/>
      <w:pStyle w:val="Nadpis7"/>
      <w:lvlText w:val="(%7)"/>
      <w:legacy w:legacy="1" w:legacySpace="0" w:legacyIndent="708"/>
      <w:lvlJc w:val="left"/>
      <w:pPr>
        <w:ind w:left="4956" w:hanging="708"/>
      </w:pPr>
    </w:lvl>
    <w:lvl w:ilvl="7">
      <w:start w:val="1"/>
      <w:numFmt w:val="lowerLetter"/>
      <w:pStyle w:val="Nadpis8"/>
      <w:lvlText w:val="(%8)"/>
      <w:legacy w:legacy="1" w:legacySpace="0" w:legacyIndent="708"/>
      <w:lvlJc w:val="left"/>
      <w:pPr>
        <w:ind w:left="5664" w:hanging="708"/>
      </w:pPr>
    </w:lvl>
    <w:lvl w:ilvl="8">
      <w:start w:val="1"/>
      <w:numFmt w:val="lowerRoman"/>
      <w:pStyle w:val="Nadpis9"/>
      <w:lvlText w:val="(%9)"/>
      <w:legacy w:legacy="1" w:legacySpace="0" w:legacyIndent="708"/>
      <w:lvlJc w:val="left"/>
      <w:pPr>
        <w:ind w:left="6372" w:hanging="708"/>
      </w:pPr>
    </w:lvl>
  </w:abstractNum>
  <w:abstractNum w:abstractNumId="1" w15:restartNumberingAfterBreak="0">
    <w:nsid w:val="03E221C1"/>
    <w:multiLevelType w:val="hybridMultilevel"/>
    <w:tmpl w:val="0B2E68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D36964"/>
    <w:multiLevelType w:val="singleLevel"/>
    <w:tmpl w:val="BE2A044A"/>
    <w:lvl w:ilvl="0">
      <w:start w:val="4"/>
      <w:numFmt w:val="decimal"/>
      <w:lvlText w:val="%1."/>
      <w:lvlJc w:val="left"/>
      <w:pPr>
        <w:tabs>
          <w:tab w:val="num" w:pos="360"/>
        </w:tabs>
        <w:ind w:left="360" w:hanging="360"/>
      </w:pPr>
      <w:rPr>
        <w:rFonts w:hint="default"/>
        <w:b/>
      </w:rPr>
    </w:lvl>
  </w:abstractNum>
  <w:abstractNum w:abstractNumId="3" w15:restartNumberingAfterBreak="0">
    <w:nsid w:val="12BE34B4"/>
    <w:multiLevelType w:val="singleLevel"/>
    <w:tmpl w:val="39BAE9FE"/>
    <w:lvl w:ilvl="0">
      <w:numFmt w:val="bullet"/>
      <w:lvlText w:val="-"/>
      <w:lvlJc w:val="left"/>
      <w:pPr>
        <w:tabs>
          <w:tab w:val="num" w:pos="2160"/>
        </w:tabs>
        <w:ind w:left="2160" w:hanging="360"/>
      </w:pPr>
      <w:rPr>
        <w:rFonts w:hint="default"/>
      </w:rPr>
    </w:lvl>
  </w:abstractNum>
  <w:abstractNum w:abstractNumId="4" w15:restartNumberingAfterBreak="0">
    <w:nsid w:val="15482097"/>
    <w:multiLevelType w:val="singleLevel"/>
    <w:tmpl w:val="0405000F"/>
    <w:lvl w:ilvl="0">
      <w:start w:val="1"/>
      <w:numFmt w:val="decimal"/>
      <w:lvlText w:val="%1."/>
      <w:lvlJc w:val="left"/>
      <w:pPr>
        <w:tabs>
          <w:tab w:val="num" w:pos="360"/>
        </w:tabs>
        <w:ind w:left="360" w:hanging="360"/>
      </w:pPr>
      <w:rPr>
        <w:rFonts w:hint="default"/>
      </w:rPr>
    </w:lvl>
  </w:abstractNum>
  <w:abstractNum w:abstractNumId="5" w15:restartNumberingAfterBreak="0">
    <w:nsid w:val="28D65F59"/>
    <w:multiLevelType w:val="hybridMultilevel"/>
    <w:tmpl w:val="89A4C174"/>
    <w:lvl w:ilvl="0" w:tplc="0405000F">
      <w:start w:val="9"/>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28FB5CD4"/>
    <w:multiLevelType w:val="hybridMultilevel"/>
    <w:tmpl w:val="56FA4C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4258BC"/>
    <w:multiLevelType w:val="singleLevel"/>
    <w:tmpl w:val="C4601824"/>
    <w:lvl w:ilvl="0">
      <w:start w:val="7"/>
      <w:numFmt w:val="bullet"/>
      <w:lvlText w:val="-"/>
      <w:lvlJc w:val="left"/>
      <w:pPr>
        <w:tabs>
          <w:tab w:val="num" w:pos="3060"/>
        </w:tabs>
        <w:ind w:left="3060" w:hanging="360"/>
      </w:pPr>
      <w:rPr>
        <w:rFonts w:hint="default"/>
      </w:rPr>
    </w:lvl>
  </w:abstractNum>
  <w:abstractNum w:abstractNumId="8" w15:restartNumberingAfterBreak="0">
    <w:nsid w:val="2FF3455E"/>
    <w:multiLevelType w:val="hybridMultilevel"/>
    <w:tmpl w:val="5E320F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1584C02"/>
    <w:multiLevelType w:val="singleLevel"/>
    <w:tmpl w:val="7CF2C554"/>
    <w:lvl w:ilvl="0">
      <w:start w:val="134"/>
      <w:numFmt w:val="bullet"/>
      <w:lvlText w:val="-"/>
      <w:lvlJc w:val="left"/>
      <w:pPr>
        <w:tabs>
          <w:tab w:val="num" w:pos="4920"/>
        </w:tabs>
        <w:ind w:left="4920" w:hanging="360"/>
      </w:pPr>
      <w:rPr>
        <w:rFonts w:hint="default"/>
      </w:rPr>
    </w:lvl>
  </w:abstractNum>
  <w:abstractNum w:abstractNumId="10" w15:restartNumberingAfterBreak="0">
    <w:nsid w:val="420C0B2C"/>
    <w:multiLevelType w:val="singleLevel"/>
    <w:tmpl w:val="7B5CEF92"/>
    <w:lvl w:ilvl="0">
      <w:start w:val="1"/>
      <w:numFmt w:val="bullet"/>
      <w:lvlText w:val="-"/>
      <w:lvlJc w:val="left"/>
      <w:pPr>
        <w:tabs>
          <w:tab w:val="num" w:pos="900"/>
        </w:tabs>
        <w:ind w:left="900" w:hanging="360"/>
      </w:pPr>
      <w:rPr>
        <w:rFonts w:hint="default"/>
      </w:rPr>
    </w:lvl>
  </w:abstractNum>
  <w:abstractNum w:abstractNumId="11" w15:restartNumberingAfterBreak="0">
    <w:nsid w:val="44245451"/>
    <w:multiLevelType w:val="singleLevel"/>
    <w:tmpl w:val="B1F23066"/>
    <w:lvl w:ilvl="0">
      <w:start w:val="12"/>
      <w:numFmt w:val="bullet"/>
      <w:lvlText w:val="-"/>
      <w:lvlJc w:val="left"/>
      <w:pPr>
        <w:tabs>
          <w:tab w:val="num" w:pos="360"/>
        </w:tabs>
        <w:ind w:left="360" w:hanging="360"/>
      </w:pPr>
      <w:rPr>
        <w:rFonts w:hint="default"/>
      </w:rPr>
    </w:lvl>
  </w:abstractNum>
  <w:abstractNum w:abstractNumId="12" w15:restartNumberingAfterBreak="0">
    <w:nsid w:val="480828D9"/>
    <w:multiLevelType w:val="hybridMultilevel"/>
    <w:tmpl w:val="BA6C42F4"/>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AC40105"/>
    <w:multiLevelType w:val="singleLevel"/>
    <w:tmpl w:val="720E0964"/>
    <w:lvl w:ilvl="0">
      <w:start w:val="100"/>
      <w:numFmt w:val="bullet"/>
      <w:lvlText w:val="-"/>
      <w:lvlJc w:val="left"/>
      <w:pPr>
        <w:tabs>
          <w:tab w:val="num" w:pos="360"/>
        </w:tabs>
        <w:ind w:left="360" w:hanging="360"/>
      </w:pPr>
      <w:rPr>
        <w:rFonts w:hint="default"/>
      </w:rPr>
    </w:lvl>
  </w:abstractNum>
  <w:abstractNum w:abstractNumId="14" w15:restartNumberingAfterBreak="0">
    <w:nsid w:val="50F055AB"/>
    <w:multiLevelType w:val="hybridMultilevel"/>
    <w:tmpl w:val="CC1CCF6E"/>
    <w:lvl w:ilvl="0" w:tplc="0405000F">
      <w:start w:val="2"/>
      <w:numFmt w:val="decimal"/>
      <w:lvlText w:val="%1."/>
      <w:lvlJc w:val="left"/>
      <w:pPr>
        <w:ind w:left="720" w:hanging="360"/>
      </w:pPr>
      <w:rPr>
        <w:rFonts w:hint="default"/>
        <w:color w:val="auto"/>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5D177CB"/>
    <w:multiLevelType w:val="hybridMultilevel"/>
    <w:tmpl w:val="9AA2E49A"/>
    <w:lvl w:ilvl="0" w:tplc="6240C6AE">
      <w:start w:val="27"/>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5A9F529C"/>
    <w:multiLevelType w:val="singleLevel"/>
    <w:tmpl w:val="FFE22AAC"/>
    <w:lvl w:ilvl="0">
      <w:start w:val="1"/>
      <w:numFmt w:val="lowerLetter"/>
      <w:lvlText w:val="%1)"/>
      <w:lvlJc w:val="left"/>
      <w:pPr>
        <w:tabs>
          <w:tab w:val="num" w:pos="540"/>
        </w:tabs>
        <w:ind w:left="540" w:hanging="360"/>
      </w:pPr>
      <w:rPr>
        <w:rFonts w:hint="default"/>
      </w:rPr>
    </w:lvl>
  </w:abstractNum>
  <w:abstractNum w:abstractNumId="17" w15:restartNumberingAfterBreak="0">
    <w:nsid w:val="63545815"/>
    <w:multiLevelType w:val="singleLevel"/>
    <w:tmpl w:val="720E0964"/>
    <w:lvl w:ilvl="0">
      <w:start w:val="1215"/>
      <w:numFmt w:val="bullet"/>
      <w:lvlText w:val="-"/>
      <w:lvlJc w:val="left"/>
      <w:pPr>
        <w:tabs>
          <w:tab w:val="num" w:pos="360"/>
        </w:tabs>
        <w:ind w:left="360" w:hanging="360"/>
      </w:pPr>
      <w:rPr>
        <w:rFonts w:hint="default"/>
      </w:rPr>
    </w:lvl>
  </w:abstractNum>
  <w:abstractNum w:abstractNumId="18" w15:restartNumberingAfterBreak="0">
    <w:nsid w:val="68137CB6"/>
    <w:multiLevelType w:val="hybridMultilevel"/>
    <w:tmpl w:val="4DA88706"/>
    <w:lvl w:ilvl="0" w:tplc="1174CEB4">
      <w:start w:val="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5AF06F2"/>
    <w:multiLevelType w:val="hybridMultilevel"/>
    <w:tmpl w:val="94809D8A"/>
    <w:lvl w:ilvl="0" w:tplc="0D0A9166">
      <w:start w:val="1"/>
      <w:numFmt w:val="lowerLetter"/>
      <w:lvlText w:val="%1)"/>
      <w:lvlJc w:val="left"/>
      <w:pPr>
        <w:ind w:left="600" w:hanging="360"/>
      </w:pPr>
      <w:rPr>
        <w:rFonts w:cs="Times New Roman"/>
      </w:rPr>
    </w:lvl>
    <w:lvl w:ilvl="1" w:tplc="04050019">
      <w:start w:val="1"/>
      <w:numFmt w:val="lowerLetter"/>
      <w:lvlText w:val="%2."/>
      <w:lvlJc w:val="left"/>
      <w:pPr>
        <w:ind w:left="1320" w:hanging="360"/>
      </w:pPr>
      <w:rPr>
        <w:rFonts w:cs="Times New Roman"/>
      </w:rPr>
    </w:lvl>
    <w:lvl w:ilvl="2" w:tplc="0405001B">
      <w:start w:val="1"/>
      <w:numFmt w:val="lowerRoman"/>
      <w:lvlText w:val="%3."/>
      <w:lvlJc w:val="right"/>
      <w:pPr>
        <w:ind w:left="2040" w:hanging="180"/>
      </w:pPr>
      <w:rPr>
        <w:rFonts w:cs="Times New Roman"/>
      </w:rPr>
    </w:lvl>
    <w:lvl w:ilvl="3" w:tplc="0405000F">
      <w:start w:val="1"/>
      <w:numFmt w:val="decimal"/>
      <w:lvlText w:val="%4."/>
      <w:lvlJc w:val="left"/>
      <w:pPr>
        <w:ind w:left="2760" w:hanging="360"/>
      </w:pPr>
      <w:rPr>
        <w:rFonts w:cs="Times New Roman"/>
      </w:rPr>
    </w:lvl>
    <w:lvl w:ilvl="4" w:tplc="04050019">
      <w:start w:val="1"/>
      <w:numFmt w:val="lowerLetter"/>
      <w:lvlText w:val="%5."/>
      <w:lvlJc w:val="left"/>
      <w:pPr>
        <w:ind w:left="3480" w:hanging="360"/>
      </w:pPr>
      <w:rPr>
        <w:rFonts w:cs="Times New Roman"/>
      </w:rPr>
    </w:lvl>
    <w:lvl w:ilvl="5" w:tplc="0405001B">
      <w:start w:val="1"/>
      <w:numFmt w:val="lowerRoman"/>
      <w:lvlText w:val="%6."/>
      <w:lvlJc w:val="right"/>
      <w:pPr>
        <w:ind w:left="4200" w:hanging="180"/>
      </w:pPr>
      <w:rPr>
        <w:rFonts w:cs="Times New Roman"/>
      </w:rPr>
    </w:lvl>
    <w:lvl w:ilvl="6" w:tplc="0405000F">
      <w:start w:val="1"/>
      <w:numFmt w:val="decimal"/>
      <w:lvlText w:val="%7."/>
      <w:lvlJc w:val="left"/>
      <w:pPr>
        <w:ind w:left="4920" w:hanging="360"/>
      </w:pPr>
      <w:rPr>
        <w:rFonts w:cs="Times New Roman"/>
      </w:rPr>
    </w:lvl>
    <w:lvl w:ilvl="7" w:tplc="04050019">
      <w:start w:val="1"/>
      <w:numFmt w:val="lowerLetter"/>
      <w:lvlText w:val="%8."/>
      <w:lvlJc w:val="left"/>
      <w:pPr>
        <w:ind w:left="5640" w:hanging="360"/>
      </w:pPr>
      <w:rPr>
        <w:rFonts w:cs="Times New Roman"/>
      </w:rPr>
    </w:lvl>
    <w:lvl w:ilvl="8" w:tplc="0405001B">
      <w:start w:val="1"/>
      <w:numFmt w:val="lowerRoman"/>
      <w:lvlText w:val="%9."/>
      <w:lvlJc w:val="right"/>
      <w:pPr>
        <w:ind w:left="6360" w:hanging="180"/>
      </w:pPr>
      <w:rPr>
        <w:rFonts w:cs="Times New Roman"/>
      </w:rPr>
    </w:lvl>
  </w:abstractNum>
  <w:abstractNum w:abstractNumId="20" w15:restartNumberingAfterBreak="0">
    <w:nsid w:val="76E32B11"/>
    <w:multiLevelType w:val="hybridMultilevel"/>
    <w:tmpl w:val="E608729E"/>
    <w:lvl w:ilvl="0" w:tplc="E95E3C8A">
      <w:start w:val="54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7AC63CD"/>
    <w:multiLevelType w:val="singleLevel"/>
    <w:tmpl w:val="F94EC8B6"/>
    <w:lvl w:ilvl="0">
      <w:start w:val="2005"/>
      <w:numFmt w:val="decimal"/>
      <w:lvlText w:val="%1"/>
      <w:lvlJc w:val="left"/>
      <w:pPr>
        <w:tabs>
          <w:tab w:val="num" w:pos="900"/>
        </w:tabs>
        <w:ind w:left="900" w:hanging="600"/>
      </w:pPr>
      <w:rPr>
        <w:rFonts w:hint="default"/>
      </w:rPr>
    </w:lvl>
  </w:abstractNum>
  <w:abstractNum w:abstractNumId="22" w15:restartNumberingAfterBreak="0">
    <w:nsid w:val="7C923C54"/>
    <w:multiLevelType w:val="multilevel"/>
    <w:tmpl w:val="4DCCDB40"/>
    <w:lvl w:ilvl="0">
      <w:start w:val="7"/>
      <w:numFmt w:val="decimal"/>
      <w:lvlText w:val="%1."/>
      <w:lvlJc w:val="left"/>
      <w:pPr>
        <w:tabs>
          <w:tab w:val="num" w:pos="360"/>
        </w:tabs>
        <w:ind w:left="360" w:hanging="360"/>
      </w:pPr>
      <w:rPr>
        <w:rFonts w:hint="default"/>
      </w:rPr>
    </w:lvl>
    <w:lvl w:ilvl="1">
      <w:start w:val="8"/>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7D0877AB"/>
    <w:multiLevelType w:val="singleLevel"/>
    <w:tmpl w:val="0405000F"/>
    <w:lvl w:ilvl="0">
      <w:start w:val="1"/>
      <w:numFmt w:val="decimal"/>
      <w:lvlText w:val="%1."/>
      <w:lvlJc w:val="left"/>
      <w:pPr>
        <w:tabs>
          <w:tab w:val="num" w:pos="360"/>
        </w:tabs>
        <w:ind w:left="360" w:hanging="360"/>
      </w:pPr>
      <w:rPr>
        <w:rFonts w:hint="default"/>
      </w:rPr>
    </w:lvl>
  </w:abstractNum>
  <w:num w:numId="1">
    <w:abstractNumId w:val="0"/>
  </w:num>
  <w:num w:numId="2">
    <w:abstractNumId w:val="11"/>
  </w:num>
  <w:num w:numId="3">
    <w:abstractNumId w:val="23"/>
  </w:num>
  <w:num w:numId="4">
    <w:abstractNumId w:val="3"/>
  </w:num>
  <w:num w:numId="5">
    <w:abstractNumId w:val="7"/>
  </w:num>
  <w:num w:numId="6">
    <w:abstractNumId w:val="9"/>
  </w:num>
  <w:num w:numId="7">
    <w:abstractNumId w:val="2"/>
  </w:num>
  <w:num w:numId="8">
    <w:abstractNumId w:val="16"/>
  </w:num>
  <w:num w:numId="9">
    <w:abstractNumId w:val="10"/>
  </w:num>
  <w:num w:numId="10">
    <w:abstractNumId w:val="4"/>
  </w:num>
  <w:num w:numId="11">
    <w:abstractNumId w:val="22"/>
  </w:num>
  <w:num w:numId="12">
    <w:abstractNumId w:val="21"/>
  </w:num>
  <w:num w:numId="13">
    <w:abstractNumId w:val="17"/>
  </w:num>
  <w:num w:numId="14">
    <w:abstractNumId w:val="13"/>
  </w:num>
  <w:num w:numId="15">
    <w:abstractNumId w:val="5"/>
  </w:num>
  <w:num w:numId="16">
    <w:abstractNumId w:val="15"/>
  </w:num>
  <w:num w:numId="17">
    <w:abstractNumId w:val="18"/>
  </w:num>
  <w:num w:numId="18">
    <w:abstractNumId w:val="20"/>
  </w:num>
  <w:num w:numId="19">
    <w:abstractNumId w:val="14"/>
  </w:num>
  <w:num w:numId="20">
    <w:abstractNumId w:val="6"/>
  </w:num>
  <w:num w:numId="21">
    <w:abstractNumId w:val="8"/>
  </w:num>
  <w:num w:numId="22">
    <w:abstractNumId w:val="1"/>
  </w:num>
  <w:num w:numId="23">
    <w:abstractNumId w:val="12"/>
  </w:num>
  <w:num w:numId="24">
    <w:abstractNumId w:val="16"/>
    <w:lvlOverride w:ilvl="0">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855"/>
    <w:rsid w:val="00000CEE"/>
    <w:rsid w:val="00001555"/>
    <w:rsid w:val="00003181"/>
    <w:rsid w:val="000036AD"/>
    <w:rsid w:val="0000441F"/>
    <w:rsid w:val="00005181"/>
    <w:rsid w:val="00010058"/>
    <w:rsid w:val="0001158A"/>
    <w:rsid w:val="00011BD5"/>
    <w:rsid w:val="0001219C"/>
    <w:rsid w:val="00012CE6"/>
    <w:rsid w:val="00013684"/>
    <w:rsid w:val="0001422F"/>
    <w:rsid w:val="0001459E"/>
    <w:rsid w:val="00014695"/>
    <w:rsid w:val="00015039"/>
    <w:rsid w:val="00015844"/>
    <w:rsid w:val="00015FC3"/>
    <w:rsid w:val="00017615"/>
    <w:rsid w:val="0002034A"/>
    <w:rsid w:val="00022160"/>
    <w:rsid w:val="000236FE"/>
    <w:rsid w:val="00024286"/>
    <w:rsid w:val="00025499"/>
    <w:rsid w:val="00025FDD"/>
    <w:rsid w:val="000263C5"/>
    <w:rsid w:val="00027E75"/>
    <w:rsid w:val="00033244"/>
    <w:rsid w:val="00033420"/>
    <w:rsid w:val="00033AAB"/>
    <w:rsid w:val="000344D0"/>
    <w:rsid w:val="00034EA1"/>
    <w:rsid w:val="00035C95"/>
    <w:rsid w:val="00040A69"/>
    <w:rsid w:val="000415BE"/>
    <w:rsid w:val="000415C0"/>
    <w:rsid w:val="00041671"/>
    <w:rsid w:val="00041761"/>
    <w:rsid w:val="00042D57"/>
    <w:rsid w:val="00043BDE"/>
    <w:rsid w:val="000505C1"/>
    <w:rsid w:val="00051165"/>
    <w:rsid w:val="0005314B"/>
    <w:rsid w:val="00053BEA"/>
    <w:rsid w:val="00054BC0"/>
    <w:rsid w:val="00055373"/>
    <w:rsid w:val="00056628"/>
    <w:rsid w:val="00057609"/>
    <w:rsid w:val="00060300"/>
    <w:rsid w:val="000606F6"/>
    <w:rsid w:val="00061072"/>
    <w:rsid w:val="00061BB7"/>
    <w:rsid w:val="00061CE2"/>
    <w:rsid w:val="00061E83"/>
    <w:rsid w:val="00062477"/>
    <w:rsid w:val="00064041"/>
    <w:rsid w:val="000653C0"/>
    <w:rsid w:val="00066089"/>
    <w:rsid w:val="000670F9"/>
    <w:rsid w:val="000676DF"/>
    <w:rsid w:val="00072025"/>
    <w:rsid w:val="00072D90"/>
    <w:rsid w:val="000758F8"/>
    <w:rsid w:val="000832B5"/>
    <w:rsid w:val="000848EC"/>
    <w:rsid w:val="00085309"/>
    <w:rsid w:val="000862AA"/>
    <w:rsid w:val="0009312F"/>
    <w:rsid w:val="000935A0"/>
    <w:rsid w:val="00096E20"/>
    <w:rsid w:val="00096F97"/>
    <w:rsid w:val="000979FC"/>
    <w:rsid w:val="000A2D07"/>
    <w:rsid w:val="000A3A55"/>
    <w:rsid w:val="000A3B57"/>
    <w:rsid w:val="000A4399"/>
    <w:rsid w:val="000A554C"/>
    <w:rsid w:val="000A696C"/>
    <w:rsid w:val="000A7F2D"/>
    <w:rsid w:val="000B03D7"/>
    <w:rsid w:val="000B08D6"/>
    <w:rsid w:val="000B21D6"/>
    <w:rsid w:val="000B2277"/>
    <w:rsid w:val="000B65BC"/>
    <w:rsid w:val="000B7183"/>
    <w:rsid w:val="000B71EE"/>
    <w:rsid w:val="000B748D"/>
    <w:rsid w:val="000B77B0"/>
    <w:rsid w:val="000B7CB3"/>
    <w:rsid w:val="000C2A9A"/>
    <w:rsid w:val="000C2B4D"/>
    <w:rsid w:val="000C2D2A"/>
    <w:rsid w:val="000C355F"/>
    <w:rsid w:val="000C3A09"/>
    <w:rsid w:val="000C3A16"/>
    <w:rsid w:val="000C44D1"/>
    <w:rsid w:val="000C459D"/>
    <w:rsid w:val="000C469A"/>
    <w:rsid w:val="000C600F"/>
    <w:rsid w:val="000C7971"/>
    <w:rsid w:val="000D015E"/>
    <w:rsid w:val="000D06AB"/>
    <w:rsid w:val="000D07FE"/>
    <w:rsid w:val="000D1EC1"/>
    <w:rsid w:val="000D63BF"/>
    <w:rsid w:val="000E0E90"/>
    <w:rsid w:val="000E15CD"/>
    <w:rsid w:val="000E4881"/>
    <w:rsid w:val="000E5514"/>
    <w:rsid w:val="000E5E8F"/>
    <w:rsid w:val="000E65B5"/>
    <w:rsid w:val="000E667E"/>
    <w:rsid w:val="000E7258"/>
    <w:rsid w:val="000E762F"/>
    <w:rsid w:val="000E7A0C"/>
    <w:rsid w:val="000F01CB"/>
    <w:rsid w:val="000F096B"/>
    <w:rsid w:val="000F0D84"/>
    <w:rsid w:val="000F1E55"/>
    <w:rsid w:val="000F435F"/>
    <w:rsid w:val="000F48A0"/>
    <w:rsid w:val="000F4B71"/>
    <w:rsid w:val="000F6557"/>
    <w:rsid w:val="000F677A"/>
    <w:rsid w:val="0010055E"/>
    <w:rsid w:val="001015CA"/>
    <w:rsid w:val="00102387"/>
    <w:rsid w:val="001045C5"/>
    <w:rsid w:val="00104C14"/>
    <w:rsid w:val="001057C8"/>
    <w:rsid w:val="0010729C"/>
    <w:rsid w:val="00111D59"/>
    <w:rsid w:val="001128D6"/>
    <w:rsid w:val="0011292E"/>
    <w:rsid w:val="00112EF9"/>
    <w:rsid w:val="00113377"/>
    <w:rsid w:val="001135B6"/>
    <w:rsid w:val="00113D10"/>
    <w:rsid w:val="0011560E"/>
    <w:rsid w:val="00115A7E"/>
    <w:rsid w:val="0011680E"/>
    <w:rsid w:val="0012190D"/>
    <w:rsid w:val="00121D65"/>
    <w:rsid w:val="00121F85"/>
    <w:rsid w:val="00122A79"/>
    <w:rsid w:val="00123177"/>
    <w:rsid w:val="001234F7"/>
    <w:rsid w:val="00123AE2"/>
    <w:rsid w:val="00124699"/>
    <w:rsid w:val="00125118"/>
    <w:rsid w:val="00126D45"/>
    <w:rsid w:val="00126E56"/>
    <w:rsid w:val="00127538"/>
    <w:rsid w:val="00130115"/>
    <w:rsid w:val="00130F9D"/>
    <w:rsid w:val="00132172"/>
    <w:rsid w:val="00132377"/>
    <w:rsid w:val="00132674"/>
    <w:rsid w:val="00133D5A"/>
    <w:rsid w:val="001343E2"/>
    <w:rsid w:val="00137130"/>
    <w:rsid w:val="0013725D"/>
    <w:rsid w:val="0014040D"/>
    <w:rsid w:val="001408B0"/>
    <w:rsid w:val="0014130D"/>
    <w:rsid w:val="001415A2"/>
    <w:rsid w:val="00141C27"/>
    <w:rsid w:val="0014296C"/>
    <w:rsid w:val="001433DB"/>
    <w:rsid w:val="00144C3A"/>
    <w:rsid w:val="001454BE"/>
    <w:rsid w:val="00147BE6"/>
    <w:rsid w:val="00147DEA"/>
    <w:rsid w:val="00151223"/>
    <w:rsid w:val="00151C7D"/>
    <w:rsid w:val="0015333B"/>
    <w:rsid w:val="001535C4"/>
    <w:rsid w:val="001566C0"/>
    <w:rsid w:val="00157EDA"/>
    <w:rsid w:val="0016173D"/>
    <w:rsid w:val="00161804"/>
    <w:rsid w:val="00162460"/>
    <w:rsid w:val="0016365B"/>
    <w:rsid w:val="00163907"/>
    <w:rsid w:val="00165574"/>
    <w:rsid w:val="00166261"/>
    <w:rsid w:val="001667E6"/>
    <w:rsid w:val="00174046"/>
    <w:rsid w:val="0017450D"/>
    <w:rsid w:val="0017547F"/>
    <w:rsid w:val="001766E9"/>
    <w:rsid w:val="001777F9"/>
    <w:rsid w:val="00181BAD"/>
    <w:rsid w:val="00183E7E"/>
    <w:rsid w:val="001841AD"/>
    <w:rsid w:val="00184FAB"/>
    <w:rsid w:val="00185736"/>
    <w:rsid w:val="001860A7"/>
    <w:rsid w:val="001861A4"/>
    <w:rsid w:val="001862E6"/>
    <w:rsid w:val="00186589"/>
    <w:rsid w:val="00186DD3"/>
    <w:rsid w:val="00186E2A"/>
    <w:rsid w:val="00187663"/>
    <w:rsid w:val="001904D1"/>
    <w:rsid w:val="001906A5"/>
    <w:rsid w:val="00191322"/>
    <w:rsid w:val="00191E7E"/>
    <w:rsid w:val="00192CDD"/>
    <w:rsid w:val="00193F7E"/>
    <w:rsid w:val="00196945"/>
    <w:rsid w:val="00197211"/>
    <w:rsid w:val="00197831"/>
    <w:rsid w:val="001A007E"/>
    <w:rsid w:val="001A01B0"/>
    <w:rsid w:val="001A23E7"/>
    <w:rsid w:val="001A352D"/>
    <w:rsid w:val="001A3D73"/>
    <w:rsid w:val="001A529A"/>
    <w:rsid w:val="001A53A5"/>
    <w:rsid w:val="001A6900"/>
    <w:rsid w:val="001A6E58"/>
    <w:rsid w:val="001A715B"/>
    <w:rsid w:val="001A7FC8"/>
    <w:rsid w:val="001B0A5B"/>
    <w:rsid w:val="001B129F"/>
    <w:rsid w:val="001B372E"/>
    <w:rsid w:val="001B3A10"/>
    <w:rsid w:val="001B5FED"/>
    <w:rsid w:val="001B6295"/>
    <w:rsid w:val="001B76B7"/>
    <w:rsid w:val="001C21A1"/>
    <w:rsid w:val="001C2684"/>
    <w:rsid w:val="001C3FCC"/>
    <w:rsid w:val="001C62D2"/>
    <w:rsid w:val="001C72ED"/>
    <w:rsid w:val="001C73C7"/>
    <w:rsid w:val="001D1713"/>
    <w:rsid w:val="001D1C0E"/>
    <w:rsid w:val="001D217D"/>
    <w:rsid w:val="001D21C5"/>
    <w:rsid w:val="001D4705"/>
    <w:rsid w:val="001D4C65"/>
    <w:rsid w:val="001D74BC"/>
    <w:rsid w:val="001E0654"/>
    <w:rsid w:val="001E0B03"/>
    <w:rsid w:val="001E280C"/>
    <w:rsid w:val="001E3946"/>
    <w:rsid w:val="001E4B10"/>
    <w:rsid w:val="001E56EE"/>
    <w:rsid w:val="001E5B00"/>
    <w:rsid w:val="001E6312"/>
    <w:rsid w:val="001E6AD1"/>
    <w:rsid w:val="001E6CE3"/>
    <w:rsid w:val="001E7BBA"/>
    <w:rsid w:val="001E7FE0"/>
    <w:rsid w:val="001F12A1"/>
    <w:rsid w:val="001F19AE"/>
    <w:rsid w:val="001F3C17"/>
    <w:rsid w:val="001F44FB"/>
    <w:rsid w:val="001F4C87"/>
    <w:rsid w:val="001F4D00"/>
    <w:rsid w:val="001F6523"/>
    <w:rsid w:val="001F749E"/>
    <w:rsid w:val="00201E08"/>
    <w:rsid w:val="0020255B"/>
    <w:rsid w:val="00202981"/>
    <w:rsid w:val="002031A4"/>
    <w:rsid w:val="002032D9"/>
    <w:rsid w:val="00204DA0"/>
    <w:rsid w:val="0020568D"/>
    <w:rsid w:val="00206E97"/>
    <w:rsid w:val="00207008"/>
    <w:rsid w:val="0020721B"/>
    <w:rsid w:val="0020766D"/>
    <w:rsid w:val="002110A2"/>
    <w:rsid w:val="002113CE"/>
    <w:rsid w:val="0021152F"/>
    <w:rsid w:val="00211DA1"/>
    <w:rsid w:val="00212547"/>
    <w:rsid w:val="00212758"/>
    <w:rsid w:val="00214814"/>
    <w:rsid w:val="00216766"/>
    <w:rsid w:val="00217B16"/>
    <w:rsid w:val="00220A76"/>
    <w:rsid w:val="002214CB"/>
    <w:rsid w:val="002217DA"/>
    <w:rsid w:val="002219B9"/>
    <w:rsid w:val="00222C63"/>
    <w:rsid w:val="00223B7D"/>
    <w:rsid w:val="00223F68"/>
    <w:rsid w:val="0022434F"/>
    <w:rsid w:val="002248D9"/>
    <w:rsid w:val="00226A19"/>
    <w:rsid w:val="00227062"/>
    <w:rsid w:val="00227331"/>
    <w:rsid w:val="00227709"/>
    <w:rsid w:val="00230391"/>
    <w:rsid w:val="00231AE0"/>
    <w:rsid w:val="0023470E"/>
    <w:rsid w:val="002359C1"/>
    <w:rsid w:val="00235BF6"/>
    <w:rsid w:val="002402AB"/>
    <w:rsid w:val="002411F8"/>
    <w:rsid w:val="00241CB0"/>
    <w:rsid w:val="002422FC"/>
    <w:rsid w:val="002430B9"/>
    <w:rsid w:val="00243654"/>
    <w:rsid w:val="00245823"/>
    <w:rsid w:val="00245C1E"/>
    <w:rsid w:val="00247418"/>
    <w:rsid w:val="00250012"/>
    <w:rsid w:val="002501D3"/>
    <w:rsid w:val="002502F5"/>
    <w:rsid w:val="002506DD"/>
    <w:rsid w:val="002514E7"/>
    <w:rsid w:val="00251701"/>
    <w:rsid w:val="00252E9D"/>
    <w:rsid w:val="00252F34"/>
    <w:rsid w:val="00252FDB"/>
    <w:rsid w:val="002557D2"/>
    <w:rsid w:val="00255907"/>
    <w:rsid w:val="00255F70"/>
    <w:rsid w:val="002571DA"/>
    <w:rsid w:val="0026042D"/>
    <w:rsid w:val="00260AE9"/>
    <w:rsid w:val="002618DC"/>
    <w:rsid w:val="00261B2E"/>
    <w:rsid w:val="00261C5B"/>
    <w:rsid w:val="00261E66"/>
    <w:rsid w:val="00261F97"/>
    <w:rsid w:val="002620CC"/>
    <w:rsid w:val="00265E97"/>
    <w:rsid w:val="002702B0"/>
    <w:rsid w:val="0027115C"/>
    <w:rsid w:val="00273431"/>
    <w:rsid w:val="002737F7"/>
    <w:rsid w:val="002754EE"/>
    <w:rsid w:val="002759B9"/>
    <w:rsid w:val="00275A39"/>
    <w:rsid w:val="00275B26"/>
    <w:rsid w:val="00275D59"/>
    <w:rsid w:val="002760DB"/>
    <w:rsid w:val="00276A0D"/>
    <w:rsid w:val="00277B26"/>
    <w:rsid w:val="0028073D"/>
    <w:rsid w:val="00280A12"/>
    <w:rsid w:val="00282939"/>
    <w:rsid w:val="00282E18"/>
    <w:rsid w:val="00283122"/>
    <w:rsid w:val="002852FA"/>
    <w:rsid w:val="00285CB6"/>
    <w:rsid w:val="00286346"/>
    <w:rsid w:val="0029020F"/>
    <w:rsid w:val="002905F4"/>
    <w:rsid w:val="00290EEA"/>
    <w:rsid w:val="0029255B"/>
    <w:rsid w:val="00293169"/>
    <w:rsid w:val="00293575"/>
    <w:rsid w:val="002941B4"/>
    <w:rsid w:val="00294608"/>
    <w:rsid w:val="00294FBA"/>
    <w:rsid w:val="002A141F"/>
    <w:rsid w:val="002A1899"/>
    <w:rsid w:val="002A3D15"/>
    <w:rsid w:val="002A4336"/>
    <w:rsid w:val="002A49A4"/>
    <w:rsid w:val="002A7846"/>
    <w:rsid w:val="002A7943"/>
    <w:rsid w:val="002B1CAD"/>
    <w:rsid w:val="002B3C56"/>
    <w:rsid w:val="002B3E70"/>
    <w:rsid w:val="002B52CD"/>
    <w:rsid w:val="002B576A"/>
    <w:rsid w:val="002B58A8"/>
    <w:rsid w:val="002B679E"/>
    <w:rsid w:val="002B75A8"/>
    <w:rsid w:val="002B7EE0"/>
    <w:rsid w:val="002C08A5"/>
    <w:rsid w:val="002C2E9C"/>
    <w:rsid w:val="002C332D"/>
    <w:rsid w:val="002C35DE"/>
    <w:rsid w:val="002C3928"/>
    <w:rsid w:val="002C5E7E"/>
    <w:rsid w:val="002C7DEE"/>
    <w:rsid w:val="002D1068"/>
    <w:rsid w:val="002D133A"/>
    <w:rsid w:val="002D146C"/>
    <w:rsid w:val="002D1F0E"/>
    <w:rsid w:val="002D398F"/>
    <w:rsid w:val="002D5571"/>
    <w:rsid w:val="002D6C32"/>
    <w:rsid w:val="002D76C0"/>
    <w:rsid w:val="002E03CF"/>
    <w:rsid w:val="002E1269"/>
    <w:rsid w:val="002E3764"/>
    <w:rsid w:val="002E3C64"/>
    <w:rsid w:val="002E4F7A"/>
    <w:rsid w:val="002E5493"/>
    <w:rsid w:val="002E65CE"/>
    <w:rsid w:val="002F1598"/>
    <w:rsid w:val="002F20E3"/>
    <w:rsid w:val="002F46D2"/>
    <w:rsid w:val="002F50B8"/>
    <w:rsid w:val="002F53B6"/>
    <w:rsid w:val="00303886"/>
    <w:rsid w:val="00303890"/>
    <w:rsid w:val="00303D52"/>
    <w:rsid w:val="00304034"/>
    <w:rsid w:val="00304BD9"/>
    <w:rsid w:val="003053C2"/>
    <w:rsid w:val="00305725"/>
    <w:rsid w:val="00306072"/>
    <w:rsid w:val="00306602"/>
    <w:rsid w:val="00306D65"/>
    <w:rsid w:val="00311D2A"/>
    <w:rsid w:val="00313F3E"/>
    <w:rsid w:val="00314915"/>
    <w:rsid w:val="00314AD7"/>
    <w:rsid w:val="00315B85"/>
    <w:rsid w:val="00316C8C"/>
    <w:rsid w:val="00316F12"/>
    <w:rsid w:val="00317BB4"/>
    <w:rsid w:val="00322153"/>
    <w:rsid w:val="003228AA"/>
    <w:rsid w:val="003232A7"/>
    <w:rsid w:val="00323F51"/>
    <w:rsid w:val="00324718"/>
    <w:rsid w:val="0032497F"/>
    <w:rsid w:val="00325C0B"/>
    <w:rsid w:val="00331F36"/>
    <w:rsid w:val="00332D99"/>
    <w:rsid w:val="00333468"/>
    <w:rsid w:val="00336086"/>
    <w:rsid w:val="003364D3"/>
    <w:rsid w:val="003401E4"/>
    <w:rsid w:val="0034122A"/>
    <w:rsid w:val="00343CA5"/>
    <w:rsid w:val="00344712"/>
    <w:rsid w:val="00344E67"/>
    <w:rsid w:val="003458EA"/>
    <w:rsid w:val="00346D07"/>
    <w:rsid w:val="0035106D"/>
    <w:rsid w:val="003521EE"/>
    <w:rsid w:val="00353950"/>
    <w:rsid w:val="00355049"/>
    <w:rsid w:val="003552B9"/>
    <w:rsid w:val="003559F3"/>
    <w:rsid w:val="0035730B"/>
    <w:rsid w:val="00357E7F"/>
    <w:rsid w:val="00360615"/>
    <w:rsid w:val="00361BE8"/>
    <w:rsid w:val="00366F75"/>
    <w:rsid w:val="00367FF6"/>
    <w:rsid w:val="00371A37"/>
    <w:rsid w:val="003740CA"/>
    <w:rsid w:val="003741D6"/>
    <w:rsid w:val="00374463"/>
    <w:rsid w:val="003751BA"/>
    <w:rsid w:val="003800ED"/>
    <w:rsid w:val="0038037D"/>
    <w:rsid w:val="00382D36"/>
    <w:rsid w:val="00383545"/>
    <w:rsid w:val="00384ADA"/>
    <w:rsid w:val="0038508C"/>
    <w:rsid w:val="003853BB"/>
    <w:rsid w:val="003857E9"/>
    <w:rsid w:val="00385BCE"/>
    <w:rsid w:val="0038751D"/>
    <w:rsid w:val="00390D68"/>
    <w:rsid w:val="003911B5"/>
    <w:rsid w:val="0039356F"/>
    <w:rsid w:val="00394023"/>
    <w:rsid w:val="003942A7"/>
    <w:rsid w:val="00394F18"/>
    <w:rsid w:val="003957D2"/>
    <w:rsid w:val="0039585F"/>
    <w:rsid w:val="003961F5"/>
    <w:rsid w:val="003A06E9"/>
    <w:rsid w:val="003A1955"/>
    <w:rsid w:val="003A210B"/>
    <w:rsid w:val="003A2725"/>
    <w:rsid w:val="003A31E9"/>
    <w:rsid w:val="003A359B"/>
    <w:rsid w:val="003A3FD3"/>
    <w:rsid w:val="003A4EE5"/>
    <w:rsid w:val="003A5706"/>
    <w:rsid w:val="003A7565"/>
    <w:rsid w:val="003A7DD3"/>
    <w:rsid w:val="003A7FD9"/>
    <w:rsid w:val="003B0903"/>
    <w:rsid w:val="003B1C9B"/>
    <w:rsid w:val="003B29C8"/>
    <w:rsid w:val="003B2C67"/>
    <w:rsid w:val="003B2CA1"/>
    <w:rsid w:val="003B4027"/>
    <w:rsid w:val="003B4F03"/>
    <w:rsid w:val="003B505F"/>
    <w:rsid w:val="003B5277"/>
    <w:rsid w:val="003B582C"/>
    <w:rsid w:val="003B586F"/>
    <w:rsid w:val="003B7351"/>
    <w:rsid w:val="003C29DC"/>
    <w:rsid w:val="003C3396"/>
    <w:rsid w:val="003C35DA"/>
    <w:rsid w:val="003C4E13"/>
    <w:rsid w:val="003C53BA"/>
    <w:rsid w:val="003C59AD"/>
    <w:rsid w:val="003C7016"/>
    <w:rsid w:val="003D3008"/>
    <w:rsid w:val="003D3718"/>
    <w:rsid w:val="003D4705"/>
    <w:rsid w:val="003D4B85"/>
    <w:rsid w:val="003D7912"/>
    <w:rsid w:val="003E06DF"/>
    <w:rsid w:val="003E0BA8"/>
    <w:rsid w:val="003E3661"/>
    <w:rsid w:val="003E3C50"/>
    <w:rsid w:val="003E3FD4"/>
    <w:rsid w:val="003E609F"/>
    <w:rsid w:val="003E6C7F"/>
    <w:rsid w:val="003F3D9F"/>
    <w:rsid w:val="003F50BB"/>
    <w:rsid w:val="003F5129"/>
    <w:rsid w:val="003F60EF"/>
    <w:rsid w:val="003F67F9"/>
    <w:rsid w:val="003F745F"/>
    <w:rsid w:val="0040015F"/>
    <w:rsid w:val="004022D5"/>
    <w:rsid w:val="00402518"/>
    <w:rsid w:val="0040276C"/>
    <w:rsid w:val="00403052"/>
    <w:rsid w:val="00403A77"/>
    <w:rsid w:val="00404408"/>
    <w:rsid w:val="00404C6B"/>
    <w:rsid w:val="00406B7C"/>
    <w:rsid w:val="00407F03"/>
    <w:rsid w:val="00411049"/>
    <w:rsid w:val="00411AE3"/>
    <w:rsid w:val="0041361A"/>
    <w:rsid w:val="00413AC1"/>
    <w:rsid w:val="00414754"/>
    <w:rsid w:val="004159F5"/>
    <w:rsid w:val="004228ED"/>
    <w:rsid w:val="00422A6D"/>
    <w:rsid w:val="004249CF"/>
    <w:rsid w:val="00424A19"/>
    <w:rsid w:val="00424F24"/>
    <w:rsid w:val="00425F60"/>
    <w:rsid w:val="004309CD"/>
    <w:rsid w:val="004310A6"/>
    <w:rsid w:val="004326B1"/>
    <w:rsid w:val="00433ECC"/>
    <w:rsid w:val="0043527C"/>
    <w:rsid w:val="004352D9"/>
    <w:rsid w:val="00436A80"/>
    <w:rsid w:val="00440354"/>
    <w:rsid w:val="00440946"/>
    <w:rsid w:val="00441CC0"/>
    <w:rsid w:val="0044297F"/>
    <w:rsid w:val="004434B9"/>
    <w:rsid w:val="004441A1"/>
    <w:rsid w:val="0044484A"/>
    <w:rsid w:val="00446620"/>
    <w:rsid w:val="0044755D"/>
    <w:rsid w:val="00450935"/>
    <w:rsid w:val="004525F0"/>
    <w:rsid w:val="0045291D"/>
    <w:rsid w:val="00452D6F"/>
    <w:rsid w:val="00452DB2"/>
    <w:rsid w:val="00452E79"/>
    <w:rsid w:val="00453013"/>
    <w:rsid w:val="004544A6"/>
    <w:rsid w:val="00454928"/>
    <w:rsid w:val="00454E2D"/>
    <w:rsid w:val="00455FD0"/>
    <w:rsid w:val="00456A0F"/>
    <w:rsid w:val="00456A73"/>
    <w:rsid w:val="00457537"/>
    <w:rsid w:val="00457E36"/>
    <w:rsid w:val="00457F3E"/>
    <w:rsid w:val="0046045F"/>
    <w:rsid w:val="00460B7D"/>
    <w:rsid w:val="00461048"/>
    <w:rsid w:val="0046165D"/>
    <w:rsid w:val="00463118"/>
    <w:rsid w:val="00463DA3"/>
    <w:rsid w:val="004645E4"/>
    <w:rsid w:val="004660F0"/>
    <w:rsid w:val="00470090"/>
    <w:rsid w:val="00470B10"/>
    <w:rsid w:val="00471855"/>
    <w:rsid w:val="00472747"/>
    <w:rsid w:val="00473F56"/>
    <w:rsid w:val="004746B3"/>
    <w:rsid w:val="00475568"/>
    <w:rsid w:val="004756DA"/>
    <w:rsid w:val="004763ED"/>
    <w:rsid w:val="00476955"/>
    <w:rsid w:val="00477568"/>
    <w:rsid w:val="00480B22"/>
    <w:rsid w:val="00480FE7"/>
    <w:rsid w:val="00484BB0"/>
    <w:rsid w:val="00484C7C"/>
    <w:rsid w:val="004853A4"/>
    <w:rsid w:val="00485BCF"/>
    <w:rsid w:val="00486413"/>
    <w:rsid w:val="0048686F"/>
    <w:rsid w:val="0049180A"/>
    <w:rsid w:val="00492F88"/>
    <w:rsid w:val="00495AE8"/>
    <w:rsid w:val="004961C9"/>
    <w:rsid w:val="00497CDC"/>
    <w:rsid w:val="004A1417"/>
    <w:rsid w:val="004A2230"/>
    <w:rsid w:val="004A41F4"/>
    <w:rsid w:val="004A6245"/>
    <w:rsid w:val="004A7957"/>
    <w:rsid w:val="004A7C73"/>
    <w:rsid w:val="004A7FDA"/>
    <w:rsid w:val="004B2F3F"/>
    <w:rsid w:val="004B3138"/>
    <w:rsid w:val="004B41E4"/>
    <w:rsid w:val="004B4668"/>
    <w:rsid w:val="004B505A"/>
    <w:rsid w:val="004B5E15"/>
    <w:rsid w:val="004B6B82"/>
    <w:rsid w:val="004C0EA1"/>
    <w:rsid w:val="004C1F3F"/>
    <w:rsid w:val="004C4CF9"/>
    <w:rsid w:val="004C4E82"/>
    <w:rsid w:val="004C5236"/>
    <w:rsid w:val="004C5D88"/>
    <w:rsid w:val="004C6990"/>
    <w:rsid w:val="004D0CE3"/>
    <w:rsid w:val="004D36BF"/>
    <w:rsid w:val="004D41D0"/>
    <w:rsid w:val="004D4300"/>
    <w:rsid w:val="004D5487"/>
    <w:rsid w:val="004D5A28"/>
    <w:rsid w:val="004D789D"/>
    <w:rsid w:val="004E2386"/>
    <w:rsid w:val="004E4F39"/>
    <w:rsid w:val="004E5447"/>
    <w:rsid w:val="004E612E"/>
    <w:rsid w:val="004E750F"/>
    <w:rsid w:val="004F1904"/>
    <w:rsid w:val="004F2461"/>
    <w:rsid w:val="004F287C"/>
    <w:rsid w:val="004F4C21"/>
    <w:rsid w:val="004F666C"/>
    <w:rsid w:val="00500557"/>
    <w:rsid w:val="00504472"/>
    <w:rsid w:val="00504799"/>
    <w:rsid w:val="0050735F"/>
    <w:rsid w:val="00510049"/>
    <w:rsid w:val="00510262"/>
    <w:rsid w:val="00510991"/>
    <w:rsid w:val="005112D8"/>
    <w:rsid w:val="00512B23"/>
    <w:rsid w:val="00512E70"/>
    <w:rsid w:val="00513227"/>
    <w:rsid w:val="0051575B"/>
    <w:rsid w:val="00516703"/>
    <w:rsid w:val="00521C02"/>
    <w:rsid w:val="00521D25"/>
    <w:rsid w:val="0052274A"/>
    <w:rsid w:val="00523462"/>
    <w:rsid w:val="00523F2E"/>
    <w:rsid w:val="00525C66"/>
    <w:rsid w:val="0052661D"/>
    <w:rsid w:val="0052665F"/>
    <w:rsid w:val="00527068"/>
    <w:rsid w:val="00527535"/>
    <w:rsid w:val="00530E82"/>
    <w:rsid w:val="005318B3"/>
    <w:rsid w:val="0053323B"/>
    <w:rsid w:val="00534899"/>
    <w:rsid w:val="00534E8B"/>
    <w:rsid w:val="00535008"/>
    <w:rsid w:val="005352CB"/>
    <w:rsid w:val="005355AB"/>
    <w:rsid w:val="00536004"/>
    <w:rsid w:val="005366E0"/>
    <w:rsid w:val="00536CCC"/>
    <w:rsid w:val="00537351"/>
    <w:rsid w:val="005374E8"/>
    <w:rsid w:val="005375F4"/>
    <w:rsid w:val="0053773F"/>
    <w:rsid w:val="00537E02"/>
    <w:rsid w:val="00540D00"/>
    <w:rsid w:val="005418F2"/>
    <w:rsid w:val="0054207B"/>
    <w:rsid w:val="0054436B"/>
    <w:rsid w:val="00544B63"/>
    <w:rsid w:val="00544F63"/>
    <w:rsid w:val="00545903"/>
    <w:rsid w:val="00546115"/>
    <w:rsid w:val="005477DE"/>
    <w:rsid w:val="00550F86"/>
    <w:rsid w:val="00551270"/>
    <w:rsid w:val="00551276"/>
    <w:rsid w:val="00551C0D"/>
    <w:rsid w:val="00554B6E"/>
    <w:rsid w:val="00555E9A"/>
    <w:rsid w:val="00556A11"/>
    <w:rsid w:val="0055716F"/>
    <w:rsid w:val="00560D0C"/>
    <w:rsid w:val="00561942"/>
    <w:rsid w:val="00561C16"/>
    <w:rsid w:val="00563AB1"/>
    <w:rsid w:val="00564282"/>
    <w:rsid w:val="00565215"/>
    <w:rsid w:val="0056559F"/>
    <w:rsid w:val="00565952"/>
    <w:rsid w:val="00565A17"/>
    <w:rsid w:val="00565FB9"/>
    <w:rsid w:val="00566626"/>
    <w:rsid w:val="00566DCB"/>
    <w:rsid w:val="00567267"/>
    <w:rsid w:val="0056770C"/>
    <w:rsid w:val="00570AD9"/>
    <w:rsid w:val="00571D8D"/>
    <w:rsid w:val="00571ED9"/>
    <w:rsid w:val="00573515"/>
    <w:rsid w:val="005748A2"/>
    <w:rsid w:val="00574A63"/>
    <w:rsid w:val="00574C5A"/>
    <w:rsid w:val="00574F16"/>
    <w:rsid w:val="00575864"/>
    <w:rsid w:val="005776F8"/>
    <w:rsid w:val="005801B1"/>
    <w:rsid w:val="005814E1"/>
    <w:rsid w:val="00581747"/>
    <w:rsid w:val="005818ED"/>
    <w:rsid w:val="005829AD"/>
    <w:rsid w:val="00584550"/>
    <w:rsid w:val="00584E9E"/>
    <w:rsid w:val="00585A0B"/>
    <w:rsid w:val="00585D8E"/>
    <w:rsid w:val="00590BDC"/>
    <w:rsid w:val="005925ED"/>
    <w:rsid w:val="00593EB4"/>
    <w:rsid w:val="0059501B"/>
    <w:rsid w:val="0059514C"/>
    <w:rsid w:val="00595989"/>
    <w:rsid w:val="00597D79"/>
    <w:rsid w:val="005A0536"/>
    <w:rsid w:val="005A09AD"/>
    <w:rsid w:val="005A0F43"/>
    <w:rsid w:val="005A1B94"/>
    <w:rsid w:val="005A289A"/>
    <w:rsid w:val="005A2F8F"/>
    <w:rsid w:val="005A3884"/>
    <w:rsid w:val="005A399D"/>
    <w:rsid w:val="005A3A91"/>
    <w:rsid w:val="005A3EB9"/>
    <w:rsid w:val="005A61ED"/>
    <w:rsid w:val="005B088A"/>
    <w:rsid w:val="005B2BA0"/>
    <w:rsid w:val="005B2DA0"/>
    <w:rsid w:val="005B3EC0"/>
    <w:rsid w:val="005B46F6"/>
    <w:rsid w:val="005B525D"/>
    <w:rsid w:val="005B6A68"/>
    <w:rsid w:val="005C003C"/>
    <w:rsid w:val="005C046F"/>
    <w:rsid w:val="005C0F4B"/>
    <w:rsid w:val="005C1DA7"/>
    <w:rsid w:val="005C2C4F"/>
    <w:rsid w:val="005C2DA4"/>
    <w:rsid w:val="005C393F"/>
    <w:rsid w:val="005C4163"/>
    <w:rsid w:val="005C4CD6"/>
    <w:rsid w:val="005C619F"/>
    <w:rsid w:val="005D1617"/>
    <w:rsid w:val="005D1960"/>
    <w:rsid w:val="005D1F51"/>
    <w:rsid w:val="005D2F9A"/>
    <w:rsid w:val="005D4C60"/>
    <w:rsid w:val="005D5938"/>
    <w:rsid w:val="005D6F65"/>
    <w:rsid w:val="005D71C9"/>
    <w:rsid w:val="005D76BA"/>
    <w:rsid w:val="005D7BCF"/>
    <w:rsid w:val="005E0042"/>
    <w:rsid w:val="005E0A22"/>
    <w:rsid w:val="005E2A34"/>
    <w:rsid w:val="005E3FDB"/>
    <w:rsid w:val="005E500D"/>
    <w:rsid w:val="005E51EF"/>
    <w:rsid w:val="005E5EE1"/>
    <w:rsid w:val="005E6040"/>
    <w:rsid w:val="005E6195"/>
    <w:rsid w:val="005E6936"/>
    <w:rsid w:val="005E69CC"/>
    <w:rsid w:val="005E6D4D"/>
    <w:rsid w:val="005E7219"/>
    <w:rsid w:val="005E72DE"/>
    <w:rsid w:val="005F1FAE"/>
    <w:rsid w:val="005F2840"/>
    <w:rsid w:val="005F30BA"/>
    <w:rsid w:val="005F3369"/>
    <w:rsid w:val="005F3466"/>
    <w:rsid w:val="005F36B4"/>
    <w:rsid w:val="005F3EFC"/>
    <w:rsid w:val="005F58BA"/>
    <w:rsid w:val="005F6548"/>
    <w:rsid w:val="005F7F56"/>
    <w:rsid w:val="00600C8D"/>
    <w:rsid w:val="00601CC8"/>
    <w:rsid w:val="006027FB"/>
    <w:rsid w:val="00603602"/>
    <w:rsid w:val="006051D2"/>
    <w:rsid w:val="00605499"/>
    <w:rsid w:val="006068A8"/>
    <w:rsid w:val="00606C91"/>
    <w:rsid w:val="00606EB8"/>
    <w:rsid w:val="00607C8F"/>
    <w:rsid w:val="00610445"/>
    <w:rsid w:val="006109EA"/>
    <w:rsid w:val="00610B0F"/>
    <w:rsid w:val="00611CB6"/>
    <w:rsid w:val="006124C6"/>
    <w:rsid w:val="00612723"/>
    <w:rsid w:val="00612D33"/>
    <w:rsid w:val="00613255"/>
    <w:rsid w:val="00614BB7"/>
    <w:rsid w:val="006179C8"/>
    <w:rsid w:val="00617C01"/>
    <w:rsid w:val="0062030F"/>
    <w:rsid w:val="00621195"/>
    <w:rsid w:val="006222C0"/>
    <w:rsid w:val="00623422"/>
    <w:rsid w:val="006236CB"/>
    <w:rsid w:val="00625460"/>
    <w:rsid w:val="0062708B"/>
    <w:rsid w:val="00630189"/>
    <w:rsid w:val="00631881"/>
    <w:rsid w:val="00632683"/>
    <w:rsid w:val="00632E94"/>
    <w:rsid w:val="00632FBF"/>
    <w:rsid w:val="0063326D"/>
    <w:rsid w:val="00633ECC"/>
    <w:rsid w:val="0063572E"/>
    <w:rsid w:val="006368DA"/>
    <w:rsid w:val="00636AA5"/>
    <w:rsid w:val="00636EB6"/>
    <w:rsid w:val="0064091D"/>
    <w:rsid w:val="00640947"/>
    <w:rsid w:val="006412E2"/>
    <w:rsid w:val="0064153D"/>
    <w:rsid w:val="00641DD8"/>
    <w:rsid w:val="00641ED0"/>
    <w:rsid w:val="00643308"/>
    <w:rsid w:val="006441B6"/>
    <w:rsid w:val="00644DA6"/>
    <w:rsid w:val="0064575E"/>
    <w:rsid w:val="00647A22"/>
    <w:rsid w:val="0065032C"/>
    <w:rsid w:val="00650497"/>
    <w:rsid w:val="006512A7"/>
    <w:rsid w:val="00652E28"/>
    <w:rsid w:val="006551E3"/>
    <w:rsid w:val="0065602D"/>
    <w:rsid w:val="006564B3"/>
    <w:rsid w:val="006569FD"/>
    <w:rsid w:val="00660645"/>
    <w:rsid w:val="00660E57"/>
    <w:rsid w:val="0066121B"/>
    <w:rsid w:val="00663F9B"/>
    <w:rsid w:val="006641A0"/>
    <w:rsid w:val="00664A0C"/>
    <w:rsid w:val="00664E08"/>
    <w:rsid w:val="00664EBF"/>
    <w:rsid w:val="0066524B"/>
    <w:rsid w:val="006658A9"/>
    <w:rsid w:val="00665CB5"/>
    <w:rsid w:val="00667714"/>
    <w:rsid w:val="00670126"/>
    <w:rsid w:val="006705F4"/>
    <w:rsid w:val="006730F3"/>
    <w:rsid w:val="0067321A"/>
    <w:rsid w:val="006732CE"/>
    <w:rsid w:val="006733A1"/>
    <w:rsid w:val="00673B85"/>
    <w:rsid w:val="006743F1"/>
    <w:rsid w:val="00674883"/>
    <w:rsid w:val="0067537B"/>
    <w:rsid w:val="00675837"/>
    <w:rsid w:val="006758A1"/>
    <w:rsid w:val="00676D27"/>
    <w:rsid w:val="006771D6"/>
    <w:rsid w:val="006824F1"/>
    <w:rsid w:val="006828BA"/>
    <w:rsid w:val="00686155"/>
    <w:rsid w:val="00686FE8"/>
    <w:rsid w:val="00687908"/>
    <w:rsid w:val="00687F73"/>
    <w:rsid w:val="00692AB1"/>
    <w:rsid w:val="0069348D"/>
    <w:rsid w:val="00696F39"/>
    <w:rsid w:val="00697444"/>
    <w:rsid w:val="00697EB1"/>
    <w:rsid w:val="006A075B"/>
    <w:rsid w:val="006A1C57"/>
    <w:rsid w:val="006A2A19"/>
    <w:rsid w:val="006A6536"/>
    <w:rsid w:val="006A6B2C"/>
    <w:rsid w:val="006A73CC"/>
    <w:rsid w:val="006B0273"/>
    <w:rsid w:val="006B07E2"/>
    <w:rsid w:val="006B0879"/>
    <w:rsid w:val="006B08D5"/>
    <w:rsid w:val="006B1660"/>
    <w:rsid w:val="006B18B1"/>
    <w:rsid w:val="006B1999"/>
    <w:rsid w:val="006B24DE"/>
    <w:rsid w:val="006B26CE"/>
    <w:rsid w:val="006B2C2C"/>
    <w:rsid w:val="006B43FC"/>
    <w:rsid w:val="006B5361"/>
    <w:rsid w:val="006B7014"/>
    <w:rsid w:val="006B75B8"/>
    <w:rsid w:val="006C10E5"/>
    <w:rsid w:val="006C2913"/>
    <w:rsid w:val="006C3271"/>
    <w:rsid w:val="006C3406"/>
    <w:rsid w:val="006C389B"/>
    <w:rsid w:val="006C4146"/>
    <w:rsid w:val="006C43CE"/>
    <w:rsid w:val="006C46A9"/>
    <w:rsid w:val="006C4A5B"/>
    <w:rsid w:val="006D030C"/>
    <w:rsid w:val="006D09F7"/>
    <w:rsid w:val="006D1677"/>
    <w:rsid w:val="006D2471"/>
    <w:rsid w:val="006D3300"/>
    <w:rsid w:val="006D3F56"/>
    <w:rsid w:val="006D52B0"/>
    <w:rsid w:val="006D6BFD"/>
    <w:rsid w:val="006D71F4"/>
    <w:rsid w:val="006E019F"/>
    <w:rsid w:val="006E2BE7"/>
    <w:rsid w:val="006E4590"/>
    <w:rsid w:val="006E76E7"/>
    <w:rsid w:val="006E7B46"/>
    <w:rsid w:val="006F06F9"/>
    <w:rsid w:val="006F2A8D"/>
    <w:rsid w:val="006F3503"/>
    <w:rsid w:val="006F486F"/>
    <w:rsid w:val="006F51FE"/>
    <w:rsid w:val="006F56CC"/>
    <w:rsid w:val="006F64BD"/>
    <w:rsid w:val="006F65E8"/>
    <w:rsid w:val="006F7200"/>
    <w:rsid w:val="00701A7A"/>
    <w:rsid w:val="00702010"/>
    <w:rsid w:val="00702C7C"/>
    <w:rsid w:val="00703DBC"/>
    <w:rsid w:val="007042CE"/>
    <w:rsid w:val="00704A7E"/>
    <w:rsid w:val="007057FE"/>
    <w:rsid w:val="00707587"/>
    <w:rsid w:val="00707C04"/>
    <w:rsid w:val="00707EE9"/>
    <w:rsid w:val="007103C9"/>
    <w:rsid w:val="00710B17"/>
    <w:rsid w:val="00712212"/>
    <w:rsid w:val="00713817"/>
    <w:rsid w:val="00713A57"/>
    <w:rsid w:val="007144C4"/>
    <w:rsid w:val="007146C9"/>
    <w:rsid w:val="00714D2B"/>
    <w:rsid w:val="00714DFC"/>
    <w:rsid w:val="007150EB"/>
    <w:rsid w:val="007157FA"/>
    <w:rsid w:val="007209D8"/>
    <w:rsid w:val="00720CCF"/>
    <w:rsid w:val="00721126"/>
    <w:rsid w:val="0072168E"/>
    <w:rsid w:val="00726FDC"/>
    <w:rsid w:val="00727154"/>
    <w:rsid w:val="0072715A"/>
    <w:rsid w:val="00727591"/>
    <w:rsid w:val="00730670"/>
    <w:rsid w:val="00732477"/>
    <w:rsid w:val="007336E6"/>
    <w:rsid w:val="00733AF9"/>
    <w:rsid w:val="00734504"/>
    <w:rsid w:val="00734915"/>
    <w:rsid w:val="007365C6"/>
    <w:rsid w:val="00737456"/>
    <w:rsid w:val="00740753"/>
    <w:rsid w:val="00740A24"/>
    <w:rsid w:val="00745A8C"/>
    <w:rsid w:val="0074738C"/>
    <w:rsid w:val="00747F90"/>
    <w:rsid w:val="007513CE"/>
    <w:rsid w:val="007554CB"/>
    <w:rsid w:val="00762A84"/>
    <w:rsid w:val="00763643"/>
    <w:rsid w:val="00763CB4"/>
    <w:rsid w:val="007657AD"/>
    <w:rsid w:val="00766200"/>
    <w:rsid w:val="00770813"/>
    <w:rsid w:val="00770EE3"/>
    <w:rsid w:val="00774707"/>
    <w:rsid w:val="00775258"/>
    <w:rsid w:val="0077739F"/>
    <w:rsid w:val="00781A9C"/>
    <w:rsid w:val="00781FCE"/>
    <w:rsid w:val="00782692"/>
    <w:rsid w:val="00782772"/>
    <w:rsid w:val="00783358"/>
    <w:rsid w:val="00785163"/>
    <w:rsid w:val="00785246"/>
    <w:rsid w:val="00785E1B"/>
    <w:rsid w:val="007860F0"/>
    <w:rsid w:val="007904C5"/>
    <w:rsid w:val="00791585"/>
    <w:rsid w:val="007925C7"/>
    <w:rsid w:val="00792B04"/>
    <w:rsid w:val="00792CD3"/>
    <w:rsid w:val="00792FC3"/>
    <w:rsid w:val="00796160"/>
    <w:rsid w:val="00796363"/>
    <w:rsid w:val="007A026F"/>
    <w:rsid w:val="007A2644"/>
    <w:rsid w:val="007A5BD8"/>
    <w:rsid w:val="007A705D"/>
    <w:rsid w:val="007B25BF"/>
    <w:rsid w:val="007B2AD3"/>
    <w:rsid w:val="007B2D59"/>
    <w:rsid w:val="007B4F00"/>
    <w:rsid w:val="007B6516"/>
    <w:rsid w:val="007B7830"/>
    <w:rsid w:val="007C031F"/>
    <w:rsid w:val="007C05E6"/>
    <w:rsid w:val="007C062D"/>
    <w:rsid w:val="007C3F18"/>
    <w:rsid w:val="007C4BF9"/>
    <w:rsid w:val="007C4D29"/>
    <w:rsid w:val="007C4F86"/>
    <w:rsid w:val="007C5A62"/>
    <w:rsid w:val="007C5ACA"/>
    <w:rsid w:val="007C5BE4"/>
    <w:rsid w:val="007C5FB9"/>
    <w:rsid w:val="007D13A0"/>
    <w:rsid w:val="007D1416"/>
    <w:rsid w:val="007D3E9A"/>
    <w:rsid w:val="007D4873"/>
    <w:rsid w:val="007D4BD8"/>
    <w:rsid w:val="007D4CC1"/>
    <w:rsid w:val="007D50ED"/>
    <w:rsid w:val="007D6FED"/>
    <w:rsid w:val="007E2FEC"/>
    <w:rsid w:val="007E4241"/>
    <w:rsid w:val="007E4323"/>
    <w:rsid w:val="007E46A9"/>
    <w:rsid w:val="007E522C"/>
    <w:rsid w:val="007E6E9F"/>
    <w:rsid w:val="007E7595"/>
    <w:rsid w:val="007F24A8"/>
    <w:rsid w:val="007F276B"/>
    <w:rsid w:val="007F2B20"/>
    <w:rsid w:val="007F2E35"/>
    <w:rsid w:val="007F4110"/>
    <w:rsid w:val="007F530C"/>
    <w:rsid w:val="007F577A"/>
    <w:rsid w:val="007F70DD"/>
    <w:rsid w:val="00800677"/>
    <w:rsid w:val="00801947"/>
    <w:rsid w:val="00801A34"/>
    <w:rsid w:val="0080211F"/>
    <w:rsid w:val="00802243"/>
    <w:rsid w:val="008023F2"/>
    <w:rsid w:val="00802ADE"/>
    <w:rsid w:val="00802C28"/>
    <w:rsid w:val="00802CDA"/>
    <w:rsid w:val="00803D52"/>
    <w:rsid w:val="00804A51"/>
    <w:rsid w:val="00806B29"/>
    <w:rsid w:val="00806DE7"/>
    <w:rsid w:val="00806F17"/>
    <w:rsid w:val="008079D6"/>
    <w:rsid w:val="00813367"/>
    <w:rsid w:val="008137A5"/>
    <w:rsid w:val="00813F09"/>
    <w:rsid w:val="00817213"/>
    <w:rsid w:val="00817235"/>
    <w:rsid w:val="0081781B"/>
    <w:rsid w:val="00817AE6"/>
    <w:rsid w:val="00821643"/>
    <w:rsid w:val="008239CD"/>
    <w:rsid w:val="008245BB"/>
    <w:rsid w:val="00825AF5"/>
    <w:rsid w:val="00825DB1"/>
    <w:rsid w:val="00826467"/>
    <w:rsid w:val="00826F63"/>
    <w:rsid w:val="00827894"/>
    <w:rsid w:val="00827C9A"/>
    <w:rsid w:val="00827FCC"/>
    <w:rsid w:val="00830D8D"/>
    <w:rsid w:val="008317DE"/>
    <w:rsid w:val="00831D0F"/>
    <w:rsid w:val="00832F59"/>
    <w:rsid w:val="00833D9E"/>
    <w:rsid w:val="0083560B"/>
    <w:rsid w:val="00835628"/>
    <w:rsid w:val="008356F4"/>
    <w:rsid w:val="00836AB2"/>
    <w:rsid w:val="00837B58"/>
    <w:rsid w:val="00841792"/>
    <w:rsid w:val="008422D2"/>
    <w:rsid w:val="00846781"/>
    <w:rsid w:val="008479E1"/>
    <w:rsid w:val="00847F17"/>
    <w:rsid w:val="00850926"/>
    <w:rsid w:val="008511B0"/>
    <w:rsid w:val="00852672"/>
    <w:rsid w:val="008543B8"/>
    <w:rsid w:val="008552F9"/>
    <w:rsid w:val="00855A5A"/>
    <w:rsid w:val="008573E0"/>
    <w:rsid w:val="00857F5E"/>
    <w:rsid w:val="00860F87"/>
    <w:rsid w:val="00861460"/>
    <w:rsid w:val="00863299"/>
    <w:rsid w:val="00863FAC"/>
    <w:rsid w:val="00865E8C"/>
    <w:rsid w:val="00866BBD"/>
    <w:rsid w:val="00867D1B"/>
    <w:rsid w:val="00870F24"/>
    <w:rsid w:val="0087189F"/>
    <w:rsid w:val="00872C6F"/>
    <w:rsid w:val="00873C04"/>
    <w:rsid w:val="00873D94"/>
    <w:rsid w:val="008742CA"/>
    <w:rsid w:val="008744B0"/>
    <w:rsid w:val="0087490D"/>
    <w:rsid w:val="00874A71"/>
    <w:rsid w:val="00875E07"/>
    <w:rsid w:val="00875FF1"/>
    <w:rsid w:val="00876FA6"/>
    <w:rsid w:val="00877810"/>
    <w:rsid w:val="00877CB7"/>
    <w:rsid w:val="00877F90"/>
    <w:rsid w:val="008827AE"/>
    <w:rsid w:val="00882AF7"/>
    <w:rsid w:val="00882BA0"/>
    <w:rsid w:val="00883FD3"/>
    <w:rsid w:val="00883FE7"/>
    <w:rsid w:val="00884823"/>
    <w:rsid w:val="00884EC7"/>
    <w:rsid w:val="0088738A"/>
    <w:rsid w:val="00890F30"/>
    <w:rsid w:val="008920B2"/>
    <w:rsid w:val="008933FE"/>
    <w:rsid w:val="00893C6B"/>
    <w:rsid w:val="00894013"/>
    <w:rsid w:val="008947C4"/>
    <w:rsid w:val="00895466"/>
    <w:rsid w:val="0089662B"/>
    <w:rsid w:val="0089700D"/>
    <w:rsid w:val="0089775D"/>
    <w:rsid w:val="00897D75"/>
    <w:rsid w:val="008A0414"/>
    <w:rsid w:val="008A0D90"/>
    <w:rsid w:val="008A10FC"/>
    <w:rsid w:val="008A6CF2"/>
    <w:rsid w:val="008A7161"/>
    <w:rsid w:val="008A7951"/>
    <w:rsid w:val="008B0B6F"/>
    <w:rsid w:val="008B2250"/>
    <w:rsid w:val="008B24ED"/>
    <w:rsid w:val="008B3C37"/>
    <w:rsid w:val="008B3FD5"/>
    <w:rsid w:val="008B539D"/>
    <w:rsid w:val="008B7ACC"/>
    <w:rsid w:val="008C0522"/>
    <w:rsid w:val="008C1B52"/>
    <w:rsid w:val="008C1F23"/>
    <w:rsid w:val="008C498C"/>
    <w:rsid w:val="008C631A"/>
    <w:rsid w:val="008C7427"/>
    <w:rsid w:val="008C7EA0"/>
    <w:rsid w:val="008D1BB3"/>
    <w:rsid w:val="008D22F4"/>
    <w:rsid w:val="008D2499"/>
    <w:rsid w:val="008D3066"/>
    <w:rsid w:val="008D5F22"/>
    <w:rsid w:val="008D668D"/>
    <w:rsid w:val="008D7BC7"/>
    <w:rsid w:val="008E2497"/>
    <w:rsid w:val="008E551D"/>
    <w:rsid w:val="008E5CA5"/>
    <w:rsid w:val="008E5E2D"/>
    <w:rsid w:val="008E6610"/>
    <w:rsid w:val="008F0267"/>
    <w:rsid w:val="008F030E"/>
    <w:rsid w:val="008F0F83"/>
    <w:rsid w:val="008F1C79"/>
    <w:rsid w:val="008F3EF6"/>
    <w:rsid w:val="008F4C9E"/>
    <w:rsid w:val="008F610C"/>
    <w:rsid w:val="008F7E20"/>
    <w:rsid w:val="00900AEE"/>
    <w:rsid w:val="00901217"/>
    <w:rsid w:val="00901470"/>
    <w:rsid w:val="00902116"/>
    <w:rsid w:val="009026A0"/>
    <w:rsid w:val="00903B48"/>
    <w:rsid w:val="00903FBD"/>
    <w:rsid w:val="009041DB"/>
    <w:rsid w:val="009061CA"/>
    <w:rsid w:val="00906B0C"/>
    <w:rsid w:val="009071B5"/>
    <w:rsid w:val="009073E8"/>
    <w:rsid w:val="00910020"/>
    <w:rsid w:val="00910A8B"/>
    <w:rsid w:val="00912494"/>
    <w:rsid w:val="00913590"/>
    <w:rsid w:val="0091419B"/>
    <w:rsid w:val="00914DD3"/>
    <w:rsid w:val="0091788B"/>
    <w:rsid w:val="00920871"/>
    <w:rsid w:val="00920D8E"/>
    <w:rsid w:val="0092120D"/>
    <w:rsid w:val="00922C28"/>
    <w:rsid w:val="009242F1"/>
    <w:rsid w:val="00924C9C"/>
    <w:rsid w:val="009257DF"/>
    <w:rsid w:val="00927324"/>
    <w:rsid w:val="00927BCE"/>
    <w:rsid w:val="00934238"/>
    <w:rsid w:val="009350D7"/>
    <w:rsid w:val="00936AB5"/>
    <w:rsid w:val="00943C18"/>
    <w:rsid w:val="0094412D"/>
    <w:rsid w:val="00945E1D"/>
    <w:rsid w:val="009461E9"/>
    <w:rsid w:val="009502B4"/>
    <w:rsid w:val="00950C89"/>
    <w:rsid w:val="00950DFF"/>
    <w:rsid w:val="00951791"/>
    <w:rsid w:val="0095211F"/>
    <w:rsid w:val="00954787"/>
    <w:rsid w:val="00954A3A"/>
    <w:rsid w:val="0095517D"/>
    <w:rsid w:val="00957004"/>
    <w:rsid w:val="0095742F"/>
    <w:rsid w:val="009600FF"/>
    <w:rsid w:val="00960B10"/>
    <w:rsid w:val="00961AE5"/>
    <w:rsid w:val="0096276B"/>
    <w:rsid w:val="00964C18"/>
    <w:rsid w:val="0096532C"/>
    <w:rsid w:val="00965E5D"/>
    <w:rsid w:val="009700BE"/>
    <w:rsid w:val="00971C9C"/>
    <w:rsid w:val="009720F7"/>
    <w:rsid w:val="00972115"/>
    <w:rsid w:val="009758C6"/>
    <w:rsid w:val="009763DA"/>
    <w:rsid w:val="00976BC3"/>
    <w:rsid w:val="00977789"/>
    <w:rsid w:val="00977E02"/>
    <w:rsid w:val="00980F88"/>
    <w:rsid w:val="00981D3B"/>
    <w:rsid w:val="00982EEF"/>
    <w:rsid w:val="00983F72"/>
    <w:rsid w:val="00986B1B"/>
    <w:rsid w:val="00986B73"/>
    <w:rsid w:val="0099046C"/>
    <w:rsid w:val="009907F9"/>
    <w:rsid w:val="009909F7"/>
    <w:rsid w:val="00992794"/>
    <w:rsid w:val="00992EAE"/>
    <w:rsid w:val="009931BD"/>
    <w:rsid w:val="009960E7"/>
    <w:rsid w:val="009963F7"/>
    <w:rsid w:val="00996482"/>
    <w:rsid w:val="00996FB2"/>
    <w:rsid w:val="009971AB"/>
    <w:rsid w:val="00997F53"/>
    <w:rsid w:val="009A105A"/>
    <w:rsid w:val="009A2C42"/>
    <w:rsid w:val="009A3627"/>
    <w:rsid w:val="009A4BC5"/>
    <w:rsid w:val="009A5CAD"/>
    <w:rsid w:val="009A71DF"/>
    <w:rsid w:val="009A761A"/>
    <w:rsid w:val="009B1662"/>
    <w:rsid w:val="009B2045"/>
    <w:rsid w:val="009B228A"/>
    <w:rsid w:val="009B2856"/>
    <w:rsid w:val="009B33C0"/>
    <w:rsid w:val="009B34BD"/>
    <w:rsid w:val="009B3624"/>
    <w:rsid w:val="009B3E53"/>
    <w:rsid w:val="009B6263"/>
    <w:rsid w:val="009B67F5"/>
    <w:rsid w:val="009C0F98"/>
    <w:rsid w:val="009C1121"/>
    <w:rsid w:val="009C1C10"/>
    <w:rsid w:val="009C1CF7"/>
    <w:rsid w:val="009C3D1B"/>
    <w:rsid w:val="009C400B"/>
    <w:rsid w:val="009C5600"/>
    <w:rsid w:val="009C69E4"/>
    <w:rsid w:val="009C6DD7"/>
    <w:rsid w:val="009D08D1"/>
    <w:rsid w:val="009D1D7E"/>
    <w:rsid w:val="009D27A8"/>
    <w:rsid w:val="009D2A3D"/>
    <w:rsid w:val="009D3AA7"/>
    <w:rsid w:val="009D4519"/>
    <w:rsid w:val="009D473E"/>
    <w:rsid w:val="009D4761"/>
    <w:rsid w:val="009E0802"/>
    <w:rsid w:val="009E0A89"/>
    <w:rsid w:val="009E0BD3"/>
    <w:rsid w:val="009E1651"/>
    <w:rsid w:val="009E1D8B"/>
    <w:rsid w:val="009E23CB"/>
    <w:rsid w:val="009E2FA6"/>
    <w:rsid w:val="009E37CD"/>
    <w:rsid w:val="009E3B11"/>
    <w:rsid w:val="009E4CDF"/>
    <w:rsid w:val="009E6A14"/>
    <w:rsid w:val="009E708E"/>
    <w:rsid w:val="009F196E"/>
    <w:rsid w:val="009F36CB"/>
    <w:rsid w:val="009F3D10"/>
    <w:rsid w:val="009F3E24"/>
    <w:rsid w:val="009F496D"/>
    <w:rsid w:val="009F5A38"/>
    <w:rsid w:val="009F68D7"/>
    <w:rsid w:val="009F715F"/>
    <w:rsid w:val="00A00947"/>
    <w:rsid w:val="00A00B61"/>
    <w:rsid w:val="00A01C92"/>
    <w:rsid w:val="00A02536"/>
    <w:rsid w:val="00A037FB"/>
    <w:rsid w:val="00A052AE"/>
    <w:rsid w:val="00A0617A"/>
    <w:rsid w:val="00A07BC7"/>
    <w:rsid w:val="00A101B4"/>
    <w:rsid w:val="00A108DF"/>
    <w:rsid w:val="00A11C6A"/>
    <w:rsid w:val="00A1364F"/>
    <w:rsid w:val="00A14F4D"/>
    <w:rsid w:val="00A152E4"/>
    <w:rsid w:val="00A165FF"/>
    <w:rsid w:val="00A16DB9"/>
    <w:rsid w:val="00A1705D"/>
    <w:rsid w:val="00A17296"/>
    <w:rsid w:val="00A17403"/>
    <w:rsid w:val="00A20D47"/>
    <w:rsid w:val="00A2122E"/>
    <w:rsid w:val="00A21C0B"/>
    <w:rsid w:val="00A22E33"/>
    <w:rsid w:val="00A24199"/>
    <w:rsid w:val="00A24671"/>
    <w:rsid w:val="00A24E73"/>
    <w:rsid w:val="00A25045"/>
    <w:rsid w:val="00A2515F"/>
    <w:rsid w:val="00A25820"/>
    <w:rsid w:val="00A263E5"/>
    <w:rsid w:val="00A30BCC"/>
    <w:rsid w:val="00A311C1"/>
    <w:rsid w:val="00A317C0"/>
    <w:rsid w:val="00A319DC"/>
    <w:rsid w:val="00A32ABB"/>
    <w:rsid w:val="00A32B49"/>
    <w:rsid w:val="00A32B8E"/>
    <w:rsid w:val="00A32D2C"/>
    <w:rsid w:val="00A33D04"/>
    <w:rsid w:val="00A34781"/>
    <w:rsid w:val="00A34B5D"/>
    <w:rsid w:val="00A358D9"/>
    <w:rsid w:val="00A3632F"/>
    <w:rsid w:val="00A37B33"/>
    <w:rsid w:val="00A406DE"/>
    <w:rsid w:val="00A407AE"/>
    <w:rsid w:val="00A40A5A"/>
    <w:rsid w:val="00A41068"/>
    <w:rsid w:val="00A4221C"/>
    <w:rsid w:val="00A4239C"/>
    <w:rsid w:val="00A430FC"/>
    <w:rsid w:val="00A433B4"/>
    <w:rsid w:val="00A43A83"/>
    <w:rsid w:val="00A43C61"/>
    <w:rsid w:val="00A44207"/>
    <w:rsid w:val="00A44902"/>
    <w:rsid w:val="00A44DCE"/>
    <w:rsid w:val="00A44E3E"/>
    <w:rsid w:val="00A45529"/>
    <w:rsid w:val="00A457A3"/>
    <w:rsid w:val="00A45C6D"/>
    <w:rsid w:val="00A46A49"/>
    <w:rsid w:val="00A46C4D"/>
    <w:rsid w:val="00A47591"/>
    <w:rsid w:val="00A47609"/>
    <w:rsid w:val="00A477B3"/>
    <w:rsid w:val="00A47C40"/>
    <w:rsid w:val="00A51CA9"/>
    <w:rsid w:val="00A5221A"/>
    <w:rsid w:val="00A52B81"/>
    <w:rsid w:val="00A53B3D"/>
    <w:rsid w:val="00A55040"/>
    <w:rsid w:val="00A553BA"/>
    <w:rsid w:val="00A55645"/>
    <w:rsid w:val="00A55E38"/>
    <w:rsid w:val="00A5624D"/>
    <w:rsid w:val="00A56D89"/>
    <w:rsid w:val="00A56FF0"/>
    <w:rsid w:val="00A60BBA"/>
    <w:rsid w:val="00A61795"/>
    <w:rsid w:val="00A6268D"/>
    <w:rsid w:val="00A62B15"/>
    <w:rsid w:val="00A633E9"/>
    <w:rsid w:val="00A64296"/>
    <w:rsid w:val="00A649D3"/>
    <w:rsid w:val="00A65411"/>
    <w:rsid w:val="00A70896"/>
    <w:rsid w:val="00A71526"/>
    <w:rsid w:val="00A72543"/>
    <w:rsid w:val="00A72848"/>
    <w:rsid w:val="00A7433D"/>
    <w:rsid w:val="00A74A83"/>
    <w:rsid w:val="00A74F9E"/>
    <w:rsid w:val="00A770CF"/>
    <w:rsid w:val="00A80353"/>
    <w:rsid w:val="00A80723"/>
    <w:rsid w:val="00A80793"/>
    <w:rsid w:val="00A80BA8"/>
    <w:rsid w:val="00A811D4"/>
    <w:rsid w:val="00A81B0B"/>
    <w:rsid w:val="00A8408E"/>
    <w:rsid w:val="00A847BD"/>
    <w:rsid w:val="00A85CD0"/>
    <w:rsid w:val="00A85D78"/>
    <w:rsid w:val="00A87BD1"/>
    <w:rsid w:val="00A90E16"/>
    <w:rsid w:val="00A92751"/>
    <w:rsid w:val="00A93B25"/>
    <w:rsid w:val="00A956DD"/>
    <w:rsid w:val="00A971F0"/>
    <w:rsid w:val="00AA0097"/>
    <w:rsid w:val="00AA31CC"/>
    <w:rsid w:val="00AA48F5"/>
    <w:rsid w:val="00AA6DD8"/>
    <w:rsid w:val="00AA6ECB"/>
    <w:rsid w:val="00AA7D88"/>
    <w:rsid w:val="00AB2EE9"/>
    <w:rsid w:val="00AB4B02"/>
    <w:rsid w:val="00AB4FC6"/>
    <w:rsid w:val="00AB6D28"/>
    <w:rsid w:val="00AB6FF2"/>
    <w:rsid w:val="00AB729A"/>
    <w:rsid w:val="00AC1D1F"/>
    <w:rsid w:val="00AC2F1D"/>
    <w:rsid w:val="00AC411A"/>
    <w:rsid w:val="00AC431B"/>
    <w:rsid w:val="00AC4F38"/>
    <w:rsid w:val="00AC5630"/>
    <w:rsid w:val="00AC797C"/>
    <w:rsid w:val="00AC7E35"/>
    <w:rsid w:val="00AD02E4"/>
    <w:rsid w:val="00AD056E"/>
    <w:rsid w:val="00AD1EB2"/>
    <w:rsid w:val="00AD28F3"/>
    <w:rsid w:val="00AD2B3D"/>
    <w:rsid w:val="00AD3BFA"/>
    <w:rsid w:val="00AD4F72"/>
    <w:rsid w:val="00AD573F"/>
    <w:rsid w:val="00AD5DDE"/>
    <w:rsid w:val="00AD5E88"/>
    <w:rsid w:val="00AD6F22"/>
    <w:rsid w:val="00AE04F1"/>
    <w:rsid w:val="00AE0743"/>
    <w:rsid w:val="00AE1CD6"/>
    <w:rsid w:val="00AE2773"/>
    <w:rsid w:val="00AE3053"/>
    <w:rsid w:val="00AE4A74"/>
    <w:rsid w:val="00AE5193"/>
    <w:rsid w:val="00AE6129"/>
    <w:rsid w:val="00AE613A"/>
    <w:rsid w:val="00AE64BF"/>
    <w:rsid w:val="00AE656B"/>
    <w:rsid w:val="00AE6687"/>
    <w:rsid w:val="00AE6C86"/>
    <w:rsid w:val="00AE6DAA"/>
    <w:rsid w:val="00AE6E72"/>
    <w:rsid w:val="00AE7B00"/>
    <w:rsid w:val="00AF1FA7"/>
    <w:rsid w:val="00AF2847"/>
    <w:rsid w:val="00AF35E4"/>
    <w:rsid w:val="00AF5688"/>
    <w:rsid w:val="00AF6888"/>
    <w:rsid w:val="00AF698C"/>
    <w:rsid w:val="00AF7AF3"/>
    <w:rsid w:val="00B00F67"/>
    <w:rsid w:val="00B0150E"/>
    <w:rsid w:val="00B01A4B"/>
    <w:rsid w:val="00B01F79"/>
    <w:rsid w:val="00B02324"/>
    <w:rsid w:val="00B02C14"/>
    <w:rsid w:val="00B02D04"/>
    <w:rsid w:val="00B0380F"/>
    <w:rsid w:val="00B04CD7"/>
    <w:rsid w:val="00B058A4"/>
    <w:rsid w:val="00B065EC"/>
    <w:rsid w:val="00B06BC6"/>
    <w:rsid w:val="00B07768"/>
    <w:rsid w:val="00B07D09"/>
    <w:rsid w:val="00B10090"/>
    <w:rsid w:val="00B10675"/>
    <w:rsid w:val="00B10A6D"/>
    <w:rsid w:val="00B11D2F"/>
    <w:rsid w:val="00B1230E"/>
    <w:rsid w:val="00B12370"/>
    <w:rsid w:val="00B134E6"/>
    <w:rsid w:val="00B13B69"/>
    <w:rsid w:val="00B1452B"/>
    <w:rsid w:val="00B16971"/>
    <w:rsid w:val="00B2012F"/>
    <w:rsid w:val="00B20AB1"/>
    <w:rsid w:val="00B215C3"/>
    <w:rsid w:val="00B23DB4"/>
    <w:rsid w:val="00B24C39"/>
    <w:rsid w:val="00B256B2"/>
    <w:rsid w:val="00B2767A"/>
    <w:rsid w:val="00B27700"/>
    <w:rsid w:val="00B30722"/>
    <w:rsid w:val="00B344F0"/>
    <w:rsid w:val="00B35506"/>
    <w:rsid w:val="00B360DB"/>
    <w:rsid w:val="00B36620"/>
    <w:rsid w:val="00B377A6"/>
    <w:rsid w:val="00B37A62"/>
    <w:rsid w:val="00B40065"/>
    <w:rsid w:val="00B400C4"/>
    <w:rsid w:val="00B411FC"/>
    <w:rsid w:val="00B41CE0"/>
    <w:rsid w:val="00B4206D"/>
    <w:rsid w:val="00B429A1"/>
    <w:rsid w:val="00B4435D"/>
    <w:rsid w:val="00B44ED4"/>
    <w:rsid w:val="00B45B97"/>
    <w:rsid w:val="00B471C7"/>
    <w:rsid w:val="00B47380"/>
    <w:rsid w:val="00B50ABA"/>
    <w:rsid w:val="00B52818"/>
    <w:rsid w:val="00B531BB"/>
    <w:rsid w:val="00B53AA9"/>
    <w:rsid w:val="00B54172"/>
    <w:rsid w:val="00B55279"/>
    <w:rsid w:val="00B5528F"/>
    <w:rsid w:val="00B55671"/>
    <w:rsid w:val="00B55827"/>
    <w:rsid w:val="00B60212"/>
    <w:rsid w:val="00B602AC"/>
    <w:rsid w:val="00B610E4"/>
    <w:rsid w:val="00B62020"/>
    <w:rsid w:val="00B62CB5"/>
    <w:rsid w:val="00B63801"/>
    <w:rsid w:val="00B65249"/>
    <w:rsid w:val="00B65FEB"/>
    <w:rsid w:val="00B67158"/>
    <w:rsid w:val="00B71659"/>
    <w:rsid w:val="00B71675"/>
    <w:rsid w:val="00B72378"/>
    <w:rsid w:val="00B75494"/>
    <w:rsid w:val="00B7575E"/>
    <w:rsid w:val="00B75771"/>
    <w:rsid w:val="00B75CCF"/>
    <w:rsid w:val="00B77015"/>
    <w:rsid w:val="00B806B5"/>
    <w:rsid w:val="00B80DE3"/>
    <w:rsid w:val="00B80F84"/>
    <w:rsid w:val="00B819DA"/>
    <w:rsid w:val="00B81CFA"/>
    <w:rsid w:val="00B822B4"/>
    <w:rsid w:val="00B83F05"/>
    <w:rsid w:val="00B83FDB"/>
    <w:rsid w:val="00B85996"/>
    <w:rsid w:val="00B871BC"/>
    <w:rsid w:val="00B8744C"/>
    <w:rsid w:val="00B905F8"/>
    <w:rsid w:val="00B906DE"/>
    <w:rsid w:val="00B90852"/>
    <w:rsid w:val="00B919EE"/>
    <w:rsid w:val="00B926D5"/>
    <w:rsid w:val="00B93897"/>
    <w:rsid w:val="00B947E0"/>
    <w:rsid w:val="00B953C0"/>
    <w:rsid w:val="00B96132"/>
    <w:rsid w:val="00B9615C"/>
    <w:rsid w:val="00B96FEE"/>
    <w:rsid w:val="00B9768A"/>
    <w:rsid w:val="00BA009C"/>
    <w:rsid w:val="00BA1076"/>
    <w:rsid w:val="00BA182D"/>
    <w:rsid w:val="00BA1F87"/>
    <w:rsid w:val="00BA37EC"/>
    <w:rsid w:val="00BA3B43"/>
    <w:rsid w:val="00BA4C7A"/>
    <w:rsid w:val="00BA5538"/>
    <w:rsid w:val="00BA585E"/>
    <w:rsid w:val="00BA6B68"/>
    <w:rsid w:val="00BA76C5"/>
    <w:rsid w:val="00BA7E7B"/>
    <w:rsid w:val="00BB058B"/>
    <w:rsid w:val="00BB0E08"/>
    <w:rsid w:val="00BB12E3"/>
    <w:rsid w:val="00BB1C76"/>
    <w:rsid w:val="00BB298F"/>
    <w:rsid w:val="00BB2DD9"/>
    <w:rsid w:val="00BB2DE1"/>
    <w:rsid w:val="00BB2DE2"/>
    <w:rsid w:val="00BB48E3"/>
    <w:rsid w:val="00BB4DB4"/>
    <w:rsid w:val="00BC02BA"/>
    <w:rsid w:val="00BC3F64"/>
    <w:rsid w:val="00BC43EA"/>
    <w:rsid w:val="00BC5DEB"/>
    <w:rsid w:val="00BC6852"/>
    <w:rsid w:val="00BC6D34"/>
    <w:rsid w:val="00BC7F48"/>
    <w:rsid w:val="00BD3264"/>
    <w:rsid w:val="00BD36B0"/>
    <w:rsid w:val="00BD4151"/>
    <w:rsid w:val="00BD5655"/>
    <w:rsid w:val="00BD586A"/>
    <w:rsid w:val="00BD642E"/>
    <w:rsid w:val="00BD7514"/>
    <w:rsid w:val="00BD794A"/>
    <w:rsid w:val="00BE0548"/>
    <w:rsid w:val="00BE0CDA"/>
    <w:rsid w:val="00BE3A8A"/>
    <w:rsid w:val="00BE4A1E"/>
    <w:rsid w:val="00BF0006"/>
    <w:rsid w:val="00BF0385"/>
    <w:rsid w:val="00BF05B3"/>
    <w:rsid w:val="00BF1CB0"/>
    <w:rsid w:val="00BF26AD"/>
    <w:rsid w:val="00BF2A14"/>
    <w:rsid w:val="00BF3726"/>
    <w:rsid w:val="00BF38E1"/>
    <w:rsid w:val="00BF3EE3"/>
    <w:rsid w:val="00BF41A5"/>
    <w:rsid w:val="00BF47E0"/>
    <w:rsid w:val="00BF5C0E"/>
    <w:rsid w:val="00BF5F5C"/>
    <w:rsid w:val="00BF7E0A"/>
    <w:rsid w:val="00C00ABA"/>
    <w:rsid w:val="00C014EA"/>
    <w:rsid w:val="00C01D38"/>
    <w:rsid w:val="00C028A2"/>
    <w:rsid w:val="00C030E6"/>
    <w:rsid w:val="00C0332E"/>
    <w:rsid w:val="00C03609"/>
    <w:rsid w:val="00C039C2"/>
    <w:rsid w:val="00C11D8C"/>
    <w:rsid w:val="00C14EE6"/>
    <w:rsid w:val="00C156B6"/>
    <w:rsid w:val="00C15729"/>
    <w:rsid w:val="00C15B06"/>
    <w:rsid w:val="00C16BB1"/>
    <w:rsid w:val="00C17772"/>
    <w:rsid w:val="00C17840"/>
    <w:rsid w:val="00C17EFF"/>
    <w:rsid w:val="00C20FEF"/>
    <w:rsid w:val="00C21F6E"/>
    <w:rsid w:val="00C22E6B"/>
    <w:rsid w:val="00C27064"/>
    <w:rsid w:val="00C30A55"/>
    <w:rsid w:val="00C32317"/>
    <w:rsid w:val="00C331CD"/>
    <w:rsid w:val="00C33A57"/>
    <w:rsid w:val="00C347A9"/>
    <w:rsid w:val="00C34C9F"/>
    <w:rsid w:val="00C36F63"/>
    <w:rsid w:val="00C406B5"/>
    <w:rsid w:val="00C408B3"/>
    <w:rsid w:val="00C41F21"/>
    <w:rsid w:val="00C43A66"/>
    <w:rsid w:val="00C446AA"/>
    <w:rsid w:val="00C44CD4"/>
    <w:rsid w:val="00C45839"/>
    <w:rsid w:val="00C479B6"/>
    <w:rsid w:val="00C50337"/>
    <w:rsid w:val="00C510A3"/>
    <w:rsid w:val="00C52A81"/>
    <w:rsid w:val="00C53538"/>
    <w:rsid w:val="00C535E3"/>
    <w:rsid w:val="00C53C8C"/>
    <w:rsid w:val="00C54940"/>
    <w:rsid w:val="00C55BE6"/>
    <w:rsid w:val="00C56925"/>
    <w:rsid w:val="00C56B70"/>
    <w:rsid w:val="00C57813"/>
    <w:rsid w:val="00C6061A"/>
    <w:rsid w:val="00C62060"/>
    <w:rsid w:val="00C6546A"/>
    <w:rsid w:val="00C654A3"/>
    <w:rsid w:val="00C6663F"/>
    <w:rsid w:val="00C67E25"/>
    <w:rsid w:val="00C713C3"/>
    <w:rsid w:val="00C716DC"/>
    <w:rsid w:val="00C71939"/>
    <w:rsid w:val="00C71D25"/>
    <w:rsid w:val="00C71FDD"/>
    <w:rsid w:val="00C7460E"/>
    <w:rsid w:val="00C74879"/>
    <w:rsid w:val="00C7534F"/>
    <w:rsid w:val="00C77023"/>
    <w:rsid w:val="00C77056"/>
    <w:rsid w:val="00C77652"/>
    <w:rsid w:val="00C77E5C"/>
    <w:rsid w:val="00C810A4"/>
    <w:rsid w:val="00C8129E"/>
    <w:rsid w:val="00C82367"/>
    <w:rsid w:val="00C82953"/>
    <w:rsid w:val="00C82E68"/>
    <w:rsid w:val="00C85C13"/>
    <w:rsid w:val="00C85E23"/>
    <w:rsid w:val="00C86340"/>
    <w:rsid w:val="00C86513"/>
    <w:rsid w:val="00C8668A"/>
    <w:rsid w:val="00C8764D"/>
    <w:rsid w:val="00C91E60"/>
    <w:rsid w:val="00C923D6"/>
    <w:rsid w:val="00C9602B"/>
    <w:rsid w:val="00C96031"/>
    <w:rsid w:val="00C9648F"/>
    <w:rsid w:val="00C97625"/>
    <w:rsid w:val="00C9771B"/>
    <w:rsid w:val="00CA0659"/>
    <w:rsid w:val="00CA165B"/>
    <w:rsid w:val="00CA2735"/>
    <w:rsid w:val="00CA2817"/>
    <w:rsid w:val="00CA44AB"/>
    <w:rsid w:val="00CA4987"/>
    <w:rsid w:val="00CA4A89"/>
    <w:rsid w:val="00CA56BC"/>
    <w:rsid w:val="00CA58D8"/>
    <w:rsid w:val="00CA6B3F"/>
    <w:rsid w:val="00CA6FDE"/>
    <w:rsid w:val="00CB0A47"/>
    <w:rsid w:val="00CB2EFB"/>
    <w:rsid w:val="00CB3A7C"/>
    <w:rsid w:val="00CB4FC5"/>
    <w:rsid w:val="00CB731A"/>
    <w:rsid w:val="00CB77C0"/>
    <w:rsid w:val="00CB7AE2"/>
    <w:rsid w:val="00CB7EF5"/>
    <w:rsid w:val="00CC0C33"/>
    <w:rsid w:val="00CC196F"/>
    <w:rsid w:val="00CC1D43"/>
    <w:rsid w:val="00CC1F02"/>
    <w:rsid w:val="00CC23BA"/>
    <w:rsid w:val="00CC2451"/>
    <w:rsid w:val="00CC34CE"/>
    <w:rsid w:val="00CC3A48"/>
    <w:rsid w:val="00CC459B"/>
    <w:rsid w:val="00CC4B6D"/>
    <w:rsid w:val="00CC4E50"/>
    <w:rsid w:val="00CC4FE4"/>
    <w:rsid w:val="00CC6884"/>
    <w:rsid w:val="00CC6A2A"/>
    <w:rsid w:val="00CC77C9"/>
    <w:rsid w:val="00CD0822"/>
    <w:rsid w:val="00CD11EF"/>
    <w:rsid w:val="00CD1AF2"/>
    <w:rsid w:val="00CD2782"/>
    <w:rsid w:val="00CD2A19"/>
    <w:rsid w:val="00CD2D8F"/>
    <w:rsid w:val="00CD2F44"/>
    <w:rsid w:val="00CD3C46"/>
    <w:rsid w:val="00CD405E"/>
    <w:rsid w:val="00CD4657"/>
    <w:rsid w:val="00CD472D"/>
    <w:rsid w:val="00CD497C"/>
    <w:rsid w:val="00CD4AB5"/>
    <w:rsid w:val="00CD5DB9"/>
    <w:rsid w:val="00CD6563"/>
    <w:rsid w:val="00CD6F64"/>
    <w:rsid w:val="00CD746E"/>
    <w:rsid w:val="00CE02AB"/>
    <w:rsid w:val="00CE0D8C"/>
    <w:rsid w:val="00CE2480"/>
    <w:rsid w:val="00CE2568"/>
    <w:rsid w:val="00CE2F4A"/>
    <w:rsid w:val="00CE4440"/>
    <w:rsid w:val="00CE55A3"/>
    <w:rsid w:val="00CE5A01"/>
    <w:rsid w:val="00CE68CC"/>
    <w:rsid w:val="00CF169B"/>
    <w:rsid w:val="00CF2381"/>
    <w:rsid w:val="00CF2C23"/>
    <w:rsid w:val="00CF2F32"/>
    <w:rsid w:val="00CF37ED"/>
    <w:rsid w:val="00CF3FF3"/>
    <w:rsid w:val="00CF4F9F"/>
    <w:rsid w:val="00CF6107"/>
    <w:rsid w:val="00CF77D4"/>
    <w:rsid w:val="00D005F4"/>
    <w:rsid w:val="00D02D97"/>
    <w:rsid w:val="00D02E17"/>
    <w:rsid w:val="00D02E5D"/>
    <w:rsid w:val="00D049D0"/>
    <w:rsid w:val="00D04A1B"/>
    <w:rsid w:val="00D05580"/>
    <w:rsid w:val="00D07216"/>
    <w:rsid w:val="00D07447"/>
    <w:rsid w:val="00D07B04"/>
    <w:rsid w:val="00D11774"/>
    <w:rsid w:val="00D11D23"/>
    <w:rsid w:val="00D129CD"/>
    <w:rsid w:val="00D1604D"/>
    <w:rsid w:val="00D1750A"/>
    <w:rsid w:val="00D20E2B"/>
    <w:rsid w:val="00D21DF9"/>
    <w:rsid w:val="00D221D5"/>
    <w:rsid w:val="00D25B1F"/>
    <w:rsid w:val="00D25D40"/>
    <w:rsid w:val="00D26C0D"/>
    <w:rsid w:val="00D3031E"/>
    <w:rsid w:val="00D31702"/>
    <w:rsid w:val="00D33DF2"/>
    <w:rsid w:val="00D3408A"/>
    <w:rsid w:val="00D351FB"/>
    <w:rsid w:val="00D37603"/>
    <w:rsid w:val="00D405EA"/>
    <w:rsid w:val="00D40FB0"/>
    <w:rsid w:val="00D43591"/>
    <w:rsid w:val="00D4769C"/>
    <w:rsid w:val="00D501E2"/>
    <w:rsid w:val="00D5082B"/>
    <w:rsid w:val="00D50973"/>
    <w:rsid w:val="00D50B37"/>
    <w:rsid w:val="00D51B9A"/>
    <w:rsid w:val="00D5297E"/>
    <w:rsid w:val="00D52E89"/>
    <w:rsid w:val="00D54FB9"/>
    <w:rsid w:val="00D5520B"/>
    <w:rsid w:val="00D577D1"/>
    <w:rsid w:val="00D57B65"/>
    <w:rsid w:val="00D603DC"/>
    <w:rsid w:val="00D60EAC"/>
    <w:rsid w:val="00D6234A"/>
    <w:rsid w:val="00D6327A"/>
    <w:rsid w:val="00D635E8"/>
    <w:rsid w:val="00D638E4"/>
    <w:rsid w:val="00D64033"/>
    <w:rsid w:val="00D641E2"/>
    <w:rsid w:val="00D64243"/>
    <w:rsid w:val="00D64567"/>
    <w:rsid w:val="00D65174"/>
    <w:rsid w:val="00D66807"/>
    <w:rsid w:val="00D6688D"/>
    <w:rsid w:val="00D673F0"/>
    <w:rsid w:val="00D67C0C"/>
    <w:rsid w:val="00D70108"/>
    <w:rsid w:val="00D710A2"/>
    <w:rsid w:val="00D746B1"/>
    <w:rsid w:val="00D80437"/>
    <w:rsid w:val="00D80863"/>
    <w:rsid w:val="00D80F30"/>
    <w:rsid w:val="00D8178F"/>
    <w:rsid w:val="00D82210"/>
    <w:rsid w:val="00D82567"/>
    <w:rsid w:val="00D82698"/>
    <w:rsid w:val="00D82A8C"/>
    <w:rsid w:val="00D837F9"/>
    <w:rsid w:val="00D8412C"/>
    <w:rsid w:val="00D85BC3"/>
    <w:rsid w:val="00D86388"/>
    <w:rsid w:val="00D86A75"/>
    <w:rsid w:val="00D90E26"/>
    <w:rsid w:val="00D90FC9"/>
    <w:rsid w:val="00D94BC5"/>
    <w:rsid w:val="00D95278"/>
    <w:rsid w:val="00D976B5"/>
    <w:rsid w:val="00DA0A01"/>
    <w:rsid w:val="00DA1832"/>
    <w:rsid w:val="00DA18AF"/>
    <w:rsid w:val="00DA2451"/>
    <w:rsid w:val="00DA275D"/>
    <w:rsid w:val="00DA2EBC"/>
    <w:rsid w:val="00DA3B8E"/>
    <w:rsid w:val="00DA4096"/>
    <w:rsid w:val="00DA4663"/>
    <w:rsid w:val="00DA52FE"/>
    <w:rsid w:val="00DA59C6"/>
    <w:rsid w:val="00DA7181"/>
    <w:rsid w:val="00DB0983"/>
    <w:rsid w:val="00DB4433"/>
    <w:rsid w:val="00DB4C34"/>
    <w:rsid w:val="00DB56D2"/>
    <w:rsid w:val="00DB583F"/>
    <w:rsid w:val="00DB5F64"/>
    <w:rsid w:val="00DC0869"/>
    <w:rsid w:val="00DC13C1"/>
    <w:rsid w:val="00DC1B1F"/>
    <w:rsid w:val="00DC2C4F"/>
    <w:rsid w:val="00DC399D"/>
    <w:rsid w:val="00DC3A84"/>
    <w:rsid w:val="00DC3B77"/>
    <w:rsid w:val="00DC4BBF"/>
    <w:rsid w:val="00DC4E6C"/>
    <w:rsid w:val="00DC63D9"/>
    <w:rsid w:val="00DC668D"/>
    <w:rsid w:val="00DC6F27"/>
    <w:rsid w:val="00DD032F"/>
    <w:rsid w:val="00DD25BC"/>
    <w:rsid w:val="00DD2B6D"/>
    <w:rsid w:val="00DD32DF"/>
    <w:rsid w:val="00DD3B1B"/>
    <w:rsid w:val="00DD41C5"/>
    <w:rsid w:val="00DD4A43"/>
    <w:rsid w:val="00DD4BED"/>
    <w:rsid w:val="00DD539A"/>
    <w:rsid w:val="00DD57DB"/>
    <w:rsid w:val="00DD6009"/>
    <w:rsid w:val="00DD6737"/>
    <w:rsid w:val="00DD6ACA"/>
    <w:rsid w:val="00DD6CC3"/>
    <w:rsid w:val="00DD7D1D"/>
    <w:rsid w:val="00DD7F98"/>
    <w:rsid w:val="00DE0880"/>
    <w:rsid w:val="00DE3AC7"/>
    <w:rsid w:val="00DE4918"/>
    <w:rsid w:val="00DE49B1"/>
    <w:rsid w:val="00DE5986"/>
    <w:rsid w:val="00DF0642"/>
    <w:rsid w:val="00DF077E"/>
    <w:rsid w:val="00DF0CF7"/>
    <w:rsid w:val="00DF1386"/>
    <w:rsid w:val="00DF1EDD"/>
    <w:rsid w:val="00DF4A7E"/>
    <w:rsid w:val="00DF4C42"/>
    <w:rsid w:val="00DF4FD4"/>
    <w:rsid w:val="00DF5F3D"/>
    <w:rsid w:val="00DF6E6D"/>
    <w:rsid w:val="00DF7203"/>
    <w:rsid w:val="00E00C74"/>
    <w:rsid w:val="00E0120D"/>
    <w:rsid w:val="00E013D4"/>
    <w:rsid w:val="00E01C1D"/>
    <w:rsid w:val="00E0488C"/>
    <w:rsid w:val="00E04F84"/>
    <w:rsid w:val="00E110CC"/>
    <w:rsid w:val="00E11CD9"/>
    <w:rsid w:val="00E124B9"/>
    <w:rsid w:val="00E130D8"/>
    <w:rsid w:val="00E13707"/>
    <w:rsid w:val="00E14BB2"/>
    <w:rsid w:val="00E16388"/>
    <w:rsid w:val="00E16B70"/>
    <w:rsid w:val="00E20FD9"/>
    <w:rsid w:val="00E318DF"/>
    <w:rsid w:val="00E31D2D"/>
    <w:rsid w:val="00E31EDD"/>
    <w:rsid w:val="00E31FED"/>
    <w:rsid w:val="00E326F8"/>
    <w:rsid w:val="00E32C0C"/>
    <w:rsid w:val="00E33385"/>
    <w:rsid w:val="00E33AFB"/>
    <w:rsid w:val="00E341B5"/>
    <w:rsid w:val="00E3450F"/>
    <w:rsid w:val="00E34543"/>
    <w:rsid w:val="00E345E8"/>
    <w:rsid w:val="00E3556F"/>
    <w:rsid w:val="00E4045C"/>
    <w:rsid w:val="00E427E3"/>
    <w:rsid w:val="00E42C79"/>
    <w:rsid w:val="00E44D38"/>
    <w:rsid w:val="00E465F3"/>
    <w:rsid w:val="00E477B1"/>
    <w:rsid w:val="00E50A93"/>
    <w:rsid w:val="00E5110D"/>
    <w:rsid w:val="00E5415E"/>
    <w:rsid w:val="00E55694"/>
    <w:rsid w:val="00E55856"/>
    <w:rsid w:val="00E56F61"/>
    <w:rsid w:val="00E57640"/>
    <w:rsid w:val="00E6246A"/>
    <w:rsid w:val="00E624F5"/>
    <w:rsid w:val="00E6297A"/>
    <w:rsid w:val="00E631B0"/>
    <w:rsid w:val="00E63241"/>
    <w:rsid w:val="00E63473"/>
    <w:rsid w:val="00E65538"/>
    <w:rsid w:val="00E66DC0"/>
    <w:rsid w:val="00E673AF"/>
    <w:rsid w:val="00E71791"/>
    <w:rsid w:val="00E71869"/>
    <w:rsid w:val="00E7198B"/>
    <w:rsid w:val="00E71F9B"/>
    <w:rsid w:val="00E74761"/>
    <w:rsid w:val="00E7576B"/>
    <w:rsid w:val="00E76066"/>
    <w:rsid w:val="00E7625F"/>
    <w:rsid w:val="00E76830"/>
    <w:rsid w:val="00E77F53"/>
    <w:rsid w:val="00E77F84"/>
    <w:rsid w:val="00E800FD"/>
    <w:rsid w:val="00E80268"/>
    <w:rsid w:val="00E822A7"/>
    <w:rsid w:val="00E82ACA"/>
    <w:rsid w:val="00E851B6"/>
    <w:rsid w:val="00E854FC"/>
    <w:rsid w:val="00E85918"/>
    <w:rsid w:val="00E85AF6"/>
    <w:rsid w:val="00E85DD6"/>
    <w:rsid w:val="00E87E11"/>
    <w:rsid w:val="00E90541"/>
    <w:rsid w:val="00E9098D"/>
    <w:rsid w:val="00E93F15"/>
    <w:rsid w:val="00E956FD"/>
    <w:rsid w:val="00EA03F8"/>
    <w:rsid w:val="00EA09F5"/>
    <w:rsid w:val="00EA20D0"/>
    <w:rsid w:val="00EA2DCB"/>
    <w:rsid w:val="00EA3AFF"/>
    <w:rsid w:val="00EA3F93"/>
    <w:rsid w:val="00EA5061"/>
    <w:rsid w:val="00EA6CCA"/>
    <w:rsid w:val="00EB119A"/>
    <w:rsid w:val="00EB2454"/>
    <w:rsid w:val="00EB3574"/>
    <w:rsid w:val="00EB40BF"/>
    <w:rsid w:val="00EB4576"/>
    <w:rsid w:val="00EB45D7"/>
    <w:rsid w:val="00EB763F"/>
    <w:rsid w:val="00EB7D5F"/>
    <w:rsid w:val="00EC193A"/>
    <w:rsid w:val="00EC2DDD"/>
    <w:rsid w:val="00EC3C5A"/>
    <w:rsid w:val="00EC49D0"/>
    <w:rsid w:val="00EC4CEA"/>
    <w:rsid w:val="00EC6158"/>
    <w:rsid w:val="00EC7D8B"/>
    <w:rsid w:val="00ED0256"/>
    <w:rsid w:val="00ED0575"/>
    <w:rsid w:val="00ED0C46"/>
    <w:rsid w:val="00ED1DFC"/>
    <w:rsid w:val="00ED26A7"/>
    <w:rsid w:val="00ED2908"/>
    <w:rsid w:val="00ED2E82"/>
    <w:rsid w:val="00ED39DF"/>
    <w:rsid w:val="00ED7597"/>
    <w:rsid w:val="00EE0010"/>
    <w:rsid w:val="00EE083E"/>
    <w:rsid w:val="00EE224E"/>
    <w:rsid w:val="00EE49D4"/>
    <w:rsid w:val="00EE570E"/>
    <w:rsid w:val="00EE58F0"/>
    <w:rsid w:val="00EE5FFE"/>
    <w:rsid w:val="00EE67C4"/>
    <w:rsid w:val="00EE7BD7"/>
    <w:rsid w:val="00EF03BF"/>
    <w:rsid w:val="00EF0E49"/>
    <w:rsid w:val="00EF3F3A"/>
    <w:rsid w:val="00EF4087"/>
    <w:rsid w:val="00EF448D"/>
    <w:rsid w:val="00EF60AB"/>
    <w:rsid w:val="00EF6798"/>
    <w:rsid w:val="00F01519"/>
    <w:rsid w:val="00F020E1"/>
    <w:rsid w:val="00F0226B"/>
    <w:rsid w:val="00F02A5D"/>
    <w:rsid w:val="00F0508F"/>
    <w:rsid w:val="00F0566B"/>
    <w:rsid w:val="00F05B4C"/>
    <w:rsid w:val="00F06430"/>
    <w:rsid w:val="00F06C89"/>
    <w:rsid w:val="00F0744C"/>
    <w:rsid w:val="00F075DD"/>
    <w:rsid w:val="00F1092A"/>
    <w:rsid w:val="00F1117C"/>
    <w:rsid w:val="00F12FAD"/>
    <w:rsid w:val="00F140DC"/>
    <w:rsid w:val="00F1559C"/>
    <w:rsid w:val="00F15ECD"/>
    <w:rsid w:val="00F17682"/>
    <w:rsid w:val="00F20536"/>
    <w:rsid w:val="00F21619"/>
    <w:rsid w:val="00F2291F"/>
    <w:rsid w:val="00F23136"/>
    <w:rsid w:val="00F251C9"/>
    <w:rsid w:val="00F25F03"/>
    <w:rsid w:val="00F268B0"/>
    <w:rsid w:val="00F2774A"/>
    <w:rsid w:val="00F30C93"/>
    <w:rsid w:val="00F312C5"/>
    <w:rsid w:val="00F3189A"/>
    <w:rsid w:val="00F31A6D"/>
    <w:rsid w:val="00F31A8C"/>
    <w:rsid w:val="00F32440"/>
    <w:rsid w:val="00F32B3E"/>
    <w:rsid w:val="00F3310E"/>
    <w:rsid w:val="00F3406B"/>
    <w:rsid w:val="00F34C6C"/>
    <w:rsid w:val="00F34DA9"/>
    <w:rsid w:val="00F376F5"/>
    <w:rsid w:val="00F40659"/>
    <w:rsid w:val="00F44854"/>
    <w:rsid w:val="00F44B02"/>
    <w:rsid w:val="00F50936"/>
    <w:rsid w:val="00F514AA"/>
    <w:rsid w:val="00F515E6"/>
    <w:rsid w:val="00F51B18"/>
    <w:rsid w:val="00F55B13"/>
    <w:rsid w:val="00F5652C"/>
    <w:rsid w:val="00F56E20"/>
    <w:rsid w:val="00F60ED5"/>
    <w:rsid w:val="00F60EDD"/>
    <w:rsid w:val="00F60F11"/>
    <w:rsid w:val="00F61CF8"/>
    <w:rsid w:val="00F6231E"/>
    <w:rsid w:val="00F625D5"/>
    <w:rsid w:val="00F63374"/>
    <w:rsid w:val="00F63C65"/>
    <w:rsid w:val="00F63EAF"/>
    <w:rsid w:val="00F64F0F"/>
    <w:rsid w:val="00F656D2"/>
    <w:rsid w:val="00F65E9E"/>
    <w:rsid w:val="00F66CFE"/>
    <w:rsid w:val="00F674A8"/>
    <w:rsid w:val="00F675CC"/>
    <w:rsid w:val="00F7082B"/>
    <w:rsid w:val="00F70D03"/>
    <w:rsid w:val="00F71DE0"/>
    <w:rsid w:val="00F7306E"/>
    <w:rsid w:val="00F74126"/>
    <w:rsid w:val="00F74AE1"/>
    <w:rsid w:val="00F7556E"/>
    <w:rsid w:val="00F75A64"/>
    <w:rsid w:val="00F76433"/>
    <w:rsid w:val="00F76553"/>
    <w:rsid w:val="00F7672F"/>
    <w:rsid w:val="00F76D2A"/>
    <w:rsid w:val="00F77213"/>
    <w:rsid w:val="00F77373"/>
    <w:rsid w:val="00F773A6"/>
    <w:rsid w:val="00F81DDE"/>
    <w:rsid w:val="00F81F3A"/>
    <w:rsid w:val="00F83546"/>
    <w:rsid w:val="00F8708D"/>
    <w:rsid w:val="00F870BA"/>
    <w:rsid w:val="00F87706"/>
    <w:rsid w:val="00F877A4"/>
    <w:rsid w:val="00F90A53"/>
    <w:rsid w:val="00F94755"/>
    <w:rsid w:val="00F947E8"/>
    <w:rsid w:val="00F94B92"/>
    <w:rsid w:val="00F95DB1"/>
    <w:rsid w:val="00F96726"/>
    <w:rsid w:val="00F97066"/>
    <w:rsid w:val="00F97ACD"/>
    <w:rsid w:val="00F97F2F"/>
    <w:rsid w:val="00FA2537"/>
    <w:rsid w:val="00FA277E"/>
    <w:rsid w:val="00FA38CA"/>
    <w:rsid w:val="00FA3938"/>
    <w:rsid w:val="00FA3B32"/>
    <w:rsid w:val="00FA4363"/>
    <w:rsid w:val="00FA4FF9"/>
    <w:rsid w:val="00FA50B4"/>
    <w:rsid w:val="00FA66D7"/>
    <w:rsid w:val="00FA7C5E"/>
    <w:rsid w:val="00FB1679"/>
    <w:rsid w:val="00FB1E98"/>
    <w:rsid w:val="00FB3CCF"/>
    <w:rsid w:val="00FB45B1"/>
    <w:rsid w:val="00FB4E97"/>
    <w:rsid w:val="00FB507D"/>
    <w:rsid w:val="00FB5AF6"/>
    <w:rsid w:val="00FB5C49"/>
    <w:rsid w:val="00FB5E65"/>
    <w:rsid w:val="00FB7341"/>
    <w:rsid w:val="00FB7EBC"/>
    <w:rsid w:val="00FC1EB1"/>
    <w:rsid w:val="00FC2B7C"/>
    <w:rsid w:val="00FC484D"/>
    <w:rsid w:val="00FC5739"/>
    <w:rsid w:val="00FC7FB9"/>
    <w:rsid w:val="00FD3654"/>
    <w:rsid w:val="00FD3986"/>
    <w:rsid w:val="00FD49DD"/>
    <w:rsid w:val="00FD5714"/>
    <w:rsid w:val="00FD6B24"/>
    <w:rsid w:val="00FE124B"/>
    <w:rsid w:val="00FE1B03"/>
    <w:rsid w:val="00FE3212"/>
    <w:rsid w:val="00FE3EB8"/>
    <w:rsid w:val="00FE66BA"/>
    <w:rsid w:val="00FE7F43"/>
    <w:rsid w:val="00FF01DA"/>
    <w:rsid w:val="00FF2521"/>
    <w:rsid w:val="00FF40DD"/>
    <w:rsid w:val="00FF4CB4"/>
    <w:rsid w:val="00FF56EC"/>
    <w:rsid w:val="00FF58E5"/>
    <w:rsid w:val="00FF5DA3"/>
    <w:rsid w:val="00FF6F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BA1829A9-F51E-47D6-802E-412AEE592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61804"/>
  </w:style>
  <w:style w:type="paragraph" w:styleId="Nadpis1">
    <w:name w:val="heading 1"/>
    <w:basedOn w:val="Normln"/>
    <w:next w:val="Normln"/>
    <w:qFormat/>
    <w:rsid w:val="00161804"/>
    <w:pPr>
      <w:keepNext/>
      <w:numPr>
        <w:numId w:val="1"/>
      </w:numPr>
      <w:spacing w:before="240" w:after="60"/>
      <w:outlineLvl w:val="0"/>
    </w:pPr>
    <w:rPr>
      <w:rFonts w:ascii="Arial" w:hAnsi="Arial"/>
      <w:b/>
      <w:kern w:val="28"/>
      <w:sz w:val="28"/>
    </w:rPr>
  </w:style>
  <w:style w:type="paragraph" w:styleId="Nadpis2">
    <w:name w:val="heading 2"/>
    <w:basedOn w:val="Normln"/>
    <w:next w:val="Normln"/>
    <w:qFormat/>
    <w:rsid w:val="00161804"/>
    <w:pPr>
      <w:keepNext/>
      <w:numPr>
        <w:ilvl w:val="1"/>
        <w:numId w:val="1"/>
      </w:numPr>
      <w:spacing w:before="240" w:after="60"/>
      <w:outlineLvl w:val="1"/>
    </w:pPr>
    <w:rPr>
      <w:rFonts w:ascii="Arial" w:hAnsi="Arial"/>
      <w:b/>
      <w:i/>
      <w:sz w:val="24"/>
    </w:rPr>
  </w:style>
  <w:style w:type="paragraph" w:styleId="Nadpis3">
    <w:name w:val="heading 3"/>
    <w:basedOn w:val="Normln"/>
    <w:next w:val="Normln"/>
    <w:qFormat/>
    <w:rsid w:val="00161804"/>
    <w:pPr>
      <w:keepNext/>
      <w:numPr>
        <w:ilvl w:val="2"/>
        <w:numId w:val="1"/>
      </w:numPr>
      <w:spacing w:before="240" w:after="60"/>
      <w:outlineLvl w:val="2"/>
    </w:pPr>
    <w:rPr>
      <w:b/>
      <w:sz w:val="24"/>
    </w:rPr>
  </w:style>
  <w:style w:type="paragraph" w:styleId="Nadpis4">
    <w:name w:val="heading 4"/>
    <w:basedOn w:val="Normln"/>
    <w:next w:val="Normln"/>
    <w:qFormat/>
    <w:rsid w:val="00161804"/>
    <w:pPr>
      <w:keepNext/>
      <w:numPr>
        <w:ilvl w:val="3"/>
        <w:numId w:val="1"/>
      </w:numPr>
      <w:spacing w:before="240" w:after="60"/>
      <w:outlineLvl w:val="3"/>
    </w:pPr>
    <w:rPr>
      <w:b/>
      <w:i/>
      <w:sz w:val="24"/>
    </w:rPr>
  </w:style>
  <w:style w:type="paragraph" w:styleId="Nadpis5">
    <w:name w:val="heading 5"/>
    <w:basedOn w:val="Normln"/>
    <w:next w:val="Normln"/>
    <w:qFormat/>
    <w:rsid w:val="00161804"/>
    <w:pPr>
      <w:numPr>
        <w:ilvl w:val="4"/>
        <w:numId w:val="1"/>
      </w:numPr>
      <w:spacing w:before="240" w:after="60"/>
      <w:outlineLvl w:val="4"/>
    </w:pPr>
    <w:rPr>
      <w:rFonts w:ascii="Arial" w:hAnsi="Arial"/>
      <w:sz w:val="22"/>
    </w:rPr>
  </w:style>
  <w:style w:type="paragraph" w:styleId="Nadpis6">
    <w:name w:val="heading 6"/>
    <w:basedOn w:val="Normln"/>
    <w:next w:val="Normln"/>
    <w:qFormat/>
    <w:rsid w:val="00161804"/>
    <w:pPr>
      <w:numPr>
        <w:ilvl w:val="5"/>
        <w:numId w:val="1"/>
      </w:numPr>
      <w:spacing w:before="240" w:after="60"/>
      <w:outlineLvl w:val="5"/>
    </w:pPr>
    <w:rPr>
      <w:rFonts w:ascii="Arial" w:hAnsi="Arial"/>
      <w:i/>
      <w:sz w:val="22"/>
    </w:rPr>
  </w:style>
  <w:style w:type="paragraph" w:styleId="Nadpis7">
    <w:name w:val="heading 7"/>
    <w:basedOn w:val="Normln"/>
    <w:next w:val="Normln"/>
    <w:qFormat/>
    <w:rsid w:val="00161804"/>
    <w:pPr>
      <w:numPr>
        <w:ilvl w:val="6"/>
        <w:numId w:val="1"/>
      </w:numPr>
      <w:spacing w:before="240" w:after="60"/>
      <w:outlineLvl w:val="6"/>
    </w:pPr>
    <w:rPr>
      <w:rFonts w:ascii="Arial" w:hAnsi="Arial"/>
    </w:rPr>
  </w:style>
  <w:style w:type="paragraph" w:styleId="Nadpis8">
    <w:name w:val="heading 8"/>
    <w:basedOn w:val="Normln"/>
    <w:next w:val="Normln"/>
    <w:qFormat/>
    <w:rsid w:val="00161804"/>
    <w:pPr>
      <w:numPr>
        <w:ilvl w:val="7"/>
        <w:numId w:val="1"/>
      </w:numPr>
      <w:spacing w:before="240" w:after="60"/>
      <w:outlineLvl w:val="7"/>
    </w:pPr>
    <w:rPr>
      <w:rFonts w:ascii="Arial" w:hAnsi="Arial"/>
      <w:i/>
    </w:rPr>
  </w:style>
  <w:style w:type="paragraph" w:styleId="Nadpis9">
    <w:name w:val="heading 9"/>
    <w:basedOn w:val="Normln"/>
    <w:next w:val="Normln"/>
    <w:qFormat/>
    <w:rsid w:val="00161804"/>
    <w:pPr>
      <w:numPr>
        <w:ilvl w:val="8"/>
        <w:numId w:val="1"/>
      </w:numPr>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emiHidden/>
    <w:rsid w:val="00161804"/>
  </w:style>
  <w:style w:type="paragraph" w:styleId="Zhlav">
    <w:name w:val="header"/>
    <w:basedOn w:val="Normln"/>
    <w:semiHidden/>
    <w:rsid w:val="00161804"/>
    <w:pPr>
      <w:tabs>
        <w:tab w:val="center" w:pos="4536"/>
        <w:tab w:val="right" w:pos="9072"/>
      </w:tabs>
    </w:pPr>
  </w:style>
  <w:style w:type="paragraph" w:styleId="Zpat">
    <w:name w:val="footer"/>
    <w:basedOn w:val="Normln"/>
    <w:semiHidden/>
    <w:rsid w:val="00161804"/>
    <w:pPr>
      <w:tabs>
        <w:tab w:val="center" w:pos="4536"/>
        <w:tab w:val="right" w:pos="9072"/>
      </w:tabs>
    </w:pPr>
  </w:style>
  <w:style w:type="paragraph" w:styleId="Zkladntext">
    <w:name w:val="Body Text"/>
    <w:basedOn w:val="Normln"/>
    <w:link w:val="ZkladntextChar"/>
    <w:uiPriority w:val="99"/>
    <w:rsid w:val="00161804"/>
    <w:pPr>
      <w:jc w:val="both"/>
    </w:pPr>
    <w:rPr>
      <w:sz w:val="24"/>
    </w:rPr>
  </w:style>
  <w:style w:type="paragraph" w:styleId="Zkladntext2">
    <w:name w:val="Body Text 2"/>
    <w:basedOn w:val="Normln"/>
    <w:link w:val="Zkladntext2Char"/>
    <w:uiPriority w:val="99"/>
    <w:semiHidden/>
    <w:rsid w:val="00161804"/>
    <w:rPr>
      <w:sz w:val="24"/>
    </w:rPr>
  </w:style>
  <w:style w:type="paragraph" w:styleId="Zkladntext3">
    <w:name w:val="Body Text 3"/>
    <w:basedOn w:val="Normln"/>
    <w:link w:val="Zkladntext3Char"/>
    <w:uiPriority w:val="99"/>
    <w:semiHidden/>
    <w:rsid w:val="00161804"/>
    <w:pPr>
      <w:jc w:val="both"/>
    </w:pPr>
    <w:rPr>
      <w:b/>
      <w:sz w:val="24"/>
    </w:rPr>
  </w:style>
  <w:style w:type="paragraph" w:styleId="Zkladntextodsazen">
    <w:name w:val="Body Text Indent"/>
    <w:basedOn w:val="Normln"/>
    <w:semiHidden/>
    <w:rsid w:val="00161804"/>
    <w:pPr>
      <w:ind w:left="360"/>
      <w:jc w:val="both"/>
    </w:pPr>
    <w:rPr>
      <w:sz w:val="24"/>
    </w:rPr>
  </w:style>
  <w:style w:type="paragraph" w:styleId="Rozloendokumentu">
    <w:name w:val="Document Map"/>
    <w:basedOn w:val="Normln"/>
    <w:semiHidden/>
    <w:rsid w:val="00161804"/>
    <w:pPr>
      <w:shd w:val="clear" w:color="auto" w:fill="000080"/>
    </w:pPr>
    <w:rPr>
      <w:rFonts w:ascii="Tahoma" w:hAnsi="Tahoma"/>
    </w:rPr>
  </w:style>
  <w:style w:type="paragraph" w:styleId="Zkladntextodsazen2">
    <w:name w:val="Body Text Indent 2"/>
    <w:basedOn w:val="Normln"/>
    <w:semiHidden/>
    <w:rsid w:val="00161804"/>
    <w:pPr>
      <w:ind w:left="360"/>
    </w:pPr>
    <w:rPr>
      <w:sz w:val="24"/>
    </w:rPr>
  </w:style>
  <w:style w:type="paragraph" w:styleId="Titulek">
    <w:name w:val="caption"/>
    <w:basedOn w:val="Normln"/>
    <w:next w:val="Normln"/>
    <w:qFormat/>
    <w:rsid w:val="00802CDA"/>
    <w:pPr>
      <w:jc w:val="both"/>
    </w:pPr>
    <w:rPr>
      <w:sz w:val="24"/>
    </w:rPr>
  </w:style>
  <w:style w:type="character" w:customStyle="1" w:styleId="Zkladntext3Char">
    <w:name w:val="Základní text 3 Char"/>
    <w:basedOn w:val="Standardnpsmoodstavce"/>
    <w:link w:val="Zkladntext3"/>
    <w:uiPriority w:val="99"/>
    <w:semiHidden/>
    <w:rsid w:val="00346D07"/>
    <w:rPr>
      <w:b/>
      <w:sz w:val="24"/>
    </w:rPr>
  </w:style>
  <w:style w:type="paragraph" w:styleId="Textbubliny">
    <w:name w:val="Balloon Text"/>
    <w:basedOn w:val="Normln"/>
    <w:link w:val="TextbublinyChar"/>
    <w:uiPriority w:val="99"/>
    <w:semiHidden/>
    <w:unhideWhenUsed/>
    <w:rsid w:val="00A4420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44207"/>
    <w:rPr>
      <w:rFonts w:ascii="Segoe UI" w:hAnsi="Segoe UI" w:cs="Segoe UI"/>
      <w:sz w:val="18"/>
      <w:szCs w:val="18"/>
    </w:rPr>
  </w:style>
  <w:style w:type="character" w:customStyle="1" w:styleId="Zkladntext2Char">
    <w:name w:val="Základní text 2 Char"/>
    <w:basedOn w:val="Standardnpsmoodstavce"/>
    <w:link w:val="Zkladntext2"/>
    <w:uiPriority w:val="99"/>
    <w:semiHidden/>
    <w:rsid w:val="00835628"/>
    <w:rPr>
      <w:sz w:val="24"/>
    </w:rPr>
  </w:style>
  <w:style w:type="character" w:customStyle="1" w:styleId="ZkladntextChar">
    <w:name w:val="Základní text Char"/>
    <w:basedOn w:val="Standardnpsmoodstavce"/>
    <w:link w:val="Zkladntext"/>
    <w:uiPriority w:val="99"/>
    <w:rsid w:val="00BF5F5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926468">
      <w:bodyDiv w:val="1"/>
      <w:marLeft w:val="0"/>
      <w:marRight w:val="0"/>
      <w:marTop w:val="0"/>
      <w:marBottom w:val="0"/>
      <w:divBdr>
        <w:top w:val="none" w:sz="0" w:space="0" w:color="auto"/>
        <w:left w:val="none" w:sz="0" w:space="0" w:color="auto"/>
        <w:bottom w:val="none" w:sz="0" w:space="0" w:color="auto"/>
        <w:right w:val="none" w:sz="0" w:space="0" w:color="auto"/>
      </w:divBdr>
    </w:div>
    <w:div w:id="512913541">
      <w:bodyDiv w:val="1"/>
      <w:marLeft w:val="0"/>
      <w:marRight w:val="0"/>
      <w:marTop w:val="0"/>
      <w:marBottom w:val="0"/>
      <w:divBdr>
        <w:top w:val="none" w:sz="0" w:space="0" w:color="auto"/>
        <w:left w:val="none" w:sz="0" w:space="0" w:color="auto"/>
        <w:bottom w:val="none" w:sz="0" w:space="0" w:color="auto"/>
        <w:right w:val="none" w:sz="0" w:space="0" w:color="auto"/>
      </w:divBdr>
    </w:div>
    <w:div w:id="523328135">
      <w:bodyDiv w:val="1"/>
      <w:marLeft w:val="0"/>
      <w:marRight w:val="0"/>
      <w:marTop w:val="0"/>
      <w:marBottom w:val="0"/>
      <w:divBdr>
        <w:top w:val="none" w:sz="0" w:space="0" w:color="auto"/>
        <w:left w:val="none" w:sz="0" w:space="0" w:color="auto"/>
        <w:bottom w:val="none" w:sz="0" w:space="0" w:color="auto"/>
        <w:right w:val="none" w:sz="0" w:space="0" w:color="auto"/>
      </w:divBdr>
    </w:div>
    <w:div w:id="1053046654">
      <w:bodyDiv w:val="1"/>
      <w:marLeft w:val="0"/>
      <w:marRight w:val="0"/>
      <w:marTop w:val="0"/>
      <w:marBottom w:val="0"/>
      <w:divBdr>
        <w:top w:val="none" w:sz="0" w:space="0" w:color="auto"/>
        <w:left w:val="none" w:sz="0" w:space="0" w:color="auto"/>
        <w:bottom w:val="none" w:sz="0" w:space="0" w:color="auto"/>
        <w:right w:val="none" w:sz="0" w:space="0" w:color="auto"/>
      </w:divBdr>
    </w:div>
    <w:div w:id="15317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8A2F3-6FE3-45DA-B9A4-2F8B41C56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14970</Words>
  <Characters>88329</Characters>
  <Application>Microsoft Office Word</Application>
  <DocSecurity>0</DocSecurity>
  <Lines>736</Lines>
  <Paragraphs>206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Plnění rozpočtu za I</vt:lpstr>
      <vt:lpstr>Plnění rozpočtu za I</vt:lpstr>
    </vt:vector>
  </TitlesOfParts>
  <Company>MU Řepy</Company>
  <LinksUpToDate>false</LinksUpToDate>
  <CharactersWithSpaces>103093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Plnění rozpočtu za I</dc:title>
  <dc:subject/>
  <dc:creator>Ing. Michlová</dc:creator>
  <cp:keywords/>
  <cp:lastModifiedBy>Michlová Milena, Ing. (ÚMČ Praha 17)</cp:lastModifiedBy>
  <cp:revision>3</cp:revision>
  <cp:lastPrinted>2015-05-25T08:07:00Z</cp:lastPrinted>
  <dcterms:created xsi:type="dcterms:W3CDTF">2015-05-25T09:27:00Z</dcterms:created>
  <dcterms:modified xsi:type="dcterms:W3CDTF">2015-05-25T09:28:00Z</dcterms:modified>
</cp:coreProperties>
</file>