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100" w:rsidRDefault="005C5100">
      <w:pPr>
        <w:outlineLvl w:val="0"/>
        <w:rPr>
          <w:b/>
          <w:sz w:val="24"/>
        </w:rPr>
      </w:pPr>
    </w:p>
    <w:p w:rsidR="005C5100" w:rsidRDefault="005C5100">
      <w:pPr>
        <w:outlineLvl w:val="0"/>
        <w:rPr>
          <w:b/>
          <w:sz w:val="24"/>
        </w:rPr>
      </w:pPr>
    </w:p>
    <w:p w:rsidR="005C5100" w:rsidRDefault="005C5100">
      <w:pPr>
        <w:outlineLvl w:val="0"/>
        <w:rPr>
          <w:b/>
          <w:sz w:val="24"/>
        </w:rPr>
      </w:pPr>
    </w:p>
    <w:p w:rsidR="00161804" w:rsidRDefault="0012190D">
      <w:pPr>
        <w:outlineLvl w:val="0"/>
        <w:rPr>
          <w:b/>
          <w:sz w:val="24"/>
        </w:rPr>
      </w:pPr>
      <w:r>
        <w:rPr>
          <w:b/>
          <w:sz w:val="24"/>
        </w:rPr>
        <w:t>MĚSTSKÁ ČÁST PRAHA 17</w:t>
      </w:r>
    </w:p>
    <w:p w:rsidR="00161804" w:rsidRDefault="0012190D">
      <w:pPr>
        <w:outlineLvl w:val="0"/>
        <w:rPr>
          <w:b/>
          <w:sz w:val="24"/>
          <w:u w:val="single"/>
        </w:rPr>
      </w:pPr>
      <w:r>
        <w:rPr>
          <w:b/>
          <w:sz w:val="24"/>
        </w:rPr>
        <w:t xml:space="preserve">  </w:t>
      </w:r>
    </w:p>
    <w:p w:rsidR="00161804" w:rsidRDefault="0012190D">
      <w:pPr>
        <w:outlineLvl w:val="0"/>
        <w:rPr>
          <w:b/>
          <w:sz w:val="24"/>
        </w:rPr>
      </w:pPr>
      <w:r>
        <w:rPr>
          <w:b/>
          <w:sz w:val="24"/>
        </w:rPr>
        <w:t>Žalanského 291</w:t>
      </w:r>
      <w:r w:rsidR="00033244">
        <w:rPr>
          <w:b/>
          <w:sz w:val="24"/>
        </w:rPr>
        <w:t>/12b</w:t>
      </w:r>
    </w:p>
    <w:p w:rsidR="00161804" w:rsidRDefault="0012190D">
      <w:pPr>
        <w:outlineLvl w:val="0"/>
        <w:rPr>
          <w:b/>
          <w:sz w:val="24"/>
        </w:rPr>
      </w:pPr>
      <w:r>
        <w:rPr>
          <w:b/>
          <w:sz w:val="24"/>
        </w:rPr>
        <w:t>163 02 Praha 6</w:t>
      </w: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AC2008" w:rsidRDefault="00AC2008">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2190D">
      <w:pPr>
        <w:jc w:val="center"/>
        <w:outlineLvl w:val="0"/>
        <w:rPr>
          <w:b/>
          <w:sz w:val="28"/>
        </w:rPr>
      </w:pPr>
      <w:r>
        <w:rPr>
          <w:b/>
          <w:sz w:val="28"/>
        </w:rPr>
        <w:t>Zpráva o plnění rozpočtu</w:t>
      </w:r>
      <w:r w:rsidR="00195866">
        <w:rPr>
          <w:b/>
          <w:sz w:val="28"/>
        </w:rPr>
        <w:t xml:space="preserve">, </w:t>
      </w:r>
      <w:r>
        <w:rPr>
          <w:b/>
          <w:sz w:val="28"/>
        </w:rPr>
        <w:t>plánu hospodářské činnosti</w:t>
      </w:r>
      <w:r w:rsidR="00195866">
        <w:rPr>
          <w:b/>
          <w:sz w:val="28"/>
        </w:rPr>
        <w:t xml:space="preserve"> a vyúčtování výsledků hospodaření městské části Praha 17 za rok 2013</w:t>
      </w:r>
      <w:r>
        <w:rPr>
          <w:b/>
          <w:sz w:val="28"/>
        </w:rPr>
        <w:t xml:space="preserve"> </w:t>
      </w:r>
    </w:p>
    <w:p w:rsidR="007365B1" w:rsidRDefault="007365B1">
      <w:pPr>
        <w:jc w:val="center"/>
        <w:outlineLvl w:val="0"/>
        <w:rPr>
          <w:b/>
          <w:sz w:val="28"/>
        </w:rPr>
      </w:pPr>
      <w:r>
        <w:rPr>
          <w:b/>
          <w:sz w:val="28"/>
        </w:rPr>
        <w:t>(závěrečný účet)</w:t>
      </w:r>
    </w:p>
    <w:p w:rsidR="00161804" w:rsidRDefault="00161804">
      <w:pPr>
        <w:jc w:val="center"/>
        <w:outlineLvl w:val="0"/>
        <w:rPr>
          <w:b/>
          <w:sz w:val="28"/>
        </w:rPr>
      </w:pPr>
    </w:p>
    <w:p w:rsidR="00161804" w:rsidRDefault="00161804">
      <w:pPr>
        <w:outlineLvl w:val="0"/>
        <w:rPr>
          <w:b/>
          <w:sz w:val="24"/>
          <w:u w:val="single"/>
        </w:rPr>
      </w:pPr>
    </w:p>
    <w:p w:rsidR="00BE3F9A" w:rsidRDefault="00BE3F9A">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2190D">
      <w:pPr>
        <w:outlineLvl w:val="0"/>
        <w:rPr>
          <w:sz w:val="24"/>
        </w:rPr>
      </w:pPr>
      <w:r>
        <w:rPr>
          <w:sz w:val="24"/>
        </w:rPr>
        <w:t>Zpracoval:</w:t>
      </w:r>
      <w:r w:rsidR="00DF3B1C">
        <w:rPr>
          <w:sz w:val="24"/>
        </w:rPr>
        <w:t xml:space="preserve"> </w:t>
      </w:r>
      <w:r>
        <w:rPr>
          <w:sz w:val="24"/>
        </w:rPr>
        <w:t xml:space="preserve"> Ing. M. Michlová - ekonomický odbor</w:t>
      </w:r>
    </w:p>
    <w:p w:rsidR="00161804" w:rsidRDefault="0012190D">
      <w:pPr>
        <w:outlineLvl w:val="0"/>
        <w:rPr>
          <w:sz w:val="24"/>
        </w:rPr>
      </w:pPr>
      <w:r>
        <w:rPr>
          <w:sz w:val="24"/>
        </w:rPr>
        <w:t xml:space="preserve">                 </w:t>
      </w:r>
      <w:r w:rsidR="00E54EC7">
        <w:rPr>
          <w:sz w:val="24"/>
        </w:rPr>
        <w:t xml:space="preserve"> </w:t>
      </w:r>
      <w:r>
        <w:rPr>
          <w:sz w:val="24"/>
        </w:rPr>
        <w:t xml:space="preserve"> ve spolupráci s ostatními odbory</w:t>
      </w:r>
    </w:p>
    <w:p w:rsidR="00161804" w:rsidRDefault="0012190D">
      <w:pPr>
        <w:outlineLvl w:val="0"/>
        <w:rPr>
          <w:sz w:val="24"/>
        </w:rPr>
      </w:pPr>
      <w:r>
        <w:rPr>
          <w:sz w:val="24"/>
        </w:rPr>
        <w:t xml:space="preserve">                  </w:t>
      </w:r>
      <w:r w:rsidR="00E54EC7">
        <w:rPr>
          <w:sz w:val="24"/>
        </w:rPr>
        <w:t xml:space="preserve"> </w:t>
      </w:r>
      <w:r w:rsidR="007B4F00">
        <w:rPr>
          <w:sz w:val="24"/>
        </w:rPr>
        <w:t>P. Maxa</w:t>
      </w:r>
      <w:r>
        <w:rPr>
          <w:sz w:val="24"/>
        </w:rPr>
        <w:t xml:space="preserve"> </w:t>
      </w:r>
      <w:r w:rsidR="005E69CC">
        <w:rPr>
          <w:sz w:val="24"/>
        </w:rPr>
        <w:t xml:space="preserve">- </w:t>
      </w:r>
      <w:r>
        <w:rPr>
          <w:sz w:val="24"/>
        </w:rPr>
        <w:t xml:space="preserve">OPTIMIS, spol. s r.o.   </w:t>
      </w:r>
    </w:p>
    <w:p w:rsidR="00161804" w:rsidRDefault="0012190D">
      <w:pPr>
        <w:outlineLvl w:val="0"/>
        <w:rPr>
          <w:sz w:val="24"/>
        </w:rPr>
      </w:pPr>
      <w:r>
        <w:rPr>
          <w:sz w:val="24"/>
        </w:rPr>
        <w:t xml:space="preserve">V Praze dne: </w:t>
      </w:r>
      <w:r w:rsidR="00BE3F9A">
        <w:rPr>
          <w:sz w:val="24"/>
        </w:rPr>
        <w:t>1</w:t>
      </w:r>
      <w:r w:rsidR="00195866">
        <w:rPr>
          <w:sz w:val="24"/>
        </w:rPr>
        <w:t>4</w:t>
      </w:r>
      <w:r w:rsidR="007103C9">
        <w:rPr>
          <w:sz w:val="24"/>
        </w:rPr>
        <w:t>.</w:t>
      </w:r>
      <w:r w:rsidR="007B4F00">
        <w:rPr>
          <w:sz w:val="24"/>
        </w:rPr>
        <w:t xml:space="preserve"> </w:t>
      </w:r>
      <w:r w:rsidR="00195866">
        <w:rPr>
          <w:sz w:val="24"/>
        </w:rPr>
        <w:t>2</w:t>
      </w:r>
      <w:r w:rsidR="007103C9">
        <w:rPr>
          <w:sz w:val="24"/>
        </w:rPr>
        <w:t>.</w:t>
      </w:r>
      <w:r w:rsidR="007B4F00">
        <w:rPr>
          <w:sz w:val="24"/>
        </w:rPr>
        <w:t xml:space="preserve"> </w:t>
      </w:r>
      <w:r w:rsidR="007103C9">
        <w:rPr>
          <w:sz w:val="24"/>
        </w:rPr>
        <w:t>201</w:t>
      </w:r>
      <w:r w:rsidR="00195866">
        <w:rPr>
          <w:sz w:val="24"/>
        </w:rPr>
        <w:t>4</w:t>
      </w:r>
    </w:p>
    <w:p w:rsidR="000815FC" w:rsidRDefault="000815FC" w:rsidP="000815FC">
      <w:pPr>
        <w:pStyle w:val="Zkladntext3"/>
      </w:pPr>
      <w:r>
        <w:lastRenderedPageBreak/>
        <w:t xml:space="preserve">Obsah:       </w:t>
      </w:r>
    </w:p>
    <w:p w:rsidR="000815FC" w:rsidRDefault="000815FC" w:rsidP="000815FC">
      <w:pPr>
        <w:pStyle w:val="Zkladntext3"/>
        <w:rPr>
          <w:b w:val="0"/>
        </w:rPr>
      </w:pPr>
    </w:p>
    <w:p w:rsidR="000815FC" w:rsidRDefault="000815FC" w:rsidP="000815FC">
      <w:pPr>
        <w:pStyle w:val="Zkladntext3"/>
      </w:pPr>
      <w:r>
        <w:t>I. Textová část                                                                                                     číslo stránky</w:t>
      </w:r>
    </w:p>
    <w:p w:rsidR="000815FC" w:rsidRDefault="000815FC" w:rsidP="000815FC">
      <w:pPr>
        <w:pStyle w:val="Zkladntext3"/>
        <w:rPr>
          <w:b w:val="0"/>
        </w:rPr>
      </w:pPr>
      <w:r>
        <w:rPr>
          <w:b w:val="0"/>
        </w:rPr>
        <w:t xml:space="preserve"> </w:t>
      </w:r>
    </w:p>
    <w:p w:rsidR="000815FC" w:rsidRDefault="000815FC" w:rsidP="000815FC">
      <w:pPr>
        <w:pStyle w:val="Zkladntext3"/>
        <w:rPr>
          <w:b w:val="0"/>
        </w:rPr>
      </w:pPr>
      <w:r>
        <w:rPr>
          <w:b w:val="0"/>
        </w:rPr>
        <w:t xml:space="preserve">    1.  Hospodaření městské části                                                                                     3</w:t>
      </w:r>
    </w:p>
    <w:p w:rsidR="000815FC" w:rsidRDefault="000815FC" w:rsidP="000815FC">
      <w:pPr>
        <w:pStyle w:val="Zkladntext3"/>
        <w:rPr>
          <w:b w:val="0"/>
        </w:rPr>
      </w:pPr>
      <w:r>
        <w:rPr>
          <w:b w:val="0"/>
        </w:rPr>
        <w:t xml:space="preserve">    2.  Příjmy                                                                                                                     6</w:t>
      </w:r>
    </w:p>
    <w:p w:rsidR="000815FC" w:rsidRDefault="000815FC" w:rsidP="000815FC">
      <w:pPr>
        <w:pStyle w:val="Zkladntext3"/>
        <w:rPr>
          <w:b w:val="0"/>
        </w:rPr>
      </w:pPr>
      <w:r>
        <w:rPr>
          <w:b w:val="0"/>
        </w:rPr>
        <w:t xml:space="preserve">    3.  Výdaje                                                                                                                   </w:t>
      </w:r>
      <w:r w:rsidR="00225B62">
        <w:rPr>
          <w:b w:val="0"/>
        </w:rPr>
        <w:t xml:space="preserve"> 9</w:t>
      </w:r>
    </w:p>
    <w:p w:rsidR="000815FC" w:rsidRDefault="000815FC" w:rsidP="000815FC">
      <w:pPr>
        <w:pStyle w:val="Zkladntext3"/>
        <w:rPr>
          <w:b w:val="0"/>
        </w:rPr>
      </w:pPr>
      <w:r>
        <w:rPr>
          <w:b w:val="0"/>
        </w:rPr>
        <w:t xml:space="preserve">    4.  Financování                                                                                                          2</w:t>
      </w:r>
      <w:r w:rsidR="00225B62">
        <w:rPr>
          <w:b w:val="0"/>
        </w:rPr>
        <w:t>6</w:t>
      </w:r>
      <w:r>
        <w:rPr>
          <w:b w:val="0"/>
        </w:rPr>
        <w:t xml:space="preserve">                                        </w:t>
      </w:r>
    </w:p>
    <w:p w:rsidR="000815FC" w:rsidRDefault="000815FC" w:rsidP="000815FC">
      <w:pPr>
        <w:pStyle w:val="Zkladntext3"/>
        <w:rPr>
          <w:b w:val="0"/>
        </w:rPr>
      </w:pPr>
      <w:r>
        <w:rPr>
          <w:b w:val="0"/>
        </w:rPr>
        <w:t xml:space="preserve">    5.  Účelové fondy                                                                                   </w:t>
      </w:r>
      <w:r w:rsidR="00A7328F">
        <w:rPr>
          <w:b w:val="0"/>
        </w:rPr>
        <w:t xml:space="preserve"> </w:t>
      </w:r>
      <w:r>
        <w:rPr>
          <w:b w:val="0"/>
        </w:rPr>
        <w:t xml:space="preserve">                  </w:t>
      </w:r>
      <w:r w:rsidR="00225B62">
        <w:rPr>
          <w:b w:val="0"/>
        </w:rPr>
        <w:t>2</w:t>
      </w:r>
      <w:r>
        <w:rPr>
          <w:b w:val="0"/>
        </w:rPr>
        <w:t>6</w:t>
      </w:r>
    </w:p>
    <w:p w:rsidR="000815FC" w:rsidRDefault="000815FC" w:rsidP="000815FC">
      <w:pPr>
        <w:pStyle w:val="Zkladntext3"/>
        <w:rPr>
          <w:b w:val="0"/>
        </w:rPr>
      </w:pPr>
      <w:r>
        <w:rPr>
          <w:b w:val="0"/>
        </w:rPr>
        <w:t xml:space="preserve">    6.  Zhodnocování finančních prostředků městské části                                           </w:t>
      </w:r>
      <w:r w:rsidR="00225B62">
        <w:rPr>
          <w:b w:val="0"/>
        </w:rPr>
        <w:t xml:space="preserve"> </w:t>
      </w:r>
      <w:r>
        <w:rPr>
          <w:b w:val="0"/>
        </w:rPr>
        <w:t>2</w:t>
      </w:r>
      <w:r w:rsidR="00225B62">
        <w:rPr>
          <w:b w:val="0"/>
        </w:rPr>
        <w:t>7</w:t>
      </w:r>
    </w:p>
    <w:p w:rsidR="000815FC" w:rsidRDefault="000815FC" w:rsidP="000815FC">
      <w:pPr>
        <w:pStyle w:val="Zkladntext3"/>
        <w:rPr>
          <w:b w:val="0"/>
        </w:rPr>
      </w:pPr>
      <w:r>
        <w:rPr>
          <w:b w:val="0"/>
        </w:rPr>
        <w:t xml:space="preserve">    7.  Přehled o počtu zaměstnanců, čerpání prostředků na platy</w:t>
      </w:r>
    </w:p>
    <w:p w:rsidR="000815FC" w:rsidRDefault="000815FC" w:rsidP="000815FC">
      <w:pPr>
        <w:pStyle w:val="Zkladntext3"/>
        <w:rPr>
          <w:b w:val="0"/>
        </w:rPr>
      </w:pPr>
      <w:r>
        <w:rPr>
          <w:b w:val="0"/>
        </w:rPr>
        <w:t xml:space="preserve">         a čerpání ostatních plateb za provedené práce                                                    </w:t>
      </w:r>
      <w:r w:rsidR="00225B62">
        <w:rPr>
          <w:b w:val="0"/>
        </w:rPr>
        <w:t xml:space="preserve"> </w:t>
      </w:r>
      <w:r>
        <w:rPr>
          <w:b w:val="0"/>
        </w:rPr>
        <w:t>28</w:t>
      </w:r>
    </w:p>
    <w:p w:rsidR="000815FC" w:rsidRDefault="000815FC" w:rsidP="000815FC">
      <w:pPr>
        <w:pStyle w:val="Zkladntext3"/>
        <w:rPr>
          <w:b w:val="0"/>
        </w:rPr>
      </w:pPr>
      <w:r>
        <w:rPr>
          <w:b w:val="0"/>
        </w:rPr>
        <w:t xml:space="preserve">    8.  Vybrané ekonomické údaje                                                                       </w:t>
      </w:r>
      <w:r w:rsidR="00225B62">
        <w:rPr>
          <w:b w:val="0"/>
        </w:rPr>
        <w:t xml:space="preserve"> </w:t>
      </w:r>
      <w:r>
        <w:rPr>
          <w:b w:val="0"/>
        </w:rPr>
        <w:t xml:space="preserve">         </w:t>
      </w:r>
      <w:r w:rsidR="00225B62">
        <w:rPr>
          <w:b w:val="0"/>
        </w:rPr>
        <w:t xml:space="preserve"> 29</w:t>
      </w:r>
    </w:p>
    <w:p w:rsidR="000815FC" w:rsidRDefault="000815FC" w:rsidP="000815FC">
      <w:pPr>
        <w:pStyle w:val="Zkladntext3"/>
        <w:rPr>
          <w:b w:val="0"/>
        </w:rPr>
      </w:pPr>
      <w:r>
        <w:rPr>
          <w:b w:val="0"/>
        </w:rPr>
        <w:t xml:space="preserve">    9.  Hospodářská činnost                                                                                            3</w:t>
      </w:r>
      <w:r w:rsidR="00225B62">
        <w:rPr>
          <w:b w:val="0"/>
        </w:rPr>
        <w:t>5</w:t>
      </w:r>
      <w:r>
        <w:rPr>
          <w:b w:val="0"/>
        </w:rPr>
        <w:t xml:space="preserve">                 </w:t>
      </w:r>
    </w:p>
    <w:p w:rsidR="00FD4E47" w:rsidRDefault="00FD4E47" w:rsidP="00FD4E47">
      <w:pPr>
        <w:pStyle w:val="Zkladntext3"/>
        <w:rPr>
          <w:b w:val="0"/>
        </w:rPr>
      </w:pPr>
      <w:r>
        <w:rPr>
          <w:b w:val="0"/>
        </w:rPr>
        <w:t xml:space="preserve">  </w:t>
      </w:r>
      <w:r w:rsidRPr="00FD4E47">
        <w:rPr>
          <w:b w:val="0"/>
        </w:rPr>
        <w:t>10.</w:t>
      </w:r>
      <w:r>
        <w:rPr>
          <w:b w:val="0"/>
        </w:rPr>
        <w:t xml:space="preserve"> </w:t>
      </w:r>
      <w:r w:rsidRPr="00FD4E47">
        <w:rPr>
          <w:b w:val="0"/>
        </w:rPr>
        <w:t xml:space="preserve"> Přiznání k dani z příjmů právnických osob za rok 2013</w:t>
      </w:r>
      <w:r w:rsidR="00225B62">
        <w:rPr>
          <w:b w:val="0"/>
        </w:rPr>
        <w:t xml:space="preserve">                                      38</w:t>
      </w:r>
    </w:p>
    <w:p w:rsidR="000B2A80" w:rsidRDefault="000B2A80" w:rsidP="00FD4E47">
      <w:pPr>
        <w:pStyle w:val="Zkladntext3"/>
        <w:rPr>
          <w:b w:val="0"/>
        </w:rPr>
      </w:pPr>
      <w:r>
        <w:rPr>
          <w:b w:val="0"/>
        </w:rPr>
        <w:t xml:space="preserve">  11.  Hospodaření společnosti Optimis, spol. s r. o. za rok 2013                                 39</w:t>
      </w:r>
    </w:p>
    <w:p w:rsidR="000B2A80" w:rsidRPr="00FD4E47" w:rsidRDefault="000B2A80" w:rsidP="00FD4E47">
      <w:pPr>
        <w:pStyle w:val="Zkladntext3"/>
        <w:rPr>
          <w:b w:val="0"/>
        </w:rPr>
      </w:pPr>
    </w:p>
    <w:p w:rsidR="000815FC" w:rsidRDefault="000815FC" w:rsidP="000815FC">
      <w:pPr>
        <w:pStyle w:val="Zkladntext3"/>
        <w:rPr>
          <w:b w:val="0"/>
        </w:rPr>
      </w:pPr>
      <w:r>
        <w:rPr>
          <w:b w:val="0"/>
        </w:rPr>
        <w:t xml:space="preserve">                                                                  </w:t>
      </w:r>
    </w:p>
    <w:p w:rsidR="000815FC" w:rsidRPr="00087D57" w:rsidRDefault="000815FC" w:rsidP="000815FC">
      <w:pPr>
        <w:pStyle w:val="Zkladntext3"/>
        <w:rPr>
          <w:sz w:val="36"/>
          <w:szCs w:val="36"/>
        </w:rPr>
      </w:pPr>
      <w:r>
        <w:rPr>
          <w:b w:val="0"/>
        </w:rPr>
        <w:t xml:space="preserve">                                                                 </w:t>
      </w:r>
    </w:p>
    <w:p w:rsidR="000815FC" w:rsidRDefault="000815FC" w:rsidP="000815FC">
      <w:pPr>
        <w:pStyle w:val="Zkladntext3"/>
      </w:pPr>
      <w:r>
        <w:t>II. Tabulková část</w:t>
      </w:r>
    </w:p>
    <w:p w:rsidR="000815FC" w:rsidRDefault="000815FC" w:rsidP="000815FC">
      <w:pPr>
        <w:pStyle w:val="Zkladntext3"/>
        <w:rPr>
          <w:b w:val="0"/>
        </w:rPr>
      </w:pPr>
    </w:p>
    <w:p w:rsidR="000815FC" w:rsidRDefault="000815FC" w:rsidP="000815FC">
      <w:pPr>
        <w:pStyle w:val="Zkladntext3"/>
        <w:rPr>
          <w:b w:val="0"/>
        </w:rPr>
      </w:pPr>
      <w:r>
        <w:rPr>
          <w:b w:val="0"/>
        </w:rPr>
        <w:t xml:space="preserve">     Tabulka č. 1   Příjmy</w:t>
      </w:r>
    </w:p>
    <w:p w:rsidR="000815FC" w:rsidRDefault="000815FC" w:rsidP="000815FC">
      <w:pPr>
        <w:pStyle w:val="Zkladntext3"/>
        <w:rPr>
          <w:b w:val="0"/>
        </w:rPr>
      </w:pPr>
      <w:r>
        <w:rPr>
          <w:b w:val="0"/>
        </w:rPr>
        <w:t xml:space="preserve">     Tabulka č. 2   Výdaje</w:t>
      </w:r>
    </w:p>
    <w:p w:rsidR="000815FC" w:rsidRDefault="000815FC" w:rsidP="000815FC">
      <w:pPr>
        <w:pStyle w:val="Zkladntext3"/>
        <w:rPr>
          <w:b w:val="0"/>
        </w:rPr>
      </w:pPr>
      <w:r>
        <w:rPr>
          <w:b w:val="0"/>
        </w:rPr>
        <w:t xml:space="preserve">     Tabulka č. 3   Stav finančních prostředků v účelových fondech k 31. 12. 2013</w:t>
      </w:r>
    </w:p>
    <w:p w:rsidR="000815FC" w:rsidRDefault="000815FC" w:rsidP="000815FC">
      <w:pPr>
        <w:pStyle w:val="Zkladntext3"/>
        <w:rPr>
          <w:b w:val="0"/>
        </w:rPr>
      </w:pPr>
      <w:r>
        <w:rPr>
          <w:b w:val="0"/>
        </w:rPr>
        <w:t xml:space="preserve">     Tabulka č. 3A Fond obnovy majetku městské části Praha 17 </w:t>
      </w:r>
    </w:p>
    <w:p w:rsidR="000815FC" w:rsidRDefault="000815FC" w:rsidP="000815FC">
      <w:pPr>
        <w:pStyle w:val="Zkladntext3"/>
        <w:rPr>
          <w:b w:val="0"/>
        </w:rPr>
      </w:pPr>
      <w:r>
        <w:rPr>
          <w:b w:val="0"/>
        </w:rPr>
        <w:t xml:space="preserve">     Tabulka č. 4   Plnění počtu zaměstnanců za rok 2013</w:t>
      </w:r>
    </w:p>
    <w:p w:rsidR="000815FC" w:rsidRDefault="000815FC" w:rsidP="000815FC">
      <w:pPr>
        <w:pStyle w:val="Zkladntext3"/>
        <w:rPr>
          <w:b w:val="0"/>
        </w:rPr>
      </w:pPr>
      <w:r>
        <w:rPr>
          <w:b w:val="0"/>
        </w:rPr>
        <w:t xml:space="preserve">     Tabulka č. 5   Čerpání mzdových prostředků za rok 2013</w:t>
      </w:r>
    </w:p>
    <w:p w:rsidR="000815FC" w:rsidRDefault="000815FC" w:rsidP="000815FC">
      <w:pPr>
        <w:pStyle w:val="Zkladntext3"/>
        <w:rPr>
          <w:b w:val="0"/>
        </w:rPr>
      </w:pPr>
      <w:r>
        <w:rPr>
          <w:b w:val="0"/>
        </w:rPr>
        <w:t xml:space="preserve">     Tabulka č. 6   Hospodářská činnost za rok 2013</w:t>
      </w:r>
    </w:p>
    <w:p w:rsidR="000815FC" w:rsidRDefault="000815FC" w:rsidP="000815FC">
      <w:pPr>
        <w:pStyle w:val="Zkladntext3"/>
        <w:rPr>
          <w:b w:val="0"/>
        </w:rPr>
      </w:pPr>
      <w:r>
        <w:rPr>
          <w:b w:val="0"/>
        </w:rPr>
        <w:t xml:space="preserve">     Tabulka č. 7   Přehled účelových dotací z rozpočtu HMP za rok 2013 vč. jejich čerpání  </w:t>
      </w:r>
    </w:p>
    <w:p w:rsidR="000815FC" w:rsidRDefault="000815FC" w:rsidP="000815FC">
      <w:pPr>
        <w:pStyle w:val="Zkladntext3"/>
        <w:rPr>
          <w:b w:val="0"/>
        </w:rPr>
      </w:pPr>
      <w:r>
        <w:rPr>
          <w:b w:val="0"/>
        </w:rPr>
        <w:t xml:space="preserve">                            Komentář k Tabulce č. 7    </w:t>
      </w:r>
    </w:p>
    <w:p w:rsidR="000815FC" w:rsidRDefault="000815FC" w:rsidP="000815FC">
      <w:pPr>
        <w:pStyle w:val="Zkladntext3"/>
        <w:rPr>
          <w:b w:val="0"/>
        </w:rPr>
      </w:pPr>
      <w:r>
        <w:rPr>
          <w:b w:val="0"/>
        </w:rPr>
        <w:t xml:space="preserve">     Tabulka č. 8   Přehled účelových dotací ze státního rozpočtu za rok 2013 vč. jejich čerpání</w:t>
      </w:r>
    </w:p>
    <w:p w:rsidR="000815FC" w:rsidRDefault="000815FC" w:rsidP="000815FC">
      <w:pPr>
        <w:pStyle w:val="Zkladntext3"/>
        <w:rPr>
          <w:b w:val="0"/>
        </w:rPr>
      </w:pPr>
      <w:r>
        <w:rPr>
          <w:b w:val="0"/>
        </w:rPr>
        <w:t xml:space="preserve">     Tabulk</w:t>
      </w:r>
      <w:r w:rsidR="00FD4E47">
        <w:rPr>
          <w:b w:val="0"/>
        </w:rPr>
        <w:t>y</w:t>
      </w:r>
      <w:r>
        <w:rPr>
          <w:b w:val="0"/>
        </w:rPr>
        <w:t xml:space="preserve"> č. 9   Finanční vypořádání příspěvkových organizací za rok 2013</w:t>
      </w:r>
    </w:p>
    <w:p w:rsidR="000815FC" w:rsidRDefault="000815FC" w:rsidP="000815FC">
      <w:pPr>
        <w:pStyle w:val="Zkladntext3"/>
        <w:rPr>
          <w:b w:val="0"/>
        </w:rPr>
      </w:pPr>
    </w:p>
    <w:p w:rsidR="000815FC" w:rsidRDefault="000815FC" w:rsidP="000815FC">
      <w:pPr>
        <w:pStyle w:val="Zkladntext3"/>
        <w:rPr>
          <w:b w:val="0"/>
        </w:rPr>
      </w:pPr>
    </w:p>
    <w:p w:rsidR="000815FC" w:rsidRPr="00B8447B" w:rsidRDefault="000815FC" w:rsidP="000815FC">
      <w:pPr>
        <w:pStyle w:val="Zkladntext3"/>
      </w:pPr>
      <w:r w:rsidRPr="00B8447B">
        <w:t>III. Přílohová část</w:t>
      </w:r>
    </w:p>
    <w:p w:rsidR="000815FC" w:rsidRDefault="000815FC" w:rsidP="000815FC">
      <w:pPr>
        <w:pStyle w:val="Zkladntext3"/>
        <w:rPr>
          <w:b w:val="0"/>
        </w:rPr>
      </w:pPr>
    </w:p>
    <w:p w:rsidR="000815FC" w:rsidRDefault="000815FC" w:rsidP="000815FC">
      <w:pPr>
        <w:pStyle w:val="Zkladntext3"/>
        <w:rPr>
          <w:b w:val="0"/>
        </w:rPr>
      </w:pPr>
      <w:r>
        <w:rPr>
          <w:b w:val="0"/>
        </w:rPr>
        <w:t xml:space="preserve">      Příloha č. 1     Rozvaha - Bilance za období 12/2013</w:t>
      </w:r>
    </w:p>
    <w:p w:rsidR="000815FC" w:rsidRDefault="000815FC" w:rsidP="000815FC">
      <w:pPr>
        <w:pStyle w:val="Zkladntext3"/>
        <w:rPr>
          <w:b w:val="0"/>
        </w:rPr>
      </w:pPr>
      <w:r>
        <w:rPr>
          <w:b w:val="0"/>
        </w:rPr>
        <w:t xml:space="preserve">      Příloha č. 2     Výkaz zisku a ztráty za období 12/2013</w:t>
      </w:r>
    </w:p>
    <w:p w:rsidR="007B7936" w:rsidRDefault="007B7936" w:rsidP="000815FC">
      <w:pPr>
        <w:pStyle w:val="Zkladntext3"/>
        <w:rPr>
          <w:b w:val="0"/>
        </w:rPr>
      </w:pPr>
      <w:r>
        <w:rPr>
          <w:b w:val="0"/>
        </w:rPr>
        <w:t xml:space="preserve">      Příloha č. 3      Zpráva o výsledku přezkoumání hospodaření městské části Praha 17</w:t>
      </w:r>
    </w:p>
    <w:p w:rsidR="000815FC" w:rsidRDefault="007B7936" w:rsidP="000815FC">
      <w:pPr>
        <w:pStyle w:val="Zkladntext3"/>
        <w:rPr>
          <w:b w:val="0"/>
        </w:rPr>
      </w:pPr>
      <w:r>
        <w:rPr>
          <w:b w:val="0"/>
        </w:rPr>
        <w:t xml:space="preserve">                              za období od 1. ledna 2013 do 31. prosince 2013</w:t>
      </w:r>
      <w:r w:rsidR="000815FC">
        <w:rPr>
          <w:b w:val="0"/>
        </w:rPr>
        <w:t xml:space="preserve">      </w:t>
      </w:r>
    </w:p>
    <w:p w:rsidR="000815FC" w:rsidRPr="00CA18B6" w:rsidRDefault="000815FC" w:rsidP="000815FC">
      <w:pPr>
        <w:pStyle w:val="Zkladntext3"/>
        <w:jc w:val="center"/>
        <w:rPr>
          <w:b w:val="0"/>
          <w:sz w:val="44"/>
          <w:szCs w:val="44"/>
        </w:rPr>
      </w:pPr>
    </w:p>
    <w:p w:rsidR="000815FC" w:rsidRPr="00CA18B6" w:rsidRDefault="000815FC" w:rsidP="000815FC">
      <w:pPr>
        <w:pStyle w:val="Zkladntext3"/>
        <w:jc w:val="center"/>
        <w:rPr>
          <w:b w:val="0"/>
          <w:sz w:val="44"/>
          <w:szCs w:val="44"/>
        </w:rPr>
      </w:pPr>
    </w:p>
    <w:p w:rsidR="000815FC" w:rsidRPr="00CA18B6" w:rsidRDefault="000815FC" w:rsidP="000815FC">
      <w:pPr>
        <w:jc w:val="center"/>
        <w:outlineLvl w:val="0"/>
        <w:rPr>
          <w:b/>
          <w:sz w:val="44"/>
          <w:szCs w:val="44"/>
          <w:u w:val="single"/>
        </w:rPr>
      </w:pPr>
    </w:p>
    <w:p w:rsidR="000815FC" w:rsidRPr="00CA18B6" w:rsidRDefault="000815FC" w:rsidP="000815FC">
      <w:pPr>
        <w:jc w:val="center"/>
        <w:outlineLvl w:val="0"/>
        <w:rPr>
          <w:b/>
          <w:sz w:val="44"/>
          <w:szCs w:val="44"/>
          <w:u w:val="single"/>
        </w:rPr>
      </w:pPr>
    </w:p>
    <w:p w:rsidR="000815FC" w:rsidRPr="00CA18B6" w:rsidRDefault="000815FC" w:rsidP="000815FC">
      <w:pPr>
        <w:jc w:val="center"/>
        <w:outlineLvl w:val="0"/>
        <w:rPr>
          <w:b/>
          <w:sz w:val="44"/>
          <w:szCs w:val="44"/>
          <w:u w:val="single"/>
        </w:rPr>
      </w:pPr>
    </w:p>
    <w:p w:rsidR="000815FC" w:rsidRDefault="000815FC" w:rsidP="000815FC">
      <w:pPr>
        <w:outlineLvl w:val="0"/>
        <w:rPr>
          <w:b/>
          <w:sz w:val="24"/>
          <w:u w:val="single"/>
        </w:rPr>
      </w:pPr>
    </w:p>
    <w:p w:rsidR="00EF0D70" w:rsidRDefault="0012190D">
      <w:pPr>
        <w:outlineLvl w:val="0"/>
        <w:rPr>
          <w:b/>
          <w:sz w:val="24"/>
          <w:u w:val="single"/>
        </w:rPr>
      </w:pPr>
      <w:r>
        <w:rPr>
          <w:b/>
          <w:sz w:val="24"/>
          <w:u w:val="single"/>
        </w:rPr>
        <w:lastRenderedPageBreak/>
        <w:t>Plnění rozpočtu</w:t>
      </w:r>
      <w:r w:rsidR="00EF0D70">
        <w:rPr>
          <w:b/>
          <w:sz w:val="24"/>
          <w:u w:val="single"/>
        </w:rPr>
        <w:t xml:space="preserve">, </w:t>
      </w:r>
      <w:r>
        <w:rPr>
          <w:b/>
          <w:sz w:val="24"/>
          <w:u w:val="single"/>
        </w:rPr>
        <w:t xml:space="preserve">plánu hospodářské činnosti </w:t>
      </w:r>
      <w:r w:rsidR="00EF0D70">
        <w:rPr>
          <w:b/>
          <w:sz w:val="24"/>
          <w:u w:val="single"/>
        </w:rPr>
        <w:t xml:space="preserve">a vyúčtování výsledků hospodaření </w:t>
      </w:r>
    </w:p>
    <w:p w:rsidR="00161804" w:rsidRDefault="00EF0D70" w:rsidP="00EF0D70">
      <w:pPr>
        <w:jc w:val="center"/>
        <w:outlineLvl w:val="0"/>
        <w:rPr>
          <w:b/>
          <w:sz w:val="24"/>
          <w:u w:val="single"/>
        </w:rPr>
      </w:pPr>
      <w:r>
        <w:rPr>
          <w:b/>
          <w:sz w:val="24"/>
          <w:u w:val="single"/>
        </w:rPr>
        <w:t>za rok 201</w:t>
      </w:r>
      <w:r w:rsidR="009E45DD">
        <w:rPr>
          <w:b/>
          <w:sz w:val="24"/>
          <w:u w:val="single"/>
        </w:rPr>
        <w:t>3</w:t>
      </w:r>
    </w:p>
    <w:p w:rsidR="00161804" w:rsidRDefault="00161804">
      <w:pPr>
        <w:rPr>
          <w:b/>
          <w:sz w:val="24"/>
          <w:u w:val="single"/>
        </w:rPr>
      </w:pPr>
    </w:p>
    <w:p w:rsidR="00161804" w:rsidRDefault="0012190D">
      <w:pPr>
        <w:outlineLvl w:val="0"/>
        <w:rPr>
          <w:b/>
          <w:sz w:val="24"/>
        </w:rPr>
      </w:pPr>
      <w:r>
        <w:rPr>
          <w:b/>
          <w:sz w:val="24"/>
        </w:rPr>
        <w:t>1. Hospodaření městské části</w:t>
      </w:r>
    </w:p>
    <w:p w:rsidR="00161804" w:rsidRDefault="0012190D">
      <w:pPr>
        <w:rPr>
          <w:b/>
          <w:sz w:val="24"/>
        </w:rPr>
      </w:pPr>
      <w:r>
        <w:rPr>
          <w:b/>
          <w:sz w:val="24"/>
        </w:rPr>
        <w:t xml:space="preserve">     </w:t>
      </w:r>
    </w:p>
    <w:p w:rsidR="00BD2BCC" w:rsidRDefault="0012190D">
      <w:pPr>
        <w:pStyle w:val="Zkladntext2"/>
        <w:jc w:val="both"/>
      </w:pPr>
      <w:r>
        <w:t xml:space="preserve">     Zpráva o plnění rozpočtu</w:t>
      </w:r>
      <w:r w:rsidR="00BD2BCC">
        <w:t xml:space="preserve">, </w:t>
      </w:r>
      <w:r>
        <w:t>plánu hospodářské činnosti</w:t>
      </w:r>
      <w:r w:rsidR="00BD2BCC">
        <w:t xml:space="preserve"> a vyúčtování výsledků hospodaření je zpracovaná v souladu s účetními výkazy pro hodnocení plnění rozpočtu a plánu hospodářské činnosti územních samosprávných celků za rok 2013. </w:t>
      </w:r>
    </w:p>
    <w:p w:rsidR="00161804" w:rsidRDefault="0012190D">
      <w:pPr>
        <w:pStyle w:val="Zkladntext2"/>
        <w:jc w:val="both"/>
      </w:pPr>
      <w:r>
        <w:t xml:space="preserve">     Hospodaření městské části probíhalo </w:t>
      </w:r>
      <w:r w:rsidR="00BD2BCC">
        <w:t xml:space="preserve">v roce 2013 </w:t>
      </w:r>
      <w:r>
        <w:t>nejprve dle zásad rozpočtového provizoria (schváleny ZMČ 1</w:t>
      </w:r>
      <w:r w:rsidR="007B4F00">
        <w:t>2</w:t>
      </w:r>
      <w:r>
        <w:t>.</w:t>
      </w:r>
      <w:r w:rsidR="007B4F00">
        <w:t xml:space="preserve"> </w:t>
      </w:r>
      <w:r>
        <w:t>12.</w:t>
      </w:r>
      <w:r w:rsidR="007B4F00">
        <w:t xml:space="preserve"> </w:t>
      </w:r>
      <w:r>
        <w:t>20</w:t>
      </w:r>
      <w:r w:rsidR="00454928">
        <w:t>1</w:t>
      </w:r>
      <w:r w:rsidR="007B4F00">
        <w:t>2</w:t>
      </w:r>
      <w:r>
        <w:t>) a později již dle schváleného rozpočtu na rok 20</w:t>
      </w:r>
      <w:r w:rsidR="005A289A">
        <w:t>1</w:t>
      </w:r>
      <w:r w:rsidR="007B4F00">
        <w:t>3</w:t>
      </w:r>
      <w:r>
        <w:t xml:space="preserve"> (schválen ZMČ </w:t>
      </w:r>
      <w:r w:rsidR="007B4F00">
        <w:t>27</w:t>
      </w:r>
      <w:r>
        <w:t>.</w:t>
      </w:r>
      <w:r w:rsidR="007B4F00">
        <w:t xml:space="preserve"> </w:t>
      </w:r>
      <w:r w:rsidR="00454928">
        <w:t>2</w:t>
      </w:r>
      <w:r>
        <w:t>.</w:t>
      </w:r>
      <w:r w:rsidR="007B4F00">
        <w:t xml:space="preserve"> </w:t>
      </w:r>
      <w:r>
        <w:t>20</w:t>
      </w:r>
      <w:r w:rsidR="005A289A">
        <w:t>1</w:t>
      </w:r>
      <w:r w:rsidR="007B4F00">
        <w:t>3</w:t>
      </w:r>
      <w:r>
        <w:t>).</w:t>
      </w:r>
    </w:p>
    <w:p w:rsidR="00602AC2" w:rsidRDefault="00BD2BCC">
      <w:pPr>
        <w:pStyle w:val="Zkladntext2"/>
        <w:jc w:val="both"/>
      </w:pPr>
      <w:r>
        <w:t xml:space="preserve">     Hospodaření městské části skončilo v roce 2013 se schodkem</w:t>
      </w:r>
      <w:r w:rsidR="00FB5040">
        <w:t xml:space="preserve"> (rozdíl příjmů a výdajů)</w:t>
      </w:r>
      <w:r>
        <w:t xml:space="preserve"> ve výši 41 651 tis. Kč.</w:t>
      </w:r>
      <w:r w:rsidR="00FB5040">
        <w:t xml:space="preserve"> Jde o plánovaný schodek, který je oproti rozpočtované výši nižší </w:t>
      </w:r>
      <w:r w:rsidR="00602AC2">
        <w:t xml:space="preserve">             </w:t>
      </w:r>
      <w:r w:rsidR="00FB5040">
        <w:t>o</w:t>
      </w:r>
      <w:r w:rsidR="001C1BC2">
        <w:t xml:space="preserve"> </w:t>
      </w:r>
      <w:r w:rsidR="00FB5040">
        <w:t xml:space="preserve">198 538 </w:t>
      </w:r>
      <w:r w:rsidR="00F91856">
        <w:t>tis. Kč. Nižší schodek hospodaření vznikl nečerpáním celkových výdajů, především výdajů kapitálových.</w:t>
      </w:r>
    </w:p>
    <w:p w:rsidR="00161804" w:rsidRDefault="00602AC2">
      <w:pPr>
        <w:pStyle w:val="Zkladntext2"/>
        <w:jc w:val="both"/>
      </w:pPr>
      <w:r>
        <w:t xml:space="preserve">     Všechny kapitoly vykazují v čerpání běžných i kapitálových výdajů oproti upravenému rozpočtu úsporu. Nevyčerpaná finanční rezerva rozpočtu je ve výši 45 385 tis. Kč. </w:t>
      </w:r>
      <w:r w:rsidR="00F91856">
        <w:t xml:space="preserve"> </w:t>
      </w:r>
      <w:r w:rsidR="00FB5040">
        <w:t xml:space="preserve"> </w:t>
      </w:r>
    </w:p>
    <w:p w:rsidR="00A72160" w:rsidRPr="00551C17" w:rsidRDefault="00A72160" w:rsidP="00A72160">
      <w:pPr>
        <w:pStyle w:val="Zkladntext2"/>
        <w:jc w:val="both"/>
        <w:rPr>
          <w:u w:val="single"/>
        </w:rPr>
      </w:pPr>
      <w:r>
        <w:t xml:space="preserve">     V</w:t>
      </w:r>
      <w:r w:rsidR="00AE1123">
        <w:t> </w:t>
      </w:r>
      <w:r>
        <w:t>průběhu</w:t>
      </w:r>
      <w:r w:rsidR="00AE1123">
        <w:t xml:space="preserve"> roku </w:t>
      </w:r>
      <w:r>
        <w:t>2013 byl</w:t>
      </w:r>
      <w:r w:rsidR="00AE1123">
        <w:t>a</w:t>
      </w:r>
      <w:r>
        <w:t xml:space="preserve"> na základě usnesení rady městské části</w:t>
      </w:r>
      <w:r w:rsidR="00AE1123">
        <w:t xml:space="preserve"> </w:t>
      </w:r>
      <w:r>
        <w:t>a zastupitelstva městské části proveden</w:t>
      </w:r>
      <w:r w:rsidR="00AE1123">
        <w:t>a</w:t>
      </w:r>
      <w:r>
        <w:t xml:space="preserve"> rozpočtov</w:t>
      </w:r>
      <w:r w:rsidR="00AE1123">
        <w:t xml:space="preserve">á opatření, </w:t>
      </w:r>
      <w:r>
        <w:t xml:space="preserve">po jejichž realizaci vznikl </w:t>
      </w:r>
      <w:r w:rsidRPr="00551C17">
        <w:rPr>
          <w:u w:val="single"/>
        </w:rPr>
        <w:t>upravený rozpočet městské části.</w:t>
      </w:r>
    </w:p>
    <w:p w:rsidR="00050750" w:rsidRDefault="00A72160" w:rsidP="00A72160">
      <w:pPr>
        <w:pStyle w:val="Zkladntext2"/>
        <w:jc w:val="both"/>
      </w:pPr>
      <w:r w:rsidRPr="00050750">
        <w:rPr>
          <w:u w:val="single"/>
        </w:rPr>
        <w:t>Rozpočtov</w:t>
      </w:r>
      <w:r w:rsidR="00C81F7F" w:rsidRPr="00050750">
        <w:rPr>
          <w:u w:val="single"/>
        </w:rPr>
        <w:t>ané</w:t>
      </w:r>
      <w:r w:rsidRPr="00050750">
        <w:rPr>
          <w:u w:val="single"/>
        </w:rPr>
        <w:t xml:space="preserve"> příjmy byly navýšeny o </w:t>
      </w:r>
      <w:r w:rsidR="00A82442" w:rsidRPr="00050750">
        <w:rPr>
          <w:u w:val="single"/>
        </w:rPr>
        <w:t>6</w:t>
      </w:r>
      <w:r w:rsidR="00AE1123" w:rsidRPr="00050750">
        <w:rPr>
          <w:u w:val="single"/>
        </w:rPr>
        <w:t>8 776</w:t>
      </w:r>
      <w:r w:rsidRPr="00050750">
        <w:rPr>
          <w:u w:val="single"/>
        </w:rPr>
        <w:t xml:space="preserve"> tis. Kč</w:t>
      </w:r>
      <w:r w:rsidR="00AE1123">
        <w:t xml:space="preserve"> a to z</w:t>
      </w:r>
      <w:r w:rsidR="00050750">
        <w:t> </w:t>
      </w:r>
      <w:r w:rsidR="00AE1123">
        <w:t>důvodu</w:t>
      </w:r>
      <w:r w:rsidR="00050750">
        <w:t>:</w:t>
      </w:r>
    </w:p>
    <w:p w:rsidR="00050750" w:rsidRDefault="00050750" w:rsidP="00A72160">
      <w:pPr>
        <w:pStyle w:val="Zkladntext2"/>
        <w:jc w:val="both"/>
      </w:pPr>
      <w:r>
        <w:t xml:space="preserve">1. </w:t>
      </w:r>
      <w:r w:rsidRPr="002D5261">
        <w:rPr>
          <w:u w:val="single"/>
        </w:rPr>
        <w:t>navýšení vlastních příjmů</w:t>
      </w:r>
      <w:r>
        <w:t xml:space="preserve">                                                        + 1 612 tis. Kč</w:t>
      </w:r>
      <w:r w:rsidR="007C374C">
        <w:t xml:space="preserve">, </w:t>
      </w:r>
      <w:r>
        <w:t>zdrojem byly:</w:t>
      </w:r>
    </w:p>
    <w:p w:rsidR="00050750" w:rsidRDefault="00050750" w:rsidP="00A72160">
      <w:pPr>
        <w:pStyle w:val="Zkladntext2"/>
        <w:jc w:val="both"/>
      </w:pPr>
      <w:r>
        <w:t xml:space="preserve">    příjmy za služby při poskytování požární asistence při sportovních utkáních   +   </w:t>
      </w:r>
      <w:r w:rsidR="00B879E4">
        <w:t xml:space="preserve"> </w:t>
      </w:r>
      <w:r>
        <w:t xml:space="preserve"> 48 tis. Kč</w:t>
      </w:r>
    </w:p>
    <w:p w:rsidR="00050750" w:rsidRDefault="00050750" w:rsidP="00A72160">
      <w:pPr>
        <w:pStyle w:val="Zkladntext2"/>
        <w:jc w:val="both"/>
      </w:pPr>
      <w:r>
        <w:t xml:space="preserve">    příjmy z přijatých peněžních darů                                                                      +1 136 tis. Kč</w:t>
      </w:r>
    </w:p>
    <w:p w:rsidR="00050750" w:rsidRDefault="00C36DD6" w:rsidP="00A72160">
      <w:pPr>
        <w:pStyle w:val="Zkladntext2"/>
        <w:jc w:val="both"/>
      </w:pPr>
      <w:r>
        <w:t xml:space="preserve">    </w:t>
      </w:r>
      <w:r w:rsidR="00050750">
        <w:t>příjmy z přijatých pojistných náhrad                                                                  +     64 tis. Kč</w:t>
      </w:r>
    </w:p>
    <w:p w:rsidR="00050750" w:rsidRDefault="00050750" w:rsidP="00A72160">
      <w:pPr>
        <w:pStyle w:val="Zkladntext2"/>
        <w:jc w:val="both"/>
      </w:pPr>
      <w:r>
        <w:t xml:space="preserve">    příjmy z nevyčerpaných finančních prostředků na platy a zákonné odvody</w:t>
      </w:r>
    </w:p>
    <w:p w:rsidR="00050750" w:rsidRDefault="00050750" w:rsidP="00A72160">
      <w:pPr>
        <w:pStyle w:val="Zkladntext2"/>
        <w:jc w:val="both"/>
      </w:pPr>
      <w:r>
        <w:t xml:space="preserve">    za prosinec 2012                                                                                                 +   333 tis. Kč</w:t>
      </w:r>
    </w:p>
    <w:p w:rsidR="00050750" w:rsidRDefault="00591ECB" w:rsidP="00A72160">
      <w:pPr>
        <w:pStyle w:val="Zkladntext2"/>
        <w:jc w:val="both"/>
      </w:pPr>
      <w:r>
        <w:t xml:space="preserve">    příjmy z finančního vypořádání se státním rozpočtem a s rozpočtem hl. m. Prahy</w:t>
      </w:r>
    </w:p>
    <w:p w:rsidR="00591ECB" w:rsidRDefault="00591ECB" w:rsidP="00A72160">
      <w:pPr>
        <w:pStyle w:val="Zkladntext2"/>
        <w:jc w:val="both"/>
      </w:pPr>
      <w:r>
        <w:t xml:space="preserve">    za rok 2012                                                                                                              +31 tis. Kč</w:t>
      </w:r>
    </w:p>
    <w:p w:rsidR="007C374C" w:rsidRDefault="007C374C" w:rsidP="00A72160">
      <w:pPr>
        <w:pStyle w:val="Zkladntext2"/>
        <w:jc w:val="both"/>
      </w:pPr>
      <w:r>
        <w:t xml:space="preserve">Finanční prostředky byly použity na navýšení rozpočtu běžných výdajů v příslušných kapitolách. </w:t>
      </w:r>
    </w:p>
    <w:p w:rsidR="007C374C" w:rsidRDefault="007C374C" w:rsidP="00A72160">
      <w:pPr>
        <w:pStyle w:val="Zkladntext2"/>
        <w:jc w:val="both"/>
      </w:pPr>
    </w:p>
    <w:p w:rsidR="007C374C" w:rsidRDefault="007C374C" w:rsidP="00A72160">
      <w:pPr>
        <w:pStyle w:val="Zkladntext2"/>
        <w:jc w:val="both"/>
      </w:pPr>
      <w:r>
        <w:t xml:space="preserve">2. </w:t>
      </w:r>
      <w:r w:rsidRPr="002D5261">
        <w:rPr>
          <w:u w:val="single"/>
        </w:rPr>
        <w:t>navýšení kapitálových příjmů</w:t>
      </w:r>
      <w:r>
        <w:t xml:space="preserve">                                                    + 2 836 tis. Kč, zdrojem byl:</w:t>
      </w:r>
    </w:p>
    <w:p w:rsidR="007C374C" w:rsidRDefault="007C374C" w:rsidP="00A72160">
      <w:pPr>
        <w:pStyle w:val="Zkladntext2"/>
        <w:jc w:val="both"/>
      </w:pPr>
      <w:r>
        <w:t xml:space="preserve">    peněžní dar (dárce: Letiště Praha, a. s.</w:t>
      </w:r>
      <w:r w:rsidR="00033E4B">
        <w:t>, Praha 6</w:t>
      </w:r>
      <w:r>
        <w:t xml:space="preserve">)                                              </w:t>
      </w:r>
      <w:r w:rsidR="00B879E4">
        <w:t xml:space="preserve"> </w:t>
      </w:r>
      <w:r>
        <w:t>+ 2 836 tis. Kč</w:t>
      </w:r>
    </w:p>
    <w:p w:rsidR="00713679" w:rsidRDefault="007C374C" w:rsidP="00A72160">
      <w:pPr>
        <w:pStyle w:val="Zkladntext2"/>
        <w:jc w:val="both"/>
      </w:pPr>
      <w:r>
        <w:t xml:space="preserve">Finanční prostředky byly určeny na </w:t>
      </w:r>
      <w:r w:rsidR="002D5261">
        <w:t>financování investičních akcí v kapitolách 02 Městská infrastruktura</w:t>
      </w:r>
      <w:r w:rsidR="00033E4B">
        <w:t xml:space="preserve"> a </w:t>
      </w:r>
      <w:r w:rsidR="002D5261">
        <w:t>03 Doprava</w:t>
      </w:r>
      <w:r w:rsidR="00033E4B">
        <w:t xml:space="preserve">. </w:t>
      </w:r>
    </w:p>
    <w:p w:rsidR="00713679" w:rsidRDefault="00713679" w:rsidP="00A72160">
      <w:pPr>
        <w:pStyle w:val="Zkladntext2"/>
        <w:jc w:val="both"/>
      </w:pPr>
    </w:p>
    <w:p w:rsidR="00713679" w:rsidRDefault="00713679" w:rsidP="00A72160">
      <w:pPr>
        <w:pStyle w:val="Zkladntext2"/>
        <w:jc w:val="both"/>
      </w:pPr>
      <w:r>
        <w:t xml:space="preserve">3. </w:t>
      </w:r>
      <w:r w:rsidRPr="00812D59">
        <w:rPr>
          <w:u w:val="single"/>
        </w:rPr>
        <w:t xml:space="preserve">navýšení dotací </w:t>
      </w:r>
      <w:r w:rsidR="003B746E" w:rsidRPr="00812D59">
        <w:rPr>
          <w:u w:val="single"/>
        </w:rPr>
        <w:t>(transferů)</w:t>
      </w:r>
      <w:r w:rsidR="003B746E">
        <w:t xml:space="preserve"> </w:t>
      </w:r>
      <w:r>
        <w:t xml:space="preserve">                                                     + 60 934 tis. Kč, zdrojem byly:</w:t>
      </w:r>
    </w:p>
    <w:p w:rsidR="007C374C" w:rsidRDefault="007C374C" w:rsidP="00A72160">
      <w:pPr>
        <w:pStyle w:val="Zkladntext2"/>
        <w:jc w:val="both"/>
      </w:pPr>
      <w:r>
        <w:t xml:space="preserve"> </w:t>
      </w:r>
      <w:r w:rsidR="00713679">
        <w:t xml:space="preserve">   </w:t>
      </w:r>
      <w:r w:rsidR="003B746E">
        <w:t>n</w:t>
      </w:r>
      <w:r w:rsidR="00713679">
        <w:t xml:space="preserve">einvestiční </w:t>
      </w:r>
      <w:r w:rsidR="003B746E">
        <w:t xml:space="preserve">přijaté transfery </w:t>
      </w:r>
      <w:r w:rsidR="009B021E">
        <w:t xml:space="preserve">z Ministerstva financí </w:t>
      </w:r>
      <w:r w:rsidR="00CA14F3">
        <w:t xml:space="preserve">     </w:t>
      </w:r>
      <w:r w:rsidR="009B021E">
        <w:t xml:space="preserve">                                   + 1 159 tis. Kč</w:t>
      </w:r>
    </w:p>
    <w:p w:rsidR="009B021E" w:rsidRDefault="009B021E" w:rsidP="00A72160">
      <w:pPr>
        <w:pStyle w:val="Zkladntext2"/>
        <w:jc w:val="both"/>
      </w:pPr>
      <w:r>
        <w:t xml:space="preserve">    (na volby prezidenta ČR</w:t>
      </w:r>
      <w:r w:rsidR="00B879E4">
        <w:t xml:space="preserve"> 588 tis. Kč</w:t>
      </w:r>
      <w:r>
        <w:t>, na volby do Poslanecké sněmovny ČR</w:t>
      </w:r>
      <w:r w:rsidR="00B879E4">
        <w:t xml:space="preserve"> 571 tis. Kč</w:t>
      </w:r>
      <w:r>
        <w:t>)</w:t>
      </w:r>
    </w:p>
    <w:p w:rsidR="009B021E" w:rsidRDefault="009B021E" w:rsidP="00A72160">
      <w:pPr>
        <w:pStyle w:val="Zkladntext2"/>
        <w:jc w:val="both"/>
      </w:pPr>
      <w:r>
        <w:t xml:space="preserve">    </w:t>
      </w:r>
      <w:r w:rsidR="00CA14F3">
        <w:t>n</w:t>
      </w:r>
      <w:r>
        <w:t>einvestiční přijaté transfery z</w:t>
      </w:r>
      <w:r w:rsidR="00CA14F3">
        <w:t> Ministerstva práce a sociálních věcí                 +1 824 tis. Kč</w:t>
      </w:r>
    </w:p>
    <w:p w:rsidR="00CA14F3" w:rsidRDefault="00CA14F3" w:rsidP="00A72160">
      <w:pPr>
        <w:pStyle w:val="Zkladntext2"/>
        <w:jc w:val="both"/>
      </w:pPr>
      <w:r>
        <w:t xml:space="preserve">    (na sociálně právní ochranu dětí 804 tis. Kč, na výkon pěstounské péče 1 020 tis. Kč) </w:t>
      </w:r>
    </w:p>
    <w:p w:rsidR="00CA14F3" w:rsidRDefault="00CA14F3" w:rsidP="00A72160">
      <w:pPr>
        <w:pStyle w:val="Zkladntext2"/>
        <w:jc w:val="both"/>
      </w:pPr>
      <w:r>
        <w:t xml:space="preserve">    neinvestiční přijaté transfery z rozpočtu hl. m. Prahy                                    + 52 951 tis. Kč</w:t>
      </w:r>
    </w:p>
    <w:p w:rsidR="006009B1" w:rsidRDefault="00CA14F3" w:rsidP="00A72160">
      <w:pPr>
        <w:pStyle w:val="Zkladntext2"/>
        <w:jc w:val="both"/>
      </w:pPr>
      <w:r>
        <w:t xml:space="preserve">    (účelové dotace určené do příslušných kapitol 2 </w:t>
      </w:r>
      <w:r w:rsidR="006009B1">
        <w:t>956</w:t>
      </w:r>
      <w:r>
        <w:t xml:space="preserve"> tis. Kč, navrácená daň </w:t>
      </w:r>
      <w:r w:rsidR="006009B1">
        <w:t>z příjmu</w:t>
      </w:r>
    </w:p>
    <w:p w:rsidR="00C42710" w:rsidRDefault="006009B1" w:rsidP="00A72160">
      <w:pPr>
        <w:pStyle w:val="Zkladntext2"/>
        <w:jc w:val="both"/>
      </w:pPr>
      <w:r>
        <w:t xml:space="preserve">     právnických osob za rok 2012 45 </w:t>
      </w:r>
      <w:r w:rsidR="00C42710">
        <w:t>513</w:t>
      </w:r>
      <w:r>
        <w:t xml:space="preserve"> tis. Kč</w:t>
      </w:r>
      <w:r w:rsidR="00B7190B">
        <w:t xml:space="preserve"> zařazená do rezervy rozpočtu</w:t>
      </w:r>
      <w:r>
        <w:t>,</w:t>
      </w:r>
      <w:r w:rsidR="00B7190B">
        <w:t xml:space="preserve"> dotace z</w:t>
      </w:r>
      <w:r w:rsidR="00C42710">
        <w:t> </w:t>
      </w:r>
      <w:r w:rsidR="00B7190B">
        <w:t>VHP</w:t>
      </w:r>
    </w:p>
    <w:p w:rsidR="00CA14F3" w:rsidRDefault="00C42710" w:rsidP="00A72160">
      <w:pPr>
        <w:pStyle w:val="Zkladntext2"/>
        <w:jc w:val="both"/>
      </w:pPr>
      <w:r>
        <w:t xml:space="preserve">    </w:t>
      </w:r>
      <w:r w:rsidR="00B7190B">
        <w:t xml:space="preserve"> a jiných technických herních zařízení </w:t>
      </w:r>
      <w:r>
        <w:t xml:space="preserve">určených do příslušných kapitol </w:t>
      </w:r>
      <w:r w:rsidR="00B7190B">
        <w:t>4 482 tis. Kč</w:t>
      </w:r>
      <w:r w:rsidR="006009B1">
        <w:t xml:space="preserve"> )</w:t>
      </w:r>
    </w:p>
    <w:p w:rsidR="00C42710" w:rsidRDefault="00C42710" w:rsidP="00A72160">
      <w:pPr>
        <w:pStyle w:val="Zkladntext2"/>
        <w:jc w:val="both"/>
      </w:pPr>
      <w:r>
        <w:t xml:space="preserve">     zrušení dotace do rozpočtu hl. m. Prahy                                                         + 5 000 tis. Kč</w:t>
      </w:r>
    </w:p>
    <w:p w:rsidR="00C42710" w:rsidRDefault="00B879E4" w:rsidP="00A72160">
      <w:pPr>
        <w:pStyle w:val="Zkladntext2"/>
        <w:jc w:val="both"/>
      </w:pPr>
      <w:r>
        <w:t xml:space="preserve">     (určená na spolufinancování výstavy hasičské zbrojnice)</w:t>
      </w:r>
    </w:p>
    <w:p w:rsidR="00C42710" w:rsidRDefault="00C42710" w:rsidP="00A72160">
      <w:pPr>
        <w:pStyle w:val="Zkladntext2"/>
        <w:jc w:val="both"/>
      </w:pPr>
    </w:p>
    <w:p w:rsidR="00812D59" w:rsidRDefault="00812D59" w:rsidP="00A72160">
      <w:pPr>
        <w:pStyle w:val="Zkladntext2"/>
        <w:jc w:val="both"/>
      </w:pPr>
    </w:p>
    <w:p w:rsidR="00B879E4" w:rsidRDefault="00B879E4" w:rsidP="00A72160">
      <w:pPr>
        <w:pStyle w:val="Zkladntext2"/>
        <w:jc w:val="both"/>
      </w:pPr>
      <w:r>
        <w:lastRenderedPageBreak/>
        <w:t xml:space="preserve">4. </w:t>
      </w:r>
      <w:r w:rsidRPr="00812D59">
        <w:rPr>
          <w:u w:val="single"/>
        </w:rPr>
        <w:t>navýšení převodu z hospodářské činnosti</w:t>
      </w:r>
      <w:r>
        <w:t xml:space="preserve">                                   + 3 394 tis. Kč, zdrojem byl:</w:t>
      </w:r>
    </w:p>
    <w:p w:rsidR="00B879E4" w:rsidRDefault="000D7B71" w:rsidP="00A72160">
      <w:pPr>
        <w:pStyle w:val="Zkladntext2"/>
        <w:jc w:val="both"/>
      </w:pPr>
      <w:r>
        <w:t xml:space="preserve"> </w:t>
      </w:r>
      <w:r w:rsidR="00B879E4">
        <w:t xml:space="preserve">   zisk z prodeje bytových jednotek za </w:t>
      </w:r>
      <w:r>
        <w:t xml:space="preserve">I. </w:t>
      </w:r>
      <w:r w:rsidR="006F5042">
        <w:t xml:space="preserve">pololetí </w:t>
      </w:r>
      <w:r w:rsidR="00B879E4">
        <w:t>2013</w:t>
      </w:r>
      <w:r w:rsidR="00B02897">
        <w:t xml:space="preserve"> (doprodej z roku 2012)</w:t>
      </w:r>
    </w:p>
    <w:p w:rsidR="00B879E4" w:rsidRDefault="00812D59" w:rsidP="00A72160">
      <w:pPr>
        <w:pStyle w:val="Zkladntext2"/>
        <w:jc w:val="both"/>
      </w:pPr>
      <w:r>
        <w:t>Finanční prostředky byly určeny do fondu obnovy majetku městské části.</w:t>
      </w:r>
    </w:p>
    <w:p w:rsidR="00812D59" w:rsidRDefault="00812D59" w:rsidP="00A72160">
      <w:pPr>
        <w:pStyle w:val="Zkladntext2"/>
        <w:jc w:val="both"/>
      </w:pPr>
    </w:p>
    <w:p w:rsidR="00812D59" w:rsidRDefault="00A72160" w:rsidP="00A72160">
      <w:pPr>
        <w:pStyle w:val="Zkladntext2"/>
        <w:jc w:val="both"/>
      </w:pPr>
      <w:r w:rsidRPr="00812D59">
        <w:rPr>
          <w:u w:val="single"/>
        </w:rPr>
        <w:t xml:space="preserve">Rozpočtované výdaje byly navýšeny o </w:t>
      </w:r>
      <w:r w:rsidR="00977725" w:rsidRPr="00812D59">
        <w:rPr>
          <w:u w:val="single"/>
        </w:rPr>
        <w:t>1</w:t>
      </w:r>
      <w:r w:rsidR="00812D59" w:rsidRPr="00812D59">
        <w:rPr>
          <w:u w:val="single"/>
        </w:rPr>
        <w:t>34 960</w:t>
      </w:r>
      <w:r w:rsidR="00F07D1A" w:rsidRPr="00812D59">
        <w:rPr>
          <w:u w:val="single"/>
        </w:rPr>
        <w:t xml:space="preserve"> </w:t>
      </w:r>
      <w:r w:rsidRPr="00812D59">
        <w:rPr>
          <w:u w:val="single"/>
        </w:rPr>
        <w:t>tis. Kč</w:t>
      </w:r>
      <w:r>
        <w:t>, z</w:t>
      </w:r>
      <w:r w:rsidR="00812D59">
        <w:t> </w:t>
      </w:r>
      <w:r>
        <w:t>toho</w:t>
      </w:r>
      <w:r w:rsidR="00812D59">
        <w:t>:</w:t>
      </w:r>
    </w:p>
    <w:p w:rsidR="00812D59" w:rsidRPr="00812D59" w:rsidRDefault="00812D59" w:rsidP="00A72160">
      <w:pPr>
        <w:pStyle w:val="Zkladntext2"/>
        <w:jc w:val="both"/>
      </w:pPr>
      <w:r w:rsidRPr="00812D59">
        <w:t xml:space="preserve">1. </w:t>
      </w:r>
      <w:r w:rsidR="00A72160" w:rsidRPr="00812D59">
        <w:t>běžné výdaje</w:t>
      </w:r>
      <w:r>
        <w:t xml:space="preserve">              </w:t>
      </w:r>
      <w:r w:rsidR="00A72160" w:rsidRPr="00812D59">
        <w:t xml:space="preserve"> </w:t>
      </w:r>
      <w:r w:rsidRPr="00812D59">
        <w:t>+ 72 797 tis. Kč</w:t>
      </w:r>
    </w:p>
    <w:p w:rsidR="00812D59" w:rsidRPr="00812D59" w:rsidRDefault="00812D59" w:rsidP="00A72160">
      <w:pPr>
        <w:pStyle w:val="Zkladntext2"/>
        <w:jc w:val="both"/>
      </w:pPr>
      <w:r w:rsidRPr="00812D59">
        <w:t xml:space="preserve">2. kapitálové výdaje </w:t>
      </w:r>
      <w:r>
        <w:t xml:space="preserve">       </w:t>
      </w:r>
      <w:r w:rsidRPr="00812D59">
        <w:t>+ 62 163 tis. Kč</w:t>
      </w:r>
    </w:p>
    <w:p w:rsidR="00812D59" w:rsidRDefault="00812D59" w:rsidP="00A72160">
      <w:pPr>
        <w:pStyle w:val="Zkladntext2"/>
        <w:jc w:val="both"/>
        <w:rPr>
          <w:u w:val="single"/>
        </w:rPr>
      </w:pPr>
    </w:p>
    <w:p w:rsidR="00C36286" w:rsidRPr="00152BEC" w:rsidRDefault="00FF5FD1" w:rsidP="00A72160">
      <w:pPr>
        <w:pStyle w:val="Zkladntext2"/>
        <w:jc w:val="both"/>
        <w:rPr>
          <w:u w:val="single"/>
        </w:rPr>
      </w:pPr>
      <w:r w:rsidRPr="00152BEC">
        <w:rPr>
          <w:u w:val="single"/>
        </w:rPr>
        <w:t>V oblasti běžných výdajů došlo k úpravě rozpočtu ve všech kapit</w:t>
      </w:r>
      <w:r w:rsidR="00C36286" w:rsidRPr="00152BEC">
        <w:rPr>
          <w:u w:val="single"/>
        </w:rPr>
        <w:t>ol</w:t>
      </w:r>
      <w:r w:rsidRPr="00152BEC">
        <w:rPr>
          <w:u w:val="single"/>
        </w:rPr>
        <w:t>ách</w:t>
      </w:r>
      <w:r w:rsidR="00C36286" w:rsidRPr="00152BEC">
        <w:rPr>
          <w:u w:val="single"/>
        </w:rPr>
        <w:t>:</w:t>
      </w:r>
    </w:p>
    <w:p w:rsidR="00C36286" w:rsidRDefault="00C36286" w:rsidP="00A72160">
      <w:pPr>
        <w:pStyle w:val="Zkladntext2"/>
        <w:jc w:val="both"/>
      </w:pPr>
      <w:r w:rsidRPr="00CD2A4A">
        <w:rPr>
          <w:u w:val="single"/>
        </w:rPr>
        <w:t xml:space="preserve">01 Rozvoj obce </w:t>
      </w:r>
      <w:r>
        <w:t xml:space="preserve">                                                                                   </w:t>
      </w:r>
      <w:r w:rsidR="00152BEC">
        <w:t xml:space="preserve">                     </w:t>
      </w:r>
      <w:r>
        <w:t>+ 200 tis. Kč</w:t>
      </w:r>
    </w:p>
    <w:p w:rsidR="00C36286" w:rsidRDefault="00C36286" w:rsidP="00A72160">
      <w:pPr>
        <w:pStyle w:val="Zkladntext2"/>
        <w:jc w:val="both"/>
      </w:pPr>
      <w:r>
        <w:t>na realizaci Naučné stezky -  zdrojem byl peněžní dar (dárce: Letiště Praha, a. s.)</w:t>
      </w:r>
    </w:p>
    <w:p w:rsidR="00C36286" w:rsidRDefault="00C36286" w:rsidP="00A72160">
      <w:pPr>
        <w:pStyle w:val="Zkladntext2"/>
        <w:jc w:val="both"/>
      </w:pPr>
      <w:r w:rsidRPr="009860E1">
        <w:rPr>
          <w:u w:val="single"/>
        </w:rPr>
        <w:t>02 Městská infrastruktura</w:t>
      </w:r>
      <w:r>
        <w:t xml:space="preserve">       </w:t>
      </w:r>
      <w:r w:rsidR="00152BEC">
        <w:t xml:space="preserve">                                                                               </w:t>
      </w:r>
      <w:r>
        <w:t>+ 2 189 tis. Kč</w:t>
      </w:r>
    </w:p>
    <w:p w:rsidR="00322DCA" w:rsidRDefault="00C36286" w:rsidP="00A72160">
      <w:pPr>
        <w:pStyle w:val="Zkladntext2"/>
        <w:jc w:val="both"/>
      </w:pPr>
      <w:r>
        <w:t xml:space="preserve">především na </w:t>
      </w:r>
      <w:r w:rsidR="00322DCA">
        <w:t xml:space="preserve">posílení rozpočtu </w:t>
      </w:r>
      <w:r w:rsidR="00FA04E5">
        <w:t>na řez dřevin a likvidaci biologického odpadu</w:t>
      </w:r>
      <w:r w:rsidR="00FA04E5" w:rsidRPr="00FA04E5">
        <w:t>, na opravy při zajištění svahu při severním okraji pozemku č. parc. 546 k.ú. Řepy (Bílá Hora) a na opravy v</w:t>
      </w:r>
      <w:r w:rsidR="00322DCA">
        <w:t> </w:t>
      </w:r>
      <w:r w:rsidR="00FA04E5" w:rsidRPr="00FA04E5">
        <w:t>lesoparku</w:t>
      </w:r>
      <w:r w:rsidR="00322DCA">
        <w:t xml:space="preserve"> - </w:t>
      </w:r>
      <w:r w:rsidR="00FA04E5" w:rsidRPr="00FA04E5">
        <w:t>zdrojem byl fond obnovy majetku městské části a přesun finančních prostředků z kapitálových výdajů kapitoly</w:t>
      </w:r>
    </w:p>
    <w:p w:rsidR="00322DCA" w:rsidRDefault="00322DCA" w:rsidP="00A72160">
      <w:pPr>
        <w:pStyle w:val="Zkladntext2"/>
        <w:jc w:val="both"/>
      </w:pPr>
      <w:r w:rsidRPr="009860E1">
        <w:rPr>
          <w:u w:val="single"/>
        </w:rPr>
        <w:t>03 Doprava</w:t>
      </w:r>
      <w:r>
        <w:t xml:space="preserve">  </w:t>
      </w:r>
      <w:r w:rsidR="00152BEC">
        <w:t xml:space="preserve">                                                                                                          </w:t>
      </w:r>
      <w:r>
        <w:t>+ 1 440 tis. Kč</w:t>
      </w:r>
    </w:p>
    <w:p w:rsidR="00322DCA" w:rsidRDefault="00322DCA" w:rsidP="00A72160">
      <w:pPr>
        <w:pStyle w:val="Zkladntext2"/>
        <w:jc w:val="both"/>
      </w:pPr>
      <w:r>
        <w:t>především na posílení rozpočtu na zimní údržbu chodníků - zdrojem byl fond obnovy majetku městské části</w:t>
      </w:r>
    </w:p>
    <w:p w:rsidR="00322DCA" w:rsidRDefault="00322DCA" w:rsidP="00A72160">
      <w:pPr>
        <w:pStyle w:val="Zkladntext2"/>
        <w:jc w:val="both"/>
      </w:pPr>
      <w:r w:rsidRPr="009860E1">
        <w:rPr>
          <w:u w:val="single"/>
        </w:rPr>
        <w:t>04 Školství</w:t>
      </w:r>
      <w:r>
        <w:t xml:space="preserve"> </w:t>
      </w:r>
      <w:r w:rsidR="00152BEC">
        <w:t xml:space="preserve">                                                                                                           </w:t>
      </w:r>
      <w:r>
        <w:t>+14 887 tis. Kč</w:t>
      </w:r>
    </w:p>
    <w:p w:rsidR="00322DCA" w:rsidRDefault="00322DCA" w:rsidP="00A72160">
      <w:pPr>
        <w:pStyle w:val="Zkladntext2"/>
        <w:jc w:val="both"/>
      </w:pPr>
      <w:r>
        <w:t xml:space="preserve">především na </w:t>
      </w:r>
      <w:r w:rsidR="00F71A43">
        <w:t xml:space="preserve">pořízení šatních skříněk v ZŠ a opravy podlah v šatnách - </w:t>
      </w:r>
      <w:r>
        <w:t xml:space="preserve">zdrojem byly finanční prostředky převedené z kapitálových výdajů kapitoly </w:t>
      </w:r>
      <w:r w:rsidR="00F71A43">
        <w:rPr>
          <w:sz w:val="20"/>
        </w:rPr>
        <w:t xml:space="preserve">(ve schváleném rozpočtu 2013 tato akce zařazena do kapitálových výdajů) </w:t>
      </w:r>
      <w:r>
        <w:t>a na integraci žáků pro asistenty pedagoga - zdrojem byla účelová dotace z rozpočtu hl. m. Prahy</w:t>
      </w:r>
    </w:p>
    <w:p w:rsidR="00322DCA" w:rsidRDefault="00322DCA" w:rsidP="00A72160">
      <w:pPr>
        <w:pStyle w:val="Zkladntext2"/>
        <w:jc w:val="both"/>
      </w:pPr>
      <w:r w:rsidRPr="009860E1">
        <w:rPr>
          <w:u w:val="single"/>
        </w:rPr>
        <w:t>05 Sociální oblast a zdravotnictví</w:t>
      </w:r>
      <w:r>
        <w:t xml:space="preserve">  </w:t>
      </w:r>
      <w:r w:rsidR="00152BEC">
        <w:t xml:space="preserve">                                                                       </w:t>
      </w:r>
      <w:r>
        <w:t xml:space="preserve">+ </w:t>
      </w:r>
      <w:r w:rsidR="00482A61">
        <w:t>1 929 tis. Kč</w:t>
      </w:r>
    </w:p>
    <w:p w:rsidR="00482A61" w:rsidRDefault="00482A61" w:rsidP="00A72160">
      <w:pPr>
        <w:pStyle w:val="Zkladntext2"/>
        <w:jc w:val="both"/>
      </w:pPr>
      <w:r>
        <w:t xml:space="preserve">především na činnosti zajišťované Centrem sociálně zdravotních služeb - zdrojem byly </w:t>
      </w:r>
      <w:r w:rsidR="00F71A43">
        <w:t xml:space="preserve">účelové </w:t>
      </w:r>
      <w:r>
        <w:t>dotace z rozpočtu hl. m. Prahy a dotace z VHP a jiných technických herních zařízení a na peněžní dary organizacím působícím v oblasti sociálních služeb - zdrojem byla dotace z VHP a jiných technických herních zařízení</w:t>
      </w:r>
    </w:p>
    <w:p w:rsidR="00482A61" w:rsidRDefault="00482A61" w:rsidP="00A72160">
      <w:pPr>
        <w:pStyle w:val="Zkladntext2"/>
        <w:jc w:val="both"/>
      </w:pPr>
      <w:r w:rsidRPr="009860E1">
        <w:rPr>
          <w:u w:val="single"/>
        </w:rPr>
        <w:t>06 Kultura, sport a cestovní ruch</w:t>
      </w:r>
      <w:r>
        <w:t xml:space="preserve"> </w:t>
      </w:r>
      <w:r w:rsidR="00152BEC">
        <w:t xml:space="preserve">                                                                          </w:t>
      </w:r>
      <w:r>
        <w:t>+ 3 375 tis. Kč</w:t>
      </w:r>
    </w:p>
    <w:p w:rsidR="00482A61" w:rsidRDefault="00482A61" w:rsidP="00A72160">
      <w:pPr>
        <w:pStyle w:val="Zkladntext2"/>
        <w:jc w:val="both"/>
      </w:pPr>
      <w:r>
        <w:t>především na peněžní dary organizacím na podporu činností sportovních oddílů - zdrojem byla dotace z VHP a jiných technických herních zařízení</w:t>
      </w:r>
      <w:r w:rsidR="00152BEC">
        <w:t xml:space="preserve"> a na </w:t>
      </w:r>
      <w:r w:rsidR="00F71A43">
        <w:t xml:space="preserve">nákup </w:t>
      </w:r>
      <w:r w:rsidR="00152BEC">
        <w:t>nábytku do sokolovny - zdrojem byla finanční rezerva rozpočtu</w:t>
      </w:r>
    </w:p>
    <w:p w:rsidR="00812D59" w:rsidRDefault="00482A61" w:rsidP="00A72160">
      <w:pPr>
        <w:pStyle w:val="Zkladntext2"/>
        <w:jc w:val="both"/>
      </w:pPr>
      <w:r w:rsidRPr="009860E1">
        <w:rPr>
          <w:u w:val="single"/>
        </w:rPr>
        <w:t>07 Bezpečnost</w:t>
      </w:r>
      <w:r>
        <w:t xml:space="preserve">  </w:t>
      </w:r>
      <w:r w:rsidR="00152BEC">
        <w:t xml:space="preserve">                                                                                                         </w:t>
      </w:r>
      <w:r>
        <w:t>+ 313 tis. Kč</w:t>
      </w:r>
    </w:p>
    <w:p w:rsidR="00482A61" w:rsidRPr="00482A61" w:rsidRDefault="00482A61" w:rsidP="00A72160">
      <w:pPr>
        <w:pStyle w:val="Zkladntext2"/>
        <w:jc w:val="both"/>
      </w:pPr>
      <w:r>
        <w:t xml:space="preserve">na činnost a vybavení jednotek SDH - zdrojem byla </w:t>
      </w:r>
      <w:r w:rsidR="00F71A43">
        <w:t xml:space="preserve">účelová </w:t>
      </w:r>
      <w:r>
        <w:t>dotace z rozpočtu hl. m. Prahy</w:t>
      </w:r>
    </w:p>
    <w:p w:rsidR="00812D59" w:rsidRPr="00482A61" w:rsidRDefault="00482A61" w:rsidP="00A72160">
      <w:pPr>
        <w:pStyle w:val="Zkladntext2"/>
        <w:jc w:val="both"/>
      </w:pPr>
      <w:r w:rsidRPr="009860E1">
        <w:rPr>
          <w:u w:val="single"/>
        </w:rPr>
        <w:t>08 Hospodářství</w:t>
      </w:r>
      <w:r w:rsidRPr="00482A61">
        <w:t xml:space="preserve">  </w:t>
      </w:r>
      <w:r w:rsidR="00152BEC">
        <w:t xml:space="preserve">                                                                                                    </w:t>
      </w:r>
      <w:r w:rsidRPr="00482A61">
        <w:t>+1 008 tis. Kč</w:t>
      </w:r>
    </w:p>
    <w:p w:rsidR="00482A61" w:rsidRDefault="00152BEC" w:rsidP="00A72160">
      <w:pPr>
        <w:pStyle w:val="Zkladntext2"/>
        <w:jc w:val="both"/>
      </w:pPr>
      <w:r>
        <w:t>p</w:t>
      </w:r>
      <w:r w:rsidR="00482A61">
        <w:t>ředevším na op</w:t>
      </w:r>
      <w:r>
        <w:t>ravy chodníků na hřbitově - zdrojem byla finanční rezerva rozpočtu</w:t>
      </w:r>
    </w:p>
    <w:p w:rsidR="00152BEC" w:rsidRDefault="00152BEC" w:rsidP="00A72160">
      <w:pPr>
        <w:pStyle w:val="Zkladntext2"/>
        <w:jc w:val="both"/>
      </w:pPr>
      <w:r w:rsidRPr="009860E1">
        <w:rPr>
          <w:u w:val="single"/>
        </w:rPr>
        <w:t>09 Vnitřní správa</w:t>
      </w:r>
      <w:r>
        <w:t xml:space="preserve">                                                                                                   + 4 531 tis. Kč</w:t>
      </w:r>
    </w:p>
    <w:p w:rsidR="00066AEB" w:rsidRDefault="00152BEC" w:rsidP="00066AEB">
      <w:pPr>
        <w:pStyle w:val="Zkladntext2"/>
        <w:jc w:val="both"/>
      </w:pPr>
      <w:r>
        <w:t>především na činnosti v oblasti sociálně právní ochrany dětí, na volbu prezidenta ČR, na volby do PS Parlamentu ČR - zdrojem byly účelové dotace ze státního rozpočtu</w:t>
      </w:r>
      <w:r w:rsidR="00066AEB">
        <w:t xml:space="preserve">, </w:t>
      </w:r>
      <w:r>
        <w:t>na výdaje pro zaměstnance - zdrojem byl</w:t>
      </w:r>
      <w:r w:rsidR="003B48E6">
        <w:t xml:space="preserve"> </w:t>
      </w:r>
      <w:r>
        <w:t>sociální fond</w:t>
      </w:r>
      <w:r w:rsidR="00066AEB">
        <w:t xml:space="preserve"> a na nákup aktivních prvků počítačové sítě         a na administraci systému GINIS - zdrojem byl </w:t>
      </w:r>
      <w:r w:rsidR="00066AEB" w:rsidRPr="00FA04E5">
        <w:t>přesun finančních prostředků z kapitálových výdajů kapitoly</w:t>
      </w:r>
    </w:p>
    <w:p w:rsidR="00152BEC" w:rsidRDefault="00152BEC" w:rsidP="00A72160">
      <w:pPr>
        <w:pStyle w:val="Zkladntext2"/>
        <w:jc w:val="both"/>
      </w:pPr>
      <w:r w:rsidRPr="009860E1">
        <w:rPr>
          <w:u w:val="single"/>
        </w:rPr>
        <w:t>10 Pokladní správa</w:t>
      </w:r>
      <w:r>
        <w:t xml:space="preserve">                                                                                              + 42 925 tis. Kč</w:t>
      </w:r>
    </w:p>
    <w:p w:rsidR="00152BEC" w:rsidRDefault="00B77FE2" w:rsidP="00A72160">
      <w:pPr>
        <w:pStyle w:val="Zkladntext2"/>
        <w:jc w:val="both"/>
      </w:pPr>
      <w:r>
        <w:t xml:space="preserve">především </w:t>
      </w:r>
      <w:r w:rsidR="00152BEC">
        <w:t>na navýšení finanční rezervy - zdrojem byla navrácená daň z příjmů právnických osob za rok 2012</w:t>
      </w:r>
    </w:p>
    <w:p w:rsidR="00152BEC" w:rsidRDefault="00152BEC" w:rsidP="00A72160">
      <w:pPr>
        <w:pStyle w:val="Zkladntext2"/>
        <w:jc w:val="both"/>
      </w:pPr>
      <w:r>
        <w:t xml:space="preserve"> </w:t>
      </w:r>
    </w:p>
    <w:p w:rsidR="00066AEB" w:rsidRDefault="00066AEB" w:rsidP="00A72160">
      <w:pPr>
        <w:pStyle w:val="Zkladntext2"/>
        <w:jc w:val="both"/>
      </w:pPr>
    </w:p>
    <w:p w:rsidR="000A10D0" w:rsidRDefault="000A10D0" w:rsidP="00A72160">
      <w:pPr>
        <w:pStyle w:val="Zkladntext2"/>
        <w:jc w:val="both"/>
      </w:pPr>
    </w:p>
    <w:p w:rsidR="00F71A43" w:rsidRDefault="00F71A43" w:rsidP="00A72160">
      <w:pPr>
        <w:pStyle w:val="Zkladntext2"/>
        <w:jc w:val="both"/>
      </w:pPr>
    </w:p>
    <w:p w:rsidR="009860E1" w:rsidRDefault="009860E1" w:rsidP="009860E1">
      <w:pPr>
        <w:pStyle w:val="Zkladntext2"/>
        <w:jc w:val="both"/>
        <w:rPr>
          <w:u w:val="single"/>
        </w:rPr>
      </w:pPr>
      <w:r w:rsidRPr="00152BEC">
        <w:rPr>
          <w:u w:val="single"/>
        </w:rPr>
        <w:lastRenderedPageBreak/>
        <w:t xml:space="preserve">V oblasti </w:t>
      </w:r>
      <w:r>
        <w:rPr>
          <w:u w:val="single"/>
        </w:rPr>
        <w:t>kapitálových</w:t>
      </w:r>
      <w:r w:rsidRPr="00152BEC">
        <w:rPr>
          <w:u w:val="single"/>
        </w:rPr>
        <w:t xml:space="preserve"> výdajů došlo </w:t>
      </w:r>
      <w:r>
        <w:rPr>
          <w:u w:val="single"/>
        </w:rPr>
        <w:t xml:space="preserve">také </w:t>
      </w:r>
      <w:r w:rsidRPr="00152BEC">
        <w:rPr>
          <w:u w:val="single"/>
        </w:rPr>
        <w:t>k úpravě rozpočtu ve všech kapitolách:</w:t>
      </w:r>
    </w:p>
    <w:p w:rsidR="009860E1" w:rsidRDefault="009860E1" w:rsidP="009860E1">
      <w:pPr>
        <w:pStyle w:val="Zkladntext2"/>
        <w:jc w:val="both"/>
      </w:pPr>
      <w:r>
        <w:rPr>
          <w:u w:val="single"/>
        </w:rPr>
        <w:t>01 Rozvoj obce</w:t>
      </w:r>
      <w:r>
        <w:t xml:space="preserve">                                                                                                   + 67 124 tis. Kč</w:t>
      </w:r>
    </w:p>
    <w:p w:rsidR="009860E1" w:rsidRPr="009860E1" w:rsidRDefault="003B48E6" w:rsidP="009860E1">
      <w:pPr>
        <w:pStyle w:val="Zkladntext2"/>
        <w:jc w:val="both"/>
      </w:pPr>
      <w:r>
        <w:t>p</w:t>
      </w:r>
      <w:r w:rsidR="00303428">
        <w:t xml:space="preserve">ředevším na nákup </w:t>
      </w:r>
      <w:r w:rsidR="006D36B2">
        <w:t xml:space="preserve">dvou </w:t>
      </w:r>
      <w:r w:rsidR="00303428">
        <w:t>pozemků (pro výstavbu Domu s pečovatelskou službou</w:t>
      </w:r>
      <w:r w:rsidR="006F5042">
        <w:t xml:space="preserve"> a </w:t>
      </w:r>
      <w:r w:rsidR="00303428">
        <w:t>pro účely parkování rezidentů)</w:t>
      </w:r>
      <w:r>
        <w:t xml:space="preserve"> a na navýšení rozpočtu na rekonstrukci domu v ul. Čistovická 241 - zdrojem byl fond obnovy majetku městské části </w:t>
      </w:r>
    </w:p>
    <w:p w:rsidR="009860E1" w:rsidRDefault="003B48E6" w:rsidP="00A72160">
      <w:pPr>
        <w:pStyle w:val="Zkladntext2"/>
        <w:jc w:val="both"/>
      </w:pPr>
      <w:r w:rsidRPr="008F7B14">
        <w:rPr>
          <w:u w:val="single"/>
        </w:rPr>
        <w:t>02 Městská infrastruktura</w:t>
      </w:r>
      <w:r>
        <w:t xml:space="preserve">                                                                                      + 1 541 tis. Kč</w:t>
      </w:r>
    </w:p>
    <w:p w:rsidR="003B48E6" w:rsidRDefault="00396A97" w:rsidP="00A72160">
      <w:pPr>
        <w:pStyle w:val="Zkladntext2"/>
        <w:jc w:val="both"/>
      </w:pPr>
      <w:r>
        <w:t>p</w:t>
      </w:r>
      <w:r w:rsidR="002A2BF0">
        <w:t>ředevším na realizaci revitalizace veřejného prostranství v ul. Zličínská</w:t>
      </w:r>
      <w:r w:rsidR="005F20B5">
        <w:t xml:space="preserve"> a na nákup venkovních cvičebních stanic do lesoparku</w:t>
      </w:r>
      <w:r>
        <w:t xml:space="preserve"> - zdrojem byl peněžní dar (dárce: Letiště Praha, a.s.)</w:t>
      </w:r>
    </w:p>
    <w:p w:rsidR="00396A97" w:rsidRDefault="00396A97" w:rsidP="00A72160">
      <w:pPr>
        <w:pStyle w:val="Zkladntext2"/>
        <w:jc w:val="both"/>
      </w:pPr>
      <w:r w:rsidRPr="008F7B14">
        <w:rPr>
          <w:u w:val="single"/>
        </w:rPr>
        <w:t>03 Doprava</w:t>
      </w:r>
      <w:r>
        <w:t xml:space="preserve">                                                                                             </w:t>
      </w:r>
      <w:r w:rsidR="007178C2">
        <w:t xml:space="preserve">       mínus </w:t>
      </w:r>
      <w:r>
        <w:t>2 463 tis. Kč</w:t>
      </w:r>
    </w:p>
    <w:p w:rsidR="00AA634E" w:rsidRDefault="00AA634E" w:rsidP="005F20B5">
      <w:pPr>
        <w:pStyle w:val="Zkladntext2"/>
        <w:jc w:val="both"/>
      </w:pPr>
      <w:r>
        <w:t>ke snížení rozpočtu došlo z důvodu přesunu finančních prostředků do rozpočtu běžných výdajů a to nejen v této kapitol</w:t>
      </w:r>
      <w:r w:rsidR="006D36B2">
        <w:t>e</w:t>
      </w:r>
      <w:r>
        <w:t>, ale i do kapitoly 02 Městská infrastruktura</w:t>
      </w:r>
    </w:p>
    <w:p w:rsidR="00396A97" w:rsidRDefault="007178C2" w:rsidP="00A72160">
      <w:pPr>
        <w:pStyle w:val="Zkladntext2"/>
        <w:jc w:val="both"/>
      </w:pPr>
      <w:r w:rsidRPr="007178C2">
        <w:rPr>
          <w:u w:val="single"/>
        </w:rPr>
        <w:t>04 Školství</w:t>
      </w:r>
      <w:r>
        <w:t xml:space="preserve">                                                                                                            + 9 822 tis. Kč</w:t>
      </w:r>
    </w:p>
    <w:p w:rsidR="007178C2" w:rsidRDefault="007178C2" w:rsidP="00A72160">
      <w:pPr>
        <w:pStyle w:val="Zkladntext2"/>
        <w:jc w:val="both"/>
        <w:rPr>
          <w:sz w:val="18"/>
          <w:szCs w:val="18"/>
        </w:rPr>
      </w:pPr>
      <w:r>
        <w:t xml:space="preserve">především z důvodu přesunu </w:t>
      </w:r>
      <w:r w:rsidR="006D36B2">
        <w:t>dvou</w:t>
      </w:r>
      <w:r>
        <w:t xml:space="preserve"> investičních akcí z kapitoly 06 Kultura, sport a cestovní ruch </w:t>
      </w:r>
      <w:r w:rsidRPr="007178C2">
        <w:rPr>
          <w:sz w:val="20"/>
        </w:rPr>
        <w:t>(akce: Sportovní centrum Na Chobotě-přípravné práce, Sokolovna-rekonstrukce sálu a to z důvodu změny v číselníku kapitol HMP)</w:t>
      </w:r>
      <w:r>
        <w:rPr>
          <w:sz w:val="18"/>
          <w:szCs w:val="18"/>
        </w:rPr>
        <w:t xml:space="preserve">                 </w:t>
      </w:r>
    </w:p>
    <w:p w:rsidR="007178C2" w:rsidRDefault="007178C2" w:rsidP="00A72160">
      <w:pPr>
        <w:pStyle w:val="Zkladntext2"/>
        <w:jc w:val="both"/>
      </w:pPr>
      <w:r w:rsidRPr="007178C2">
        <w:rPr>
          <w:u w:val="single"/>
        </w:rPr>
        <w:t>05 Sociální oblast a zdravotnictví</w:t>
      </w:r>
      <w:r>
        <w:t xml:space="preserve">                                                                            + 133 tis. Kč</w:t>
      </w:r>
    </w:p>
    <w:p w:rsidR="007178C2" w:rsidRDefault="00373F21" w:rsidP="00A72160">
      <w:pPr>
        <w:pStyle w:val="Zkladntext2"/>
        <w:jc w:val="both"/>
      </w:pPr>
      <w:r>
        <w:t>především na dotaci pro Centrum sociálně zdravotních služeb - zdrojem byla dotace z VHP    a jiných technických herních zařízení</w:t>
      </w:r>
    </w:p>
    <w:p w:rsidR="001D4619" w:rsidRDefault="001D4619" w:rsidP="00A72160">
      <w:pPr>
        <w:pStyle w:val="Zkladntext2"/>
        <w:jc w:val="both"/>
      </w:pPr>
      <w:r w:rsidRPr="001D4619">
        <w:rPr>
          <w:u w:val="single"/>
        </w:rPr>
        <w:t>06 Kultura, sport a cestovní ruch</w:t>
      </w:r>
      <w:r>
        <w:t xml:space="preserve">                                                                 mínus 14 207 tis. Kč</w:t>
      </w:r>
    </w:p>
    <w:p w:rsidR="001D4619" w:rsidRDefault="001D4619" w:rsidP="001D4619">
      <w:pPr>
        <w:pStyle w:val="Zkladntext2"/>
        <w:jc w:val="both"/>
        <w:rPr>
          <w:sz w:val="18"/>
          <w:szCs w:val="18"/>
        </w:rPr>
      </w:pPr>
      <w:r>
        <w:t xml:space="preserve">ke snížení rozpočtu došlo především z důvodu přesunu </w:t>
      </w:r>
      <w:r w:rsidR="006D36B2">
        <w:t xml:space="preserve">dvou </w:t>
      </w:r>
      <w:r>
        <w:t xml:space="preserve">investičních akcí do kapitoly 04 Školství </w:t>
      </w:r>
      <w:r>
        <w:rPr>
          <w:sz w:val="20"/>
        </w:rPr>
        <w:t>(</w:t>
      </w:r>
      <w:r w:rsidRPr="007178C2">
        <w:rPr>
          <w:sz w:val="20"/>
        </w:rPr>
        <w:t>akce: Sportovní centrum Na Chobotě-přípravné práce, Sokolovna-rekonstrukce sálu a to z důvodu změny v číselníku kapitol HMP)</w:t>
      </w:r>
      <w:r>
        <w:rPr>
          <w:sz w:val="18"/>
          <w:szCs w:val="18"/>
        </w:rPr>
        <w:t xml:space="preserve">                 </w:t>
      </w:r>
    </w:p>
    <w:p w:rsidR="001D4619" w:rsidRDefault="001D4619" w:rsidP="00A72160">
      <w:pPr>
        <w:pStyle w:val="Zkladntext2"/>
        <w:jc w:val="both"/>
      </w:pPr>
      <w:r w:rsidRPr="00066AEB">
        <w:rPr>
          <w:u w:val="single"/>
        </w:rPr>
        <w:t>07 Bezpečnost</w:t>
      </w:r>
      <w:r>
        <w:t xml:space="preserve">                                                                                                             + 43 tis. Kč</w:t>
      </w:r>
    </w:p>
    <w:p w:rsidR="001D4619" w:rsidRDefault="007D1482" w:rsidP="00A72160">
      <w:pPr>
        <w:pStyle w:val="Zkladntext2"/>
        <w:jc w:val="both"/>
      </w:pPr>
      <w:r>
        <w:t>na nákup čerpadla pro hasičský sbor - zdrojem byly finanční prostředky kapitoly, kdy došlo k přesunu prostředků z rozpočtu běžných výdajů do kapitálových výdajů</w:t>
      </w:r>
    </w:p>
    <w:p w:rsidR="001D4619" w:rsidRDefault="007D1482" w:rsidP="00A72160">
      <w:pPr>
        <w:pStyle w:val="Zkladntext2"/>
        <w:jc w:val="both"/>
      </w:pPr>
      <w:r w:rsidRPr="00066AEB">
        <w:rPr>
          <w:u w:val="single"/>
        </w:rPr>
        <w:t xml:space="preserve">08 Hospodářství </w:t>
      </w:r>
      <w:r>
        <w:t xml:space="preserve">                                                                                                       + 447 tis. Kč</w:t>
      </w:r>
    </w:p>
    <w:p w:rsidR="007D1482" w:rsidRDefault="007D1482" w:rsidP="00A72160">
      <w:pPr>
        <w:pStyle w:val="Zkladntext2"/>
        <w:jc w:val="both"/>
      </w:pPr>
      <w:r>
        <w:t xml:space="preserve">na provedení zastřešení kolumbárií na hřbitově - zdrojem byla finanční rezerva rozpočtu </w:t>
      </w:r>
    </w:p>
    <w:p w:rsidR="007D1482" w:rsidRDefault="007D1482" w:rsidP="00A72160">
      <w:pPr>
        <w:pStyle w:val="Zkladntext2"/>
        <w:jc w:val="both"/>
      </w:pPr>
      <w:r w:rsidRPr="00066AEB">
        <w:rPr>
          <w:u w:val="single"/>
        </w:rPr>
        <w:t>09 Vnitřní správa</w:t>
      </w:r>
      <w:r>
        <w:t xml:space="preserve">              </w:t>
      </w:r>
      <w:r w:rsidR="00066AEB">
        <w:t xml:space="preserve">                                                                                </w:t>
      </w:r>
      <w:r>
        <w:t>mínus</w:t>
      </w:r>
      <w:r w:rsidR="00066AEB">
        <w:t xml:space="preserve"> </w:t>
      </w:r>
      <w:r>
        <w:t>277 tis. Kč</w:t>
      </w:r>
    </w:p>
    <w:p w:rsidR="00066AEB" w:rsidRDefault="00BC3753" w:rsidP="00A72160">
      <w:pPr>
        <w:pStyle w:val="Zkladntext2"/>
        <w:jc w:val="both"/>
      </w:pPr>
      <w:r>
        <w:t>ke snížení rozpočtu došlo z důvodu přesunu finančních prostředků do rozpočtu běžných výdajů</w:t>
      </w:r>
      <w:r w:rsidR="00066AEB">
        <w:t xml:space="preserve"> </w:t>
      </w:r>
      <w:r w:rsidR="00594CDA">
        <w:t xml:space="preserve">kapitoly </w:t>
      </w:r>
      <w:r w:rsidR="006D36B2">
        <w:t>a to na úseku výpočetní techniky</w:t>
      </w:r>
      <w:r w:rsidR="00066AEB">
        <w:t xml:space="preserve"> </w:t>
      </w:r>
    </w:p>
    <w:p w:rsidR="00066AEB" w:rsidRDefault="00066AEB" w:rsidP="00A72160">
      <w:pPr>
        <w:pStyle w:val="Zkladntext2"/>
        <w:jc w:val="both"/>
      </w:pPr>
    </w:p>
    <w:p w:rsidR="000A10D0" w:rsidRDefault="007D672E" w:rsidP="000A10D0">
      <w:pPr>
        <w:pStyle w:val="Zkladntext2"/>
        <w:jc w:val="both"/>
      </w:pPr>
      <w:r>
        <w:rPr>
          <w:u w:val="single"/>
        </w:rPr>
        <w:t>Plánovaný schodek rozpočtu</w:t>
      </w:r>
      <w:r w:rsidRPr="007D672E">
        <w:t xml:space="preserve"> byl </w:t>
      </w:r>
      <w:r w:rsidR="000A10D0" w:rsidRPr="007D672E">
        <w:t>v</w:t>
      </w:r>
      <w:r w:rsidR="000A10D0">
        <w:t>e výši 174 005 tis. Kč. Po úpravách rozpočtu došlo k jeho navýšení o 66 184 tis. Kč.</w:t>
      </w:r>
      <w:r w:rsidR="00254770">
        <w:t xml:space="preserve"> </w:t>
      </w:r>
      <w:r>
        <w:t xml:space="preserve">K navýšení došlo především </w:t>
      </w:r>
      <w:r w:rsidR="00254770">
        <w:t>v souvislosti se zapojením finančních prostředků</w:t>
      </w:r>
      <w:r>
        <w:t xml:space="preserve"> z fondu obnovy majetku městské části.</w:t>
      </w:r>
      <w:r w:rsidR="00254770">
        <w:t xml:space="preserve"> </w:t>
      </w:r>
      <w:r w:rsidR="000A10D0">
        <w:t xml:space="preserve">  </w:t>
      </w:r>
    </w:p>
    <w:p w:rsidR="000A10D0" w:rsidRDefault="000A10D0" w:rsidP="000A10D0">
      <w:pPr>
        <w:pStyle w:val="Zkladntext2"/>
        <w:jc w:val="both"/>
      </w:pPr>
    </w:p>
    <w:p w:rsidR="00A72160" w:rsidRDefault="00A72160" w:rsidP="00A72160">
      <w:pPr>
        <w:pStyle w:val="Zkladntext2"/>
        <w:jc w:val="both"/>
      </w:pPr>
      <w:r>
        <w:t xml:space="preserve">Úpravy rozpočtu měly vliv i na </w:t>
      </w:r>
      <w:r w:rsidRPr="00416976">
        <w:rPr>
          <w:u w:val="single"/>
        </w:rPr>
        <w:t>třídu 8 – financování</w:t>
      </w:r>
      <w:r w:rsidRPr="00551C17">
        <w:rPr>
          <w:u w:val="single"/>
        </w:rPr>
        <w:t>,</w:t>
      </w:r>
      <w:r>
        <w:t xml:space="preserve"> které se </w:t>
      </w:r>
      <w:r w:rsidR="009C1F5B">
        <w:t xml:space="preserve">zvýšilo </w:t>
      </w:r>
      <w:r>
        <w:t xml:space="preserve">o </w:t>
      </w:r>
      <w:r w:rsidR="00AE589B">
        <w:t>66 184</w:t>
      </w:r>
      <w:r w:rsidR="00400866">
        <w:t xml:space="preserve"> </w:t>
      </w:r>
      <w:r>
        <w:t xml:space="preserve">tis. Kč. Z následujícího rozboru vyplývá, jak se úpravy rozpočtu projevily ve financování. </w:t>
      </w:r>
      <w:r w:rsidRPr="00CA3E40">
        <w:rPr>
          <w:u w:val="single"/>
        </w:rPr>
        <w:t>Na zvýšení</w:t>
      </w:r>
      <w:r>
        <w:t xml:space="preserve"> </w:t>
      </w:r>
      <w:r w:rsidRPr="00CA3E40">
        <w:rPr>
          <w:u w:val="single"/>
        </w:rPr>
        <w:t>financování</w:t>
      </w:r>
      <w:r>
        <w:t xml:space="preserve"> na této položce se podílel převod finančních prostředků</w:t>
      </w:r>
      <w:r w:rsidR="00B31AE8">
        <w:t xml:space="preserve"> do rozpočtu</w:t>
      </w:r>
      <w:r>
        <w:t xml:space="preserve"> ze sociálního fondu</w:t>
      </w:r>
      <w:r w:rsidR="00B31AE8">
        <w:t xml:space="preserve"> </w:t>
      </w:r>
      <w:r>
        <w:t>(+</w:t>
      </w:r>
      <w:r w:rsidR="00400866" w:rsidRPr="0080146A">
        <w:t>1</w:t>
      </w:r>
      <w:r w:rsidR="00A558E0">
        <w:t xml:space="preserve"> </w:t>
      </w:r>
      <w:r w:rsidR="0080146A">
        <w:t xml:space="preserve">667 tis. </w:t>
      </w:r>
      <w:r w:rsidRPr="0080146A">
        <w:t>Kč</w:t>
      </w:r>
      <w:r>
        <w:t>)</w:t>
      </w:r>
      <w:r w:rsidR="00B81199">
        <w:t xml:space="preserve">, </w:t>
      </w:r>
      <w:r>
        <w:t>z fondu pro podporu základních škol (+2</w:t>
      </w:r>
      <w:r w:rsidR="00E24097">
        <w:t>50</w:t>
      </w:r>
      <w:r>
        <w:t xml:space="preserve"> tis. Kč)</w:t>
      </w:r>
      <w:r w:rsidR="00041F2A">
        <w:t xml:space="preserve">, </w:t>
      </w:r>
      <w:r w:rsidR="00B81199">
        <w:t>z fondu obnovy majetku m</w:t>
      </w:r>
      <w:r w:rsidR="00BE469E">
        <w:t>ěstské části</w:t>
      </w:r>
      <w:r w:rsidR="00B81199">
        <w:t xml:space="preserve"> (+</w:t>
      </w:r>
      <w:r w:rsidR="0080146A">
        <w:t>69 994</w:t>
      </w:r>
      <w:r w:rsidR="00285DA0">
        <w:t xml:space="preserve"> </w:t>
      </w:r>
      <w:r w:rsidR="00B81199">
        <w:t>tis. Kč</w:t>
      </w:r>
      <w:r w:rsidR="003728DA">
        <w:t xml:space="preserve"> - </w:t>
      </w:r>
      <w:r w:rsidR="003728DA">
        <w:rPr>
          <w:sz w:val="20"/>
        </w:rPr>
        <w:t>na navýšení rozpočtu na akce Čistovická 241-rek. objektu, Sokolovna-rek. sálu a na nákup pozemk</w:t>
      </w:r>
      <w:r w:rsidR="0080146A">
        <w:rPr>
          <w:sz w:val="20"/>
        </w:rPr>
        <w:t>ů</w:t>
      </w:r>
      <w:r w:rsidR="00B81199">
        <w:t>)</w:t>
      </w:r>
      <w:r w:rsidR="00400866">
        <w:t xml:space="preserve"> a </w:t>
      </w:r>
      <w:r w:rsidR="00041F2A">
        <w:t>ze ZBÚ-z přebytku hospodaření (+</w:t>
      </w:r>
      <w:r w:rsidR="00B31AE8">
        <w:t xml:space="preserve">3 </w:t>
      </w:r>
      <w:r w:rsidR="00A026A9">
        <w:t>090</w:t>
      </w:r>
      <w:r w:rsidR="00041F2A">
        <w:t xml:space="preserve"> tis. Kč</w:t>
      </w:r>
      <w:r w:rsidR="003728DA">
        <w:t xml:space="preserve"> </w:t>
      </w:r>
      <w:r w:rsidR="00D30359">
        <w:t xml:space="preserve">- </w:t>
      </w:r>
      <w:r w:rsidR="00D30359" w:rsidRPr="00D30359">
        <w:rPr>
          <w:sz w:val="20"/>
        </w:rPr>
        <w:t>především</w:t>
      </w:r>
      <w:r w:rsidR="00D30359">
        <w:t xml:space="preserve"> </w:t>
      </w:r>
      <w:r w:rsidR="003728DA">
        <w:rPr>
          <w:sz w:val="20"/>
        </w:rPr>
        <w:t>na navýšení rozpočtu na peněžní dary poskytované organizacím v oblasti sportu a volnočasových aktivit</w:t>
      </w:r>
      <w:r w:rsidR="00041F2A">
        <w:t>)</w:t>
      </w:r>
      <w:r w:rsidR="00400866">
        <w:t xml:space="preserve"> a </w:t>
      </w:r>
      <w:r w:rsidRPr="00CA3E40">
        <w:rPr>
          <w:u w:val="single"/>
        </w:rPr>
        <w:t>na snížení financování</w:t>
      </w:r>
      <w:r>
        <w:t xml:space="preserve"> na této položce měl vliv příjem finančních prostředků na ZBÚ</w:t>
      </w:r>
      <w:r w:rsidR="00752548">
        <w:t xml:space="preserve"> a to d</w:t>
      </w:r>
      <w:r>
        <w:t xml:space="preserve">o přebytku hospodaření (mínus </w:t>
      </w:r>
      <w:r w:rsidR="00041F2A">
        <w:t xml:space="preserve">5 </w:t>
      </w:r>
      <w:r w:rsidR="005F15E8">
        <w:t>423</w:t>
      </w:r>
      <w:r>
        <w:t xml:space="preserve"> tis. Kč</w:t>
      </w:r>
      <w:r w:rsidR="00B271F3">
        <w:t xml:space="preserve"> - </w:t>
      </w:r>
      <w:r w:rsidR="003728DA">
        <w:rPr>
          <w:sz w:val="20"/>
        </w:rPr>
        <w:t xml:space="preserve">navrácení </w:t>
      </w:r>
      <w:r w:rsidR="003B331D">
        <w:rPr>
          <w:sz w:val="20"/>
        </w:rPr>
        <w:t xml:space="preserve">dotace </w:t>
      </w:r>
      <w:r w:rsidR="003728DA">
        <w:rPr>
          <w:sz w:val="20"/>
        </w:rPr>
        <w:t xml:space="preserve">z rozpočtu </w:t>
      </w:r>
      <w:r w:rsidR="00D30359">
        <w:rPr>
          <w:sz w:val="20"/>
        </w:rPr>
        <w:t xml:space="preserve">m. č. </w:t>
      </w:r>
      <w:r w:rsidR="003728DA">
        <w:rPr>
          <w:sz w:val="20"/>
        </w:rPr>
        <w:t xml:space="preserve">určené </w:t>
      </w:r>
      <w:r w:rsidR="00D30359">
        <w:rPr>
          <w:sz w:val="20"/>
        </w:rPr>
        <w:t>n</w:t>
      </w:r>
      <w:r w:rsidR="003728DA">
        <w:rPr>
          <w:sz w:val="20"/>
        </w:rPr>
        <w:t>a spolufinancování akce Výstavba požární zbojnice,</w:t>
      </w:r>
      <w:r w:rsidR="00B271F3">
        <w:rPr>
          <w:sz w:val="20"/>
        </w:rPr>
        <w:t xml:space="preserve"> z daru-dárce Letiště Praha, a.s. a z finančního vypořádání městské části s rozpočtem hl. m. Prahy za rok 2012</w:t>
      </w:r>
      <w:r>
        <w:t>)</w:t>
      </w:r>
      <w:r w:rsidR="005F15E8">
        <w:t xml:space="preserve"> a </w:t>
      </w:r>
      <w:r w:rsidR="00285DA0">
        <w:t xml:space="preserve">za účelem převodu </w:t>
      </w:r>
      <w:r>
        <w:t>do fondu obnovy majetku</w:t>
      </w:r>
      <w:r w:rsidR="00BE469E">
        <w:t xml:space="preserve"> městské části </w:t>
      </w:r>
      <w:r>
        <w:t xml:space="preserve">(mínus </w:t>
      </w:r>
      <w:r w:rsidR="00285DA0">
        <w:t>3 394</w:t>
      </w:r>
      <w:r>
        <w:t xml:space="preserve"> tis. Kč</w:t>
      </w:r>
      <w:r w:rsidR="00B271F3">
        <w:t xml:space="preserve"> - </w:t>
      </w:r>
      <w:r w:rsidR="00B271F3">
        <w:rPr>
          <w:sz w:val="20"/>
        </w:rPr>
        <w:t>ze zisku z prodeje bytových jednotek za I. pololetí 2013</w:t>
      </w:r>
      <w:r w:rsidR="009D40B2">
        <w:rPr>
          <w:szCs w:val="24"/>
        </w:rPr>
        <w:t>)</w:t>
      </w:r>
      <w:r w:rsidR="005F15E8">
        <w:t xml:space="preserve">. </w:t>
      </w:r>
    </w:p>
    <w:p w:rsidR="00380349" w:rsidRDefault="00A72160">
      <w:pPr>
        <w:pStyle w:val="Zkladntext2"/>
        <w:jc w:val="both"/>
      </w:pPr>
      <w:r>
        <w:t xml:space="preserve"> </w:t>
      </w:r>
    </w:p>
    <w:p w:rsidR="009D40B2" w:rsidRDefault="009D40B2">
      <w:pPr>
        <w:pStyle w:val="Zkladntext2"/>
        <w:jc w:val="both"/>
      </w:pPr>
    </w:p>
    <w:p w:rsidR="001C1BC2" w:rsidRDefault="0012190D">
      <w:pPr>
        <w:pStyle w:val="Zkladntext2"/>
        <w:jc w:val="both"/>
      </w:pPr>
      <w:r>
        <w:t xml:space="preserve">    </w:t>
      </w:r>
    </w:p>
    <w:p w:rsidR="001C1BC2" w:rsidRPr="001C1BC2" w:rsidRDefault="001C1BC2">
      <w:pPr>
        <w:pStyle w:val="Zkladntext2"/>
        <w:jc w:val="both"/>
        <w:rPr>
          <w:b/>
        </w:rPr>
      </w:pPr>
      <w:r w:rsidRPr="001C1BC2">
        <w:rPr>
          <w:b/>
        </w:rPr>
        <w:lastRenderedPageBreak/>
        <w:t xml:space="preserve">2. Příjmy </w:t>
      </w:r>
    </w:p>
    <w:p w:rsidR="001C1BC2" w:rsidRDefault="001C1BC2">
      <w:pPr>
        <w:pStyle w:val="Zkladntext2"/>
        <w:jc w:val="both"/>
        <w:rPr>
          <w:u w:val="single"/>
        </w:rPr>
      </w:pPr>
    </w:p>
    <w:p w:rsidR="00362B64" w:rsidRDefault="001C1BC2">
      <w:pPr>
        <w:pStyle w:val="Zkladntext2"/>
        <w:jc w:val="both"/>
      </w:pPr>
      <w:r w:rsidRPr="001C1BC2">
        <w:t xml:space="preserve">     </w:t>
      </w:r>
      <w:r w:rsidR="00A00947" w:rsidRPr="00A00947">
        <w:rPr>
          <w:u w:val="single"/>
        </w:rPr>
        <w:t>Celkové příjmy</w:t>
      </w:r>
      <w:r w:rsidR="00A00947">
        <w:t xml:space="preserve"> </w:t>
      </w:r>
      <w:r w:rsidR="0012190D">
        <w:t>dosáhl</w:t>
      </w:r>
      <w:r w:rsidR="00A00947">
        <w:t>y</w:t>
      </w:r>
      <w:r w:rsidR="0012190D">
        <w:t xml:space="preserve"> </w:t>
      </w:r>
      <w:r w:rsidR="00362507">
        <w:t xml:space="preserve">za rok 2013 </w:t>
      </w:r>
      <w:r w:rsidR="0012190D">
        <w:t xml:space="preserve">částky </w:t>
      </w:r>
      <w:r w:rsidR="00362507">
        <w:t>22</w:t>
      </w:r>
      <w:r w:rsidR="00F348AF">
        <w:t>9 097</w:t>
      </w:r>
      <w:r w:rsidR="0012190D">
        <w:t xml:space="preserve"> tis. Kč</w:t>
      </w:r>
      <w:r w:rsidR="00974E0E">
        <w:t xml:space="preserve">. Po </w:t>
      </w:r>
      <w:r w:rsidR="005F6C77">
        <w:t xml:space="preserve">zohlednění - </w:t>
      </w:r>
      <w:r w:rsidR="00974E0E">
        <w:t>odečtení částk</w:t>
      </w:r>
      <w:r w:rsidR="007F6501">
        <w:t>y</w:t>
      </w:r>
      <w:r w:rsidR="00974E0E">
        <w:t xml:space="preserve"> 30 000 tis. Kč </w:t>
      </w:r>
      <w:r w:rsidR="007F6501">
        <w:t xml:space="preserve">ze skutečného plnění </w:t>
      </w:r>
      <w:r w:rsidR="00842604">
        <w:t>(převod finančních prostředků z účtu hospodářské činnosti na účet hlavní činnosti</w:t>
      </w:r>
      <w:r w:rsidR="009D40B2">
        <w:t xml:space="preserve"> za účelem vyššího úročení</w:t>
      </w:r>
      <w:r w:rsidR="00842604">
        <w:t>)</w:t>
      </w:r>
      <w:r w:rsidR="00974E0E">
        <w:t xml:space="preserve"> a </w:t>
      </w:r>
      <w:r w:rsidR="007F6501">
        <w:t xml:space="preserve">částky </w:t>
      </w:r>
      <w:r w:rsidR="00974E0E">
        <w:t>3 394 tis. Kč</w:t>
      </w:r>
      <w:r w:rsidR="00842604">
        <w:t xml:space="preserve"> z rozpočtu </w:t>
      </w:r>
      <w:r w:rsidR="006C7E13">
        <w:t xml:space="preserve"> </w:t>
      </w:r>
      <w:r w:rsidR="00842604">
        <w:t xml:space="preserve">a </w:t>
      </w:r>
      <w:r w:rsidR="00CA3E40">
        <w:t xml:space="preserve">ze </w:t>
      </w:r>
      <w:r w:rsidR="00842604">
        <w:t>skutečného plnění</w:t>
      </w:r>
      <w:r w:rsidR="00974E0E">
        <w:t xml:space="preserve"> (příjem z prodeje bytových jednotek za I. pololetí 2013 a jejich následný převod do fondu obnovy majetku</w:t>
      </w:r>
      <w:r w:rsidR="009D40B2">
        <w:t xml:space="preserve"> </w:t>
      </w:r>
      <w:r w:rsidR="00974E0E">
        <w:t>m.</w:t>
      </w:r>
      <w:r w:rsidR="00D30359">
        <w:t xml:space="preserve"> </w:t>
      </w:r>
      <w:r w:rsidR="00974E0E">
        <w:t>č</w:t>
      </w:r>
      <w:r w:rsidR="00D30359">
        <w:t>.</w:t>
      </w:r>
      <w:r w:rsidR="00974E0E">
        <w:t>)</w:t>
      </w:r>
      <w:r w:rsidR="00842604">
        <w:t xml:space="preserve"> by </w:t>
      </w:r>
      <w:r w:rsidR="007F6501">
        <w:t xml:space="preserve">příjmy </w:t>
      </w:r>
      <w:r w:rsidR="00842604">
        <w:t>byly ve výši 1</w:t>
      </w:r>
      <w:r w:rsidR="00F348AF">
        <w:t>95 703</w:t>
      </w:r>
      <w:r w:rsidR="00842604">
        <w:t xml:space="preserve"> tis. Kč, což představuje plnění na </w:t>
      </w:r>
      <w:r w:rsidR="00F348AF">
        <w:t>10</w:t>
      </w:r>
      <w:r w:rsidR="00A64981">
        <w:t>2</w:t>
      </w:r>
      <w:r w:rsidR="00842604">
        <w:t xml:space="preserve">% uprav.rozpočtu. </w:t>
      </w:r>
    </w:p>
    <w:p w:rsidR="00A64981" w:rsidRDefault="00A64981" w:rsidP="00A64981">
      <w:pPr>
        <w:pStyle w:val="Zkladntext2"/>
        <w:jc w:val="both"/>
      </w:pPr>
      <w:r>
        <w:t xml:space="preserve">Na celkových (zohledněných) příjmech se podílely příjmy z přijatých transferů ze státního rozpočtu, z rozpočtu hl. m. Prahy a z rozpočtu od jiných obcí </w:t>
      </w:r>
      <w:r w:rsidR="00A36D8A">
        <w:t>6</w:t>
      </w:r>
      <w:r>
        <w:t>8% (132 489 tis. Kč), vlastní příjmy 1</w:t>
      </w:r>
      <w:r w:rsidR="005F6C77">
        <w:t>3</w:t>
      </w:r>
      <w:r>
        <w:t>% (24 778 tis. Kč, příjmy z převodů z hospodářské činnosti 18% (</w:t>
      </w:r>
      <w:r w:rsidR="00A36D8A">
        <w:t>35 600</w:t>
      </w:r>
      <w:r>
        <w:t xml:space="preserve"> tis. Kč)      a kapitálové příjmy z přijatého peněžního daru </w:t>
      </w:r>
      <w:r w:rsidR="00A36D8A">
        <w:t>1</w:t>
      </w:r>
      <w:r>
        <w:t>% (</w:t>
      </w:r>
      <w:r w:rsidR="00A36D8A">
        <w:t>2 836</w:t>
      </w:r>
      <w:r>
        <w:t xml:space="preserve"> tis. Kč).</w:t>
      </w:r>
    </w:p>
    <w:p w:rsidR="00A64981" w:rsidRDefault="00A64981" w:rsidP="00A64981">
      <w:pPr>
        <w:pStyle w:val="Zkladntext2"/>
        <w:jc w:val="both"/>
      </w:pPr>
    </w:p>
    <w:p w:rsidR="00A64981" w:rsidRPr="00292D6B" w:rsidRDefault="00A64981" w:rsidP="00A64981">
      <w:pPr>
        <w:pStyle w:val="Zkladntext2"/>
        <w:jc w:val="both"/>
        <w:rPr>
          <w:u w:val="single"/>
        </w:rPr>
      </w:pPr>
      <w:r w:rsidRPr="00292D6B">
        <w:rPr>
          <w:u w:val="single"/>
        </w:rPr>
        <w:t>Jak byly jednotlivé druhy příjmů plněny, ukazuje tabulka č. 1 Příjmy.</w:t>
      </w:r>
    </w:p>
    <w:p w:rsidR="00A64981" w:rsidRPr="00292D6B" w:rsidRDefault="00A64981" w:rsidP="00A64981">
      <w:pPr>
        <w:pStyle w:val="Zkladntext2"/>
        <w:jc w:val="both"/>
        <w:rPr>
          <w:u w:val="single"/>
        </w:rPr>
      </w:pPr>
    </w:p>
    <w:p w:rsidR="00A64981" w:rsidRDefault="00A64981" w:rsidP="00A64981">
      <w:pPr>
        <w:pStyle w:val="Zkladntext"/>
      </w:pPr>
      <w:r>
        <w:rPr>
          <w:b/>
        </w:rPr>
        <w:t>Vlastní příjmy zahrnují daňové a nedaňové příjmy</w:t>
      </w:r>
      <w:r>
        <w:t xml:space="preserve"> a pro rok 201</w:t>
      </w:r>
      <w:r w:rsidR="009E3A07">
        <w:t>3</w:t>
      </w:r>
      <w:r>
        <w:t xml:space="preserve"> byl upravený rozpočet ve výši 2</w:t>
      </w:r>
      <w:r w:rsidR="009E3A07">
        <w:t>1 493</w:t>
      </w:r>
      <w:r>
        <w:t xml:space="preserve"> tis. Kč a skutečné plnění bylo ve výši </w:t>
      </w:r>
      <w:r w:rsidR="009E3A07">
        <w:t>24 778</w:t>
      </w:r>
      <w:r>
        <w:t xml:space="preserve"> tis. Kč.</w:t>
      </w:r>
    </w:p>
    <w:p w:rsidR="00A64981" w:rsidRDefault="00A64981" w:rsidP="00A64981">
      <w:pPr>
        <w:pStyle w:val="Zkladntext"/>
      </w:pPr>
      <w:r>
        <w:rPr>
          <w:b/>
        </w:rPr>
        <w:t>Daňové příjmy</w:t>
      </w:r>
      <w:r>
        <w:t xml:space="preserve"> - plnění na </w:t>
      </w:r>
      <w:r w:rsidR="009E3A07">
        <w:t>105</w:t>
      </w:r>
      <w:r>
        <w:t>% upraveného rozpočtu (14 </w:t>
      </w:r>
      <w:r w:rsidR="009E3A07">
        <w:t>586</w:t>
      </w:r>
      <w:r>
        <w:t xml:space="preserve"> tis. Kč) - zahrnují:</w:t>
      </w:r>
    </w:p>
    <w:p w:rsidR="00A64981" w:rsidRDefault="00A64981" w:rsidP="00A64981">
      <w:pPr>
        <w:pStyle w:val="Zkladntext"/>
        <w:rPr>
          <w:b/>
        </w:rPr>
      </w:pPr>
      <w:r>
        <w:rPr>
          <w:b/>
        </w:rPr>
        <w:t>Poplatek ze psů</w:t>
      </w:r>
    </w:p>
    <w:p w:rsidR="00A64981" w:rsidRDefault="00A64981" w:rsidP="00A64981">
      <w:pPr>
        <w:pStyle w:val="Zkladntext"/>
      </w:pPr>
      <w:r>
        <w:t>Skutečný výnos poplatku je ve výši 1 </w:t>
      </w:r>
      <w:r w:rsidR="009E3A07">
        <w:t>146</w:t>
      </w:r>
      <w:r>
        <w:t xml:space="preserve"> tis. Kč, z toho </w:t>
      </w:r>
      <w:r w:rsidR="009E3A07">
        <w:t>286</w:t>
      </w:r>
      <w:r>
        <w:t xml:space="preserve"> tis. Kč</w:t>
      </w:r>
      <w:r w:rsidR="00363AEC">
        <w:t xml:space="preserve"> (25%</w:t>
      </w:r>
      <w:r>
        <w:t xml:space="preserve">) </w:t>
      </w:r>
      <w:r w:rsidR="009E3A07">
        <w:t xml:space="preserve">bylo </w:t>
      </w:r>
      <w:r>
        <w:t>odvedeno do rozpočtu hl. m. Prahy - tato povinnost je dána Statutem hl. m. Prahy. Do 31. 12. 201</w:t>
      </w:r>
      <w:r w:rsidR="00363AEC">
        <w:t>3</w:t>
      </w:r>
      <w:r>
        <w:t xml:space="preserve"> bylo vše odvedeno</w:t>
      </w:r>
      <w:r w:rsidR="00363AEC">
        <w:t xml:space="preserve">. </w:t>
      </w:r>
    </w:p>
    <w:p w:rsidR="00A64981" w:rsidRDefault="00A64981" w:rsidP="00A64981">
      <w:pPr>
        <w:pStyle w:val="Zkladntext"/>
      </w:pPr>
      <w:r>
        <w:t>Celkový počet registrovaných držitelů psů je 1 </w:t>
      </w:r>
      <w:r w:rsidR="00363AEC">
        <w:t>495</w:t>
      </w:r>
      <w:r>
        <w:t xml:space="preserve"> (rok 201</w:t>
      </w:r>
      <w:r w:rsidR="00363AEC">
        <w:t>2</w:t>
      </w:r>
      <w:r>
        <w:t xml:space="preserve"> 1 5</w:t>
      </w:r>
      <w:r w:rsidR="00363AEC">
        <w:t>21</w:t>
      </w:r>
      <w:r>
        <w:t>). K 31. 12. 201</w:t>
      </w:r>
      <w:r w:rsidR="00363AEC">
        <w:t>3</w:t>
      </w:r>
      <w:r>
        <w:t xml:space="preserve"> činily nedoplatky </w:t>
      </w:r>
      <w:r w:rsidR="00363AEC">
        <w:t>111</w:t>
      </w:r>
      <w:r>
        <w:t xml:space="preserve"> tis. Kč, z toho </w:t>
      </w:r>
      <w:r w:rsidR="001B618B">
        <w:t xml:space="preserve">41 </w:t>
      </w:r>
      <w:r>
        <w:t>tis. Kč jsou nedoplatky za rok 201</w:t>
      </w:r>
      <w:r w:rsidR="001B618B">
        <w:t>3</w:t>
      </w:r>
      <w:r>
        <w:t>. V případě, že držitel nezaplatí poplatek do lhůty splatnosti, správce poplatku zašle upomínku, následuje platební výměr a pak je předán nedoplatek k vymáhání.</w:t>
      </w:r>
    </w:p>
    <w:p w:rsidR="00A64981" w:rsidRDefault="00A64981" w:rsidP="00A64981">
      <w:pPr>
        <w:pStyle w:val="Zkladntext"/>
        <w:rPr>
          <w:b/>
        </w:rPr>
      </w:pPr>
      <w:r>
        <w:rPr>
          <w:b/>
        </w:rPr>
        <w:t>Poplatek za lázeňský nebo rekreační pobyt</w:t>
      </w:r>
    </w:p>
    <w:p w:rsidR="00A64981" w:rsidRDefault="00A64981" w:rsidP="00A64981">
      <w:pPr>
        <w:pStyle w:val="Zkladntext"/>
      </w:pPr>
      <w:r>
        <w:t xml:space="preserve">Skutečný výnos poplatku je ve výši </w:t>
      </w:r>
      <w:r w:rsidR="009E3A07">
        <w:t>7</w:t>
      </w:r>
      <w:r>
        <w:t xml:space="preserve"> tis. Kč, z toho </w:t>
      </w:r>
      <w:r w:rsidR="001B618B">
        <w:t>3 tis. Kč</w:t>
      </w:r>
      <w:r>
        <w:t xml:space="preserve"> (</w:t>
      </w:r>
      <w:r w:rsidR="001B618B">
        <w:t>50%</w:t>
      </w:r>
      <w:r>
        <w:t>) musí být odvedeno do rozpočtu hl. m. Prahy - tato povinnost je dána Statutem hl. m. Prahy. Do 31. 12. 201</w:t>
      </w:r>
      <w:r w:rsidR="009E3A07">
        <w:t>3</w:t>
      </w:r>
      <w:r>
        <w:t xml:space="preserve"> bylo téměř vše odvedeno, takže zbývá při finančním vypořádání za rok 201</w:t>
      </w:r>
      <w:r w:rsidR="009E3A07">
        <w:t>3</w:t>
      </w:r>
      <w:r>
        <w:t xml:space="preserve"> odvést pouze 225,- Kč. Ubytovatelé (plátci tohoto poplatku) uvádějí, že většina návštěvníků Prahy přijíždí za účelem služebních cest nikoliv za rekreačním pobytem - v těchto případech se poplatek za rekreační pobyt nevybírá.   </w:t>
      </w:r>
    </w:p>
    <w:p w:rsidR="00A64981" w:rsidRDefault="00A64981" w:rsidP="00A64981">
      <w:pPr>
        <w:pStyle w:val="Zkladntext"/>
        <w:rPr>
          <w:b/>
        </w:rPr>
      </w:pPr>
      <w:r>
        <w:rPr>
          <w:b/>
        </w:rPr>
        <w:t>Poplatek za užívání veřejného prostranství</w:t>
      </w:r>
    </w:p>
    <w:p w:rsidR="00A64981" w:rsidRDefault="00A64981" w:rsidP="00A64981">
      <w:pPr>
        <w:pStyle w:val="Zkladntext"/>
      </w:pPr>
      <w:r>
        <w:t>Výši tohoto poplatku ovlivňují počty žádostí o zábor veřejného prostranství a jeho rozsah. V roce 201</w:t>
      </w:r>
      <w:r w:rsidR="001B618B">
        <w:t>3</w:t>
      </w:r>
      <w:r>
        <w:t xml:space="preserve"> byl příjem z tohoto poplatku ve výši </w:t>
      </w:r>
      <w:r w:rsidR="001B618B">
        <w:t>389</w:t>
      </w:r>
      <w:r>
        <w:t xml:space="preserve"> tis. Kč a zahrnoval platby za zábor veřejného prostranství, to je za umístění stavebního zařízení pro provádění staveb a za provádění výkopových prací ve výši </w:t>
      </w:r>
      <w:r w:rsidR="00861AF5">
        <w:t>123</w:t>
      </w:r>
      <w:r>
        <w:t xml:space="preserve"> tis. Kč - z toho </w:t>
      </w:r>
      <w:r w:rsidR="00861AF5">
        <w:t>41</w:t>
      </w:r>
      <w:r>
        <w:t xml:space="preserve"> tis. Kč byly platby za umístění stavebního zařízení a skládky materiálu při regeneraci panelového domu v ul. </w:t>
      </w:r>
      <w:r w:rsidR="00BC717B">
        <w:t xml:space="preserve">Šimonova </w:t>
      </w:r>
      <w:r w:rsidR="00287B2F">
        <w:t xml:space="preserve">         </w:t>
      </w:r>
      <w:r w:rsidR="00BC717B">
        <w:t>a v ul. Laudova</w:t>
      </w:r>
      <w:r>
        <w:t>,</w:t>
      </w:r>
      <w:r w:rsidR="00AA712A">
        <w:t xml:space="preserve"> 7</w:t>
      </w:r>
      <w:r w:rsidR="00BE7E4E">
        <w:t>7</w:t>
      </w:r>
      <w:r>
        <w:t xml:space="preserve"> tis. Kč byly platby za umístění reklamního zařízení především při ul. Karlovarská (plátce: SUPER SPORT spol. s r.o. 49 tis. Kč), </w:t>
      </w:r>
      <w:r w:rsidR="00BC717B">
        <w:t>74</w:t>
      </w:r>
      <w:r>
        <w:t xml:space="preserve"> tis. Kč byly platby za umístění restauračních předzahrádek a dále to byly platby za umístění dočasných staveb sloužících pro poskytování prodeje a služeb, tzv. pevné stánky umístěné na veřejném prostranství městské části ve výši </w:t>
      </w:r>
      <w:r w:rsidR="00BE7E4E">
        <w:t>115</w:t>
      </w:r>
      <w:r>
        <w:t xml:space="preserve"> tis. Kč (počet stánků </w:t>
      </w:r>
      <w:r w:rsidR="00BE7E4E">
        <w:t>6</w:t>
      </w:r>
      <w:r>
        <w:t xml:space="preserve">).  </w:t>
      </w:r>
    </w:p>
    <w:p w:rsidR="00A64981" w:rsidRDefault="00A64981" w:rsidP="00A64981">
      <w:pPr>
        <w:pStyle w:val="Zkladntext"/>
        <w:rPr>
          <w:b/>
        </w:rPr>
      </w:pPr>
      <w:r>
        <w:rPr>
          <w:b/>
        </w:rPr>
        <w:t>Poplatek ze vstupného</w:t>
      </w:r>
    </w:p>
    <w:p w:rsidR="00A64981" w:rsidRDefault="00A64981" w:rsidP="00A64981">
      <w:pPr>
        <w:pStyle w:val="Zkladntext"/>
      </w:pPr>
      <w:r>
        <w:t>Je vybírán ve výši 20% z vybraného vstupného u kulturních akcí. V roce 201</w:t>
      </w:r>
      <w:r w:rsidR="001B618B">
        <w:t>3</w:t>
      </w:r>
      <w:r>
        <w:t xml:space="preserve"> byl ve výši </w:t>
      </w:r>
      <w:r w:rsidR="001B618B">
        <w:t>5</w:t>
      </w:r>
      <w:r>
        <w:t xml:space="preserve"> tis. Kč - poplatníci: </w:t>
      </w:r>
      <w:r w:rsidR="00861AF5">
        <w:t xml:space="preserve">CZ/SK BRONIES a </w:t>
      </w:r>
      <w:r>
        <w:t>Kulturní centrum Průhon-za akce pořádané v Sokolovně.</w:t>
      </w:r>
    </w:p>
    <w:p w:rsidR="001C1BC2" w:rsidRDefault="001C1BC2" w:rsidP="00A64981">
      <w:pPr>
        <w:pStyle w:val="Zkladntext"/>
        <w:rPr>
          <w:b/>
        </w:rPr>
      </w:pPr>
    </w:p>
    <w:p w:rsidR="001C1BC2" w:rsidRDefault="001C1BC2" w:rsidP="00A64981">
      <w:pPr>
        <w:pStyle w:val="Zkladntext"/>
        <w:rPr>
          <w:b/>
        </w:rPr>
      </w:pPr>
    </w:p>
    <w:p w:rsidR="00A64981" w:rsidRDefault="00A64981" w:rsidP="00A64981">
      <w:pPr>
        <w:pStyle w:val="Zkladntext"/>
        <w:rPr>
          <w:b/>
        </w:rPr>
      </w:pPr>
      <w:r>
        <w:rPr>
          <w:b/>
        </w:rPr>
        <w:lastRenderedPageBreak/>
        <w:t>Poplatek z ubytovací kapacity</w:t>
      </w:r>
    </w:p>
    <w:p w:rsidR="00A64981" w:rsidRDefault="00A64981" w:rsidP="00A64981">
      <w:pPr>
        <w:pStyle w:val="Zkladntext"/>
      </w:pPr>
      <w:r>
        <w:t xml:space="preserve">Je ve výši </w:t>
      </w:r>
      <w:r w:rsidR="001B618B">
        <w:t>1 292</w:t>
      </w:r>
      <w:r>
        <w:t xml:space="preserve"> tis. Kč a je vybírán v zařízeních, která jsou určena k přechodnému ubytování za úplatu, tzn., že zařízení musí být zkolaudováno jako ubytovací zařízení. Plátcem tohoto poplatku je na městské části především CPI Hotels, a.s. (2</w:t>
      </w:r>
      <w:r w:rsidR="00BE7E4E">
        <w:t>84</w:t>
      </w:r>
      <w:r>
        <w:t xml:space="preserve"> tis. Kč) a Policejní prezidium ČR, které provozuje ubytovací zařízení pro mimopražské policisty (</w:t>
      </w:r>
      <w:r w:rsidR="00BE7E4E">
        <w:t>994</w:t>
      </w:r>
      <w:r>
        <w:t xml:space="preserve"> tis. Kč).</w:t>
      </w:r>
    </w:p>
    <w:p w:rsidR="00A64981" w:rsidRDefault="00A64981" w:rsidP="00A64981">
      <w:pPr>
        <w:pStyle w:val="Zkladntext"/>
        <w:rPr>
          <w:b/>
        </w:rPr>
      </w:pPr>
      <w:r>
        <w:rPr>
          <w:b/>
        </w:rPr>
        <w:t xml:space="preserve">Poplatek za provozovaný výherní hrací přístroj nebo jiné technické zařízení </w:t>
      </w:r>
    </w:p>
    <w:p w:rsidR="00A64981" w:rsidRDefault="00A64981" w:rsidP="00A64981">
      <w:pPr>
        <w:pStyle w:val="Zkladntext"/>
      </w:pPr>
      <w:r>
        <w:t>Je ve výši</w:t>
      </w:r>
      <w:r w:rsidR="009046AD">
        <w:t xml:space="preserve"> </w:t>
      </w:r>
      <w:r w:rsidR="00BE7E4E">
        <w:t>62 t</w:t>
      </w:r>
      <w:r>
        <w:t>is. Kč</w:t>
      </w:r>
      <w:r w:rsidR="009046AD">
        <w:t>. J</w:t>
      </w:r>
      <w:r>
        <w:t xml:space="preserve">de o doplatek za provozované videoloterní terminály za </w:t>
      </w:r>
      <w:r w:rsidR="0044656A">
        <w:t>II. čtvrtletí 2011</w:t>
      </w:r>
      <w:r w:rsidR="009046AD">
        <w:t xml:space="preserve">. </w:t>
      </w:r>
    </w:p>
    <w:p w:rsidR="00A64981" w:rsidRDefault="00A64981" w:rsidP="00A64981">
      <w:pPr>
        <w:pStyle w:val="Zkladntext"/>
      </w:pPr>
      <w:r>
        <w:t>Od 1. 1. 2012 vykonávají správu odvodu z lot</w:t>
      </w:r>
      <w:r w:rsidR="009046AD">
        <w:t>e</w:t>
      </w:r>
      <w:r>
        <w:t>ri</w:t>
      </w:r>
      <w:r w:rsidR="009046AD">
        <w:t>í</w:t>
      </w:r>
      <w:r>
        <w:t xml:space="preserve"> a jiných podobných her finanční úřady</w:t>
      </w:r>
      <w:r w:rsidR="009046AD">
        <w:t xml:space="preserve">         </w:t>
      </w:r>
      <w:r>
        <w:t>a příjmy z tohoto odvodu jsou přerozdělovány na městské části prostřednictvím Magistrátu      hl. m. Prahy a formou účelových</w:t>
      </w:r>
      <w:r w:rsidR="009046AD">
        <w:t xml:space="preserve"> </w:t>
      </w:r>
      <w:r>
        <w:t>dotací.</w:t>
      </w:r>
    </w:p>
    <w:p w:rsidR="00A64981" w:rsidRDefault="00A64981" w:rsidP="00A64981">
      <w:pPr>
        <w:pStyle w:val="Zkladntext"/>
        <w:rPr>
          <w:b/>
        </w:rPr>
      </w:pPr>
      <w:r>
        <w:rPr>
          <w:b/>
        </w:rPr>
        <w:t xml:space="preserve">Správní poplatky </w:t>
      </w:r>
    </w:p>
    <w:p w:rsidR="00A64981" w:rsidRDefault="00A64981" w:rsidP="00A64981">
      <w:pPr>
        <w:pStyle w:val="Zkladntext"/>
      </w:pPr>
      <w:r>
        <w:t>Jde o poplatky za správní řízení a úkony a jejich výběr je závislý na počtu zpoplatňovaných správních úkonů a na výši sazeb za jejich provedení (zákon č. 368/1992 Sb., o správních poplatcích, ve znění pozdějších předpisů).</w:t>
      </w:r>
    </w:p>
    <w:p w:rsidR="00A64981" w:rsidRDefault="00A64981" w:rsidP="00A64981">
      <w:pPr>
        <w:pStyle w:val="Zkladntext"/>
        <w:rPr>
          <w:b/>
        </w:rPr>
      </w:pPr>
    </w:p>
    <w:p w:rsidR="00A64981" w:rsidRPr="004D4BA0" w:rsidRDefault="00A64981" w:rsidP="00A64981">
      <w:pPr>
        <w:pStyle w:val="Zkladntext"/>
        <w:rPr>
          <w:u w:val="single"/>
        </w:rPr>
      </w:pPr>
      <w:r>
        <w:rPr>
          <w:u w:val="single"/>
        </w:rPr>
        <w:t xml:space="preserve">Přehled o </w:t>
      </w:r>
      <w:r w:rsidRPr="004D4BA0">
        <w:rPr>
          <w:u w:val="single"/>
        </w:rPr>
        <w:t xml:space="preserve">výši správních poplatků </w:t>
      </w:r>
      <w:r>
        <w:rPr>
          <w:u w:val="single"/>
        </w:rPr>
        <w:t xml:space="preserve">dle jednotlivých odborů </w:t>
      </w:r>
    </w:p>
    <w:p w:rsidR="00A64981" w:rsidRDefault="00A64981" w:rsidP="00A64981">
      <w:pPr>
        <w:pStyle w:val="Zkladntext"/>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761"/>
        <w:gridCol w:w="2761"/>
      </w:tblGrid>
      <w:tr w:rsidR="00A64981" w:rsidTr="00D52792">
        <w:tc>
          <w:tcPr>
            <w:tcW w:w="3472" w:type="dxa"/>
          </w:tcPr>
          <w:p w:rsidR="00A64981" w:rsidRDefault="006C7E13" w:rsidP="00D52792">
            <w:pPr>
              <w:pStyle w:val="Zkladntext"/>
            </w:pPr>
            <w:r>
              <w:t>o</w:t>
            </w:r>
            <w:r w:rsidR="00A64981">
              <w:t>dbor</w:t>
            </w:r>
          </w:p>
        </w:tc>
        <w:tc>
          <w:tcPr>
            <w:tcW w:w="2761" w:type="dxa"/>
          </w:tcPr>
          <w:p w:rsidR="00A64981" w:rsidRDefault="00A64981" w:rsidP="00D52792">
            <w:pPr>
              <w:pStyle w:val="Zkladntext"/>
            </w:pPr>
            <w:r>
              <w:t xml:space="preserve">    </w:t>
            </w:r>
            <w:r w:rsidR="00A558E0">
              <w:t>schv</w:t>
            </w:r>
            <w:r>
              <w:t>.rozpočet v tis. Kč</w:t>
            </w:r>
          </w:p>
          <w:p w:rsidR="00A64981" w:rsidRDefault="00A64981" w:rsidP="00BE7E4E">
            <w:pPr>
              <w:pStyle w:val="Zkladntext"/>
            </w:pPr>
            <w:r>
              <w:t xml:space="preserve">             rok 201</w:t>
            </w:r>
            <w:r w:rsidR="00BE7E4E">
              <w:t>3</w:t>
            </w:r>
          </w:p>
        </w:tc>
        <w:tc>
          <w:tcPr>
            <w:tcW w:w="2761" w:type="dxa"/>
          </w:tcPr>
          <w:p w:rsidR="00A64981" w:rsidRDefault="00A64981" w:rsidP="00D52792">
            <w:pPr>
              <w:pStyle w:val="Zkladntext"/>
            </w:pPr>
            <w:r>
              <w:t xml:space="preserve">    skutečnost v tis. Kč</w:t>
            </w:r>
          </w:p>
          <w:p w:rsidR="00A64981" w:rsidRDefault="00A64981" w:rsidP="00BE7E4E">
            <w:pPr>
              <w:pStyle w:val="Zkladntext"/>
            </w:pPr>
            <w:r>
              <w:t xml:space="preserve">              rok 201</w:t>
            </w:r>
            <w:r w:rsidR="00BE7E4E">
              <w:t>3</w:t>
            </w:r>
          </w:p>
        </w:tc>
      </w:tr>
      <w:tr w:rsidR="00A64981" w:rsidTr="00D52792">
        <w:tc>
          <w:tcPr>
            <w:tcW w:w="3472" w:type="dxa"/>
          </w:tcPr>
          <w:p w:rsidR="00A64981" w:rsidRDefault="00A64981" w:rsidP="00D52792">
            <w:pPr>
              <w:pStyle w:val="Zkladntext"/>
            </w:pPr>
            <w:r>
              <w:t>životního prostředí a dopravy</w:t>
            </w:r>
          </w:p>
        </w:tc>
        <w:tc>
          <w:tcPr>
            <w:tcW w:w="2761" w:type="dxa"/>
          </w:tcPr>
          <w:p w:rsidR="00A64981" w:rsidRDefault="00A64981" w:rsidP="00BE7E4E">
            <w:pPr>
              <w:pStyle w:val="Zkladntext"/>
              <w:jc w:val="center"/>
            </w:pPr>
            <w:r>
              <w:t xml:space="preserve">    4</w:t>
            </w:r>
            <w:r w:rsidR="00BE7E4E">
              <w:t>1</w:t>
            </w:r>
          </w:p>
        </w:tc>
        <w:tc>
          <w:tcPr>
            <w:tcW w:w="2761" w:type="dxa"/>
          </w:tcPr>
          <w:p w:rsidR="00A64981" w:rsidRDefault="00A64981" w:rsidP="00BE7E4E">
            <w:pPr>
              <w:pStyle w:val="Zkladntext"/>
              <w:jc w:val="center"/>
            </w:pPr>
            <w:r>
              <w:t xml:space="preserve">     </w:t>
            </w:r>
            <w:r w:rsidR="00BE7E4E">
              <w:t>64</w:t>
            </w:r>
          </w:p>
        </w:tc>
      </w:tr>
      <w:tr w:rsidR="00A64981" w:rsidTr="00D52792">
        <w:tc>
          <w:tcPr>
            <w:tcW w:w="3472" w:type="dxa"/>
          </w:tcPr>
          <w:p w:rsidR="00A64981" w:rsidRPr="000D3C9E" w:rsidRDefault="006C7E13" w:rsidP="00D52792">
            <w:pPr>
              <w:pStyle w:val="Zkladntext"/>
            </w:pPr>
            <w:r>
              <w:t>e</w:t>
            </w:r>
            <w:r w:rsidR="00A64981" w:rsidRPr="000D3C9E">
              <w:t>konomický</w:t>
            </w:r>
          </w:p>
        </w:tc>
        <w:tc>
          <w:tcPr>
            <w:tcW w:w="2761" w:type="dxa"/>
          </w:tcPr>
          <w:p w:rsidR="00A64981" w:rsidRPr="000D3C9E" w:rsidRDefault="00A64981" w:rsidP="00D52792">
            <w:pPr>
              <w:pStyle w:val="Zkladntext"/>
              <w:jc w:val="center"/>
            </w:pPr>
            <w:r>
              <w:t xml:space="preserve">    50</w:t>
            </w:r>
          </w:p>
        </w:tc>
        <w:tc>
          <w:tcPr>
            <w:tcW w:w="2761" w:type="dxa"/>
          </w:tcPr>
          <w:p w:rsidR="00A64981" w:rsidRPr="000D3C9E" w:rsidRDefault="00A64981" w:rsidP="00BE7E4E">
            <w:pPr>
              <w:pStyle w:val="Zkladntext"/>
              <w:jc w:val="center"/>
            </w:pPr>
            <w:r>
              <w:t xml:space="preserve">     </w:t>
            </w:r>
            <w:r w:rsidR="00BE7E4E">
              <w:t>72</w:t>
            </w:r>
          </w:p>
        </w:tc>
      </w:tr>
      <w:tr w:rsidR="00A64981" w:rsidTr="00D52792">
        <w:tc>
          <w:tcPr>
            <w:tcW w:w="3472" w:type="dxa"/>
          </w:tcPr>
          <w:p w:rsidR="00A64981" w:rsidRDefault="00287B2F" w:rsidP="00D52792">
            <w:pPr>
              <w:pStyle w:val="Zkladntext"/>
            </w:pPr>
            <w:r>
              <w:t>ž</w:t>
            </w:r>
            <w:r w:rsidR="00A64981">
              <w:t>ivnostenský</w:t>
            </w:r>
          </w:p>
        </w:tc>
        <w:tc>
          <w:tcPr>
            <w:tcW w:w="2761" w:type="dxa"/>
          </w:tcPr>
          <w:p w:rsidR="00A64981" w:rsidRDefault="00A64981" w:rsidP="00BE7E4E">
            <w:pPr>
              <w:pStyle w:val="Zkladntext"/>
              <w:jc w:val="center"/>
            </w:pPr>
            <w:r>
              <w:t xml:space="preserve">   3</w:t>
            </w:r>
            <w:r w:rsidR="00BE7E4E">
              <w:t>70</w:t>
            </w:r>
          </w:p>
        </w:tc>
        <w:tc>
          <w:tcPr>
            <w:tcW w:w="2761" w:type="dxa"/>
          </w:tcPr>
          <w:p w:rsidR="00A64981" w:rsidRDefault="00A64981" w:rsidP="00BE7E4E">
            <w:pPr>
              <w:pStyle w:val="Zkladntext"/>
              <w:jc w:val="center"/>
            </w:pPr>
            <w:r>
              <w:t xml:space="preserve">   3</w:t>
            </w:r>
            <w:r w:rsidR="00BE7E4E">
              <w:t>48</w:t>
            </w:r>
          </w:p>
        </w:tc>
      </w:tr>
      <w:tr w:rsidR="00A64981" w:rsidTr="00D52792">
        <w:tc>
          <w:tcPr>
            <w:tcW w:w="3472" w:type="dxa"/>
          </w:tcPr>
          <w:p w:rsidR="00A64981" w:rsidRDefault="00A64981" w:rsidP="00D52792">
            <w:pPr>
              <w:pStyle w:val="Zkladntext"/>
            </w:pPr>
            <w:r>
              <w:t xml:space="preserve">výstavby </w:t>
            </w:r>
          </w:p>
        </w:tc>
        <w:tc>
          <w:tcPr>
            <w:tcW w:w="2761" w:type="dxa"/>
          </w:tcPr>
          <w:p w:rsidR="00A64981" w:rsidRDefault="00A64981" w:rsidP="00BE7E4E">
            <w:pPr>
              <w:pStyle w:val="Zkladntext"/>
              <w:jc w:val="center"/>
            </w:pPr>
            <w:r>
              <w:t xml:space="preserve">   </w:t>
            </w:r>
            <w:r w:rsidR="00BE7E4E">
              <w:t>270</w:t>
            </w:r>
          </w:p>
        </w:tc>
        <w:tc>
          <w:tcPr>
            <w:tcW w:w="2761" w:type="dxa"/>
          </w:tcPr>
          <w:p w:rsidR="00A64981" w:rsidRDefault="00A64981" w:rsidP="00BE7E4E">
            <w:pPr>
              <w:pStyle w:val="Zkladntext"/>
              <w:jc w:val="center"/>
            </w:pPr>
            <w:r>
              <w:t xml:space="preserve">   </w:t>
            </w:r>
            <w:r w:rsidR="00BE7E4E">
              <w:t>462</w:t>
            </w:r>
          </w:p>
        </w:tc>
      </w:tr>
      <w:tr w:rsidR="00A64981" w:rsidTr="00D52792">
        <w:tc>
          <w:tcPr>
            <w:tcW w:w="3472" w:type="dxa"/>
          </w:tcPr>
          <w:p w:rsidR="00A64981" w:rsidRDefault="00A64981" w:rsidP="00D52792">
            <w:pPr>
              <w:pStyle w:val="Zkladntext"/>
            </w:pPr>
            <w:r>
              <w:t>občansko správní</w:t>
            </w:r>
          </w:p>
        </w:tc>
        <w:tc>
          <w:tcPr>
            <w:tcW w:w="2761" w:type="dxa"/>
          </w:tcPr>
          <w:p w:rsidR="00A64981" w:rsidRDefault="00A64981" w:rsidP="00D52792">
            <w:pPr>
              <w:pStyle w:val="Zkladntext"/>
              <w:jc w:val="center"/>
            </w:pPr>
            <w:r>
              <w:t>2 060</w:t>
            </w:r>
          </w:p>
        </w:tc>
        <w:tc>
          <w:tcPr>
            <w:tcW w:w="2761" w:type="dxa"/>
          </w:tcPr>
          <w:p w:rsidR="00A64981" w:rsidRDefault="00A64981" w:rsidP="00BE7E4E">
            <w:pPr>
              <w:pStyle w:val="Zkladntext"/>
              <w:jc w:val="center"/>
            </w:pPr>
            <w:r>
              <w:t xml:space="preserve">1 </w:t>
            </w:r>
            <w:r w:rsidR="00BE7E4E">
              <w:t>476</w:t>
            </w:r>
          </w:p>
        </w:tc>
      </w:tr>
      <w:tr w:rsidR="00A64981" w:rsidTr="00D52792">
        <w:tc>
          <w:tcPr>
            <w:tcW w:w="3472" w:type="dxa"/>
          </w:tcPr>
          <w:p w:rsidR="00A64981" w:rsidRPr="00327DC2" w:rsidRDefault="00A64981" w:rsidP="00D52792">
            <w:pPr>
              <w:pStyle w:val="Zkladntext"/>
            </w:pPr>
            <w:r>
              <w:t xml:space="preserve">hospodářské správy </w:t>
            </w:r>
          </w:p>
        </w:tc>
        <w:tc>
          <w:tcPr>
            <w:tcW w:w="2761" w:type="dxa"/>
          </w:tcPr>
          <w:p w:rsidR="00A64981" w:rsidRPr="00327DC2" w:rsidRDefault="00A64981" w:rsidP="00D52792">
            <w:pPr>
              <w:pStyle w:val="Zkladntext"/>
              <w:jc w:val="left"/>
            </w:pPr>
            <w:r>
              <w:t xml:space="preserve">                    100</w:t>
            </w:r>
          </w:p>
        </w:tc>
        <w:tc>
          <w:tcPr>
            <w:tcW w:w="2761" w:type="dxa"/>
          </w:tcPr>
          <w:p w:rsidR="00A64981" w:rsidRPr="00327DC2" w:rsidRDefault="003B0190" w:rsidP="00BE7E4E">
            <w:pPr>
              <w:pStyle w:val="Zkladntext"/>
              <w:jc w:val="center"/>
            </w:pPr>
            <w:r>
              <w:t xml:space="preserve"> </w:t>
            </w:r>
            <w:r w:rsidR="00A64981">
              <w:t xml:space="preserve">  1</w:t>
            </w:r>
            <w:r w:rsidR="00BE7E4E">
              <w:t>81</w:t>
            </w:r>
          </w:p>
        </w:tc>
      </w:tr>
      <w:tr w:rsidR="00A64981" w:rsidTr="00D52792">
        <w:tc>
          <w:tcPr>
            <w:tcW w:w="3472" w:type="dxa"/>
          </w:tcPr>
          <w:p w:rsidR="00A64981" w:rsidRDefault="008D3907" w:rsidP="00D52792">
            <w:pPr>
              <w:pStyle w:val="Zkladntext"/>
              <w:rPr>
                <w:b/>
              </w:rPr>
            </w:pPr>
            <w:r>
              <w:rPr>
                <w:b/>
              </w:rPr>
              <w:t>c</w:t>
            </w:r>
            <w:r w:rsidR="00A64981">
              <w:rPr>
                <w:b/>
              </w:rPr>
              <w:t>elkem</w:t>
            </w:r>
          </w:p>
        </w:tc>
        <w:tc>
          <w:tcPr>
            <w:tcW w:w="2761" w:type="dxa"/>
          </w:tcPr>
          <w:p w:rsidR="00A64981" w:rsidRDefault="00A64981" w:rsidP="00BE7E4E">
            <w:pPr>
              <w:pStyle w:val="Zkladntext"/>
              <w:jc w:val="left"/>
              <w:rPr>
                <w:b/>
              </w:rPr>
            </w:pPr>
            <w:r>
              <w:rPr>
                <w:b/>
              </w:rPr>
              <w:t xml:space="preserve">                 2 </w:t>
            </w:r>
            <w:r w:rsidR="00BE7E4E">
              <w:rPr>
                <w:b/>
              </w:rPr>
              <w:t>891</w:t>
            </w:r>
          </w:p>
        </w:tc>
        <w:tc>
          <w:tcPr>
            <w:tcW w:w="2761" w:type="dxa"/>
          </w:tcPr>
          <w:p w:rsidR="00A64981" w:rsidRDefault="00A64981" w:rsidP="00BE7E4E">
            <w:pPr>
              <w:pStyle w:val="Zkladntext"/>
              <w:jc w:val="left"/>
              <w:rPr>
                <w:b/>
              </w:rPr>
            </w:pPr>
            <w:r>
              <w:rPr>
                <w:b/>
              </w:rPr>
              <w:t xml:space="preserve">           </w:t>
            </w:r>
            <w:r w:rsidR="00667BA9">
              <w:rPr>
                <w:b/>
              </w:rPr>
              <w:t xml:space="preserve"> </w:t>
            </w:r>
            <w:r>
              <w:rPr>
                <w:b/>
              </w:rPr>
              <w:t xml:space="preserve">      2 </w:t>
            </w:r>
            <w:r w:rsidR="00BE7E4E">
              <w:rPr>
                <w:b/>
              </w:rPr>
              <w:t>603</w:t>
            </w:r>
          </w:p>
        </w:tc>
      </w:tr>
    </w:tbl>
    <w:p w:rsidR="00A64981" w:rsidRDefault="00A64981" w:rsidP="00A64981">
      <w:pPr>
        <w:pStyle w:val="Zkladntext"/>
      </w:pPr>
    </w:p>
    <w:p w:rsidR="00A64981" w:rsidRDefault="00A64981" w:rsidP="00A64981">
      <w:pPr>
        <w:pStyle w:val="Zkladntext"/>
      </w:pPr>
      <w:r>
        <w:t>Objemově nejvyšší plnění příjmů ze správních poplatků vykázal odbor občansko</w:t>
      </w:r>
      <w:r w:rsidR="003B0190">
        <w:t xml:space="preserve"> </w:t>
      </w:r>
      <w:r>
        <w:t>správní</w:t>
      </w:r>
      <w:r w:rsidR="009046AD">
        <w:t>. J</w:t>
      </w:r>
      <w:r>
        <w:t>de o správní poplatky, které souvisejí s uzavřením sňatků bez trvalého pobytu na m</w:t>
      </w:r>
      <w:r w:rsidR="009046AD">
        <w:t>ěstské části</w:t>
      </w:r>
      <w:r>
        <w:t>, služby Czech Point, osvědčení o státním občanství a jiné, především pak poplatky za ověřování listin a podpisů (</w:t>
      </w:r>
      <w:r w:rsidR="000647D4">
        <w:t xml:space="preserve">314 </w:t>
      </w:r>
      <w:r>
        <w:t>tis. Kč) a vydávání cestovních pasů (</w:t>
      </w:r>
      <w:r w:rsidR="000647D4">
        <w:t>945 t</w:t>
      </w:r>
      <w:r>
        <w:t>is. Kč).</w:t>
      </w:r>
    </w:p>
    <w:p w:rsidR="00A64981" w:rsidRDefault="00A64981" w:rsidP="00A64981">
      <w:pPr>
        <w:pStyle w:val="Zkladntext"/>
      </w:pPr>
      <w:r>
        <w:t>Ekonomický odbor - u správního poplatku za vydané povolení k provozování VHP došlo k výraznému poklesu oproti předchozím rok</w:t>
      </w:r>
      <w:r w:rsidR="00F0718F">
        <w:t>ům</w:t>
      </w:r>
      <w:r>
        <w:t>. V souvislosti se změnou loterního zákona je správní poplatek ve výši 5 000,- Kč stanoven od 1. 1. 2012 za při</w:t>
      </w:r>
      <w:r w:rsidR="00F0718F">
        <w:t xml:space="preserve">jetí žádosti, na rozdíl od minulých let, </w:t>
      </w:r>
      <w:r>
        <w:t>kdy byl výběr tohoto poplatku za každý jednotlivý VHP.</w:t>
      </w:r>
      <w:r w:rsidR="00F0718F">
        <w:t xml:space="preserve"> </w:t>
      </w:r>
      <w:r>
        <w:t>V roce 201</w:t>
      </w:r>
      <w:r w:rsidR="00F0718F">
        <w:t>3</w:t>
      </w:r>
      <w:r>
        <w:t xml:space="preserve"> bylo umístěno v</w:t>
      </w:r>
      <w:r w:rsidR="00F0718F">
        <w:t xml:space="preserve"> 9 </w:t>
      </w:r>
      <w:r>
        <w:t xml:space="preserve">hernách </w:t>
      </w:r>
      <w:r w:rsidR="00F0718F">
        <w:t>29</w:t>
      </w:r>
      <w:r>
        <w:t xml:space="preserve"> </w:t>
      </w:r>
      <w:r w:rsidR="003B0190">
        <w:t>ks výherních hracích přístrojů.</w:t>
      </w:r>
    </w:p>
    <w:p w:rsidR="003B0190" w:rsidRDefault="003B0190" w:rsidP="00A64981">
      <w:pPr>
        <w:pStyle w:val="Zkladntext"/>
      </w:pPr>
      <w:r>
        <w:t>Odbor výstavby</w:t>
      </w:r>
      <w:r w:rsidR="00181303">
        <w:t xml:space="preserve"> - došlo k nárůstu poplatků za vydaná rozhodnutí a zpoplatnění i jiných opatření stavebního úřadu. N</w:t>
      </w:r>
      <w:r>
        <w:t>árůst souvisí</w:t>
      </w:r>
      <w:r w:rsidR="00287B2F">
        <w:t xml:space="preserve"> se změnou zákona o správních poplatcích.  </w:t>
      </w:r>
    </w:p>
    <w:p w:rsidR="00A64981" w:rsidRDefault="00A64981" w:rsidP="00A64981">
      <w:pPr>
        <w:pStyle w:val="Zkladntext"/>
        <w:rPr>
          <w:b/>
        </w:rPr>
      </w:pPr>
      <w:r>
        <w:rPr>
          <w:b/>
        </w:rPr>
        <w:t>Daň z nemovitostí</w:t>
      </w:r>
    </w:p>
    <w:p w:rsidR="00A64981" w:rsidRDefault="00A64981" w:rsidP="00A64981">
      <w:pPr>
        <w:pStyle w:val="Zkladntext"/>
      </w:pPr>
      <w:r>
        <w:t xml:space="preserve">Výnos z této daně je ve výši </w:t>
      </w:r>
      <w:r w:rsidR="00181303">
        <w:t>9 371</w:t>
      </w:r>
      <w:r>
        <w:t xml:space="preserve"> tis. Kč. Jde o 100% inkaso daně, podle zákona o dani z nemovitostí, skutečně vybrané za nemovitosti na území městské části. Podstatná část této daně přichází na městskou část až v průběhu II. pololetí, což je dáno splatností této daně.</w:t>
      </w:r>
    </w:p>
    <w:p w:rsidR="00A64981" w:rsidRDefault="00A64981" w:rsidP="00A64981">
      <w:pPr>
        <w:pStyle w:val="Zkladntext"/>
        <w:rPr>
          <w:b/>
        </w:rPr>
      </w:pPr>
    </w:p>
    <w:p w:rsidR="00A64981" w:rsidRDefault="00A64981" w:rsidP="00A64981">
      <w:pPr>
        <w:pStyle w:val="Zkladntext"/>
      </w:pPr>
      <w:r>
        <w:rPr>
          <w:b/>
        </w:rPr>
        <w:t>Nedaňové příjmy</w:t>
      </w:r>
      <w:r>
        <w:t xml:space="preserve"> - plnění na 1</w:t>
      </w:r>
      <w:r w:rsidR="00287B2F">
        <w:t>3</w:t>
      </w:r>
      <w:r>
        <w:t>4% upraveného rozpočtu (</w:t>
      </w:r>
      <w:r w:rsidR="00287B2F">
        <w:t>1</w:t>
      </w:r>
      <w:r>
        <w:t xml:space="preserve">0 </w:t>
      </w:r>
      <w:r w:rsidR="00287B2F">
        <w:t>192</w:t>
      </w:r>
      <w:r>
        <w:t xml:space="preserve"> tis. Kč) </w:t>
      </w:r>
    </w:p>
    <w:p w:rsidR="00ED02E3" w:rsidRDefault="00A64981" w:rsidP="00287B2F">
      <w:pPr>
        <w:jc w:val="both"/>
        <w:rPr>
          <w:sz w:val="24"/>
          <w:szCs w:val="24"/>
        </w:rPr>
      </w:pPr>
      <w:r w:rsidRPr="005F71D1">
        <w:rPr>
          <w:sz w:val="24"/>
          <w:szCs w:val="24"/>
        </w:rPr>
        <w:t xml:space="preserve">Mezi nedaňové příjmy patří příjmy z vlastní činnosti, které zahrnují </w:t>
      </w:r>
      <w:r w:rsidRPr="00D80E9E">
        <w:rPr>
          <w:b/>
          <w:sz w:val="24"/>
          <w:szCs w:val="24"/>
        </w:rPr>
        <w:t>platb</w:t>
      </w:r>
      <w:r>
        <w:rPr>
          <w:b/>
          <w:sz w:val="24"/>
          <w:szCs w:val="24"/>
        </w:rPr>
        <w:t>u</w:t>
      </w:r>
      <w:r w:rsidRPr="00D80E9E">
        <w:rPr>
          <w:b/>
          <w:sz w:val="24"/>
          <w:szCs w:val="24"/>
        </w:rPr>
        <w:t xml:space="preserve"> za služby požární</w:t>
      </w:r>
      <w:r>
        <w:rPr>
          <w:sz w:val="24"/>
          <w:szCs w:val="24"/>
        </w:rPr>
        <w:t xml:space="preserve"> </w:t>
      </w:r>
      <w:r w:rsidRPr="00D80E9E">
        <w:rPr>
          <w:b/>
          <w:sz w:val="24"/>
          <w:szCs w:val="24"/>
        </w:rPr>
        <w:t>asistenc</w:t>
      </w:r>
      <w:r>
        <w:rPr>
          <w:b/>
          <w:sz w:val="24"/>
          <w:szCs w:val="24"/>
        </w:rPr>
        <w:t>e</w:t>
      </w:r>
      <w:r w:rsidRPr="00D80E9E">
        <w:rPr>
          <w:b/>
          <w:sz w:val="24"/>
          <w:szCs w:val="24"/>
        </w:rPr>
        <w:t xml:space="preserve"> při fotbalových utkáních</w:t>
      </w:r>
      <w:r>
        <w:rPr>
          <w:sz w:val="24"/>
          <w:szCs w:val="24"/>
        </w:rPr>
        <w:t xml:space="preserve"> ve výši </w:t>
      </w:r>
      <w:r w:rsidR="00287B2F">
        <w:rPr>
          <w:sz w:val="24"/>
          <w:szCs w:val="24"/>
        </w:rPr>
        <w:t>48</w:t>
      </w:r>
      <w:r>
        <w:rPr>
          <w:sz w:val="24"/>
          <w:szCs w:val="24"/>
        </w:rPr>
        <w:t xml:space="preserve"> tis. Kč</w:t>
      </w:r>
      <w:r w:rsidR="00287B2F">
        <w:rPr>
          <w:sz w:val="24"/>
          <w:szCs w:val="24"/>
        </w:rPr>
        <w:t xml:space="preserve">. </w:t>
      </w:r>
      <w:r w:rsidRPr="00287B2F">
        <w:rPr>
          <w:sz w:val="24"/>
          <w:szCs w:val="24"/>
        </w:rPr>
        <w:t xml:space="preserve">Dále jsou to </w:t>
      </w:r>
      <w:r w:rsidRPr="00287B2F">
        <w:rPr>
          <w:b/>
          <w:sz w:val="24"/>
          <w:szCs w:val="24"/>
        </w:rPr>
        <w:t>příjmy z úroků</w:t>
      </w:r>
      <w:r w:rsidRPr="00287B2F">
        <w:rPr>
          <w:sz w:val="24"/>
          <w:szCs w:val="24"/>
        </w:rPr>
        <w:t xml:space="preserve"> ve výši </w:t>
      </w:r>
      <w:r w:rsidR="00287B2F">
        <w:rPr>
          <w:sz w:val="24"/>
          <w:szCs w:val="24"/>
        </w:rPr>
        <w:t>5 880</w:t>
      </w:r>
      <w:r w:rsidRPr="00287B2F">
        <w:rPr>
          <w:sz w:val="24"/>
          <w:szCs w:val="24"/>
        </w:rPr>
        <w:t xml:space="preserve"> tis. Kč - z toho úroky z termínovaných vkladů</w:t>
      </w:r>
      <w:r w:rsidR="00287B2F">
        <w:rPr>
          <w:sz w:val="24"/>
          <w:szCs w:val="24"/>
        </w:rPr>
        <w:t xml:space="preserve"> v</w:t>
      </w:r>
      <w:r w:rsidRPr="00287B2F">
        <w:rPr>
          <w:sz w:val="24"/>
          <w:szCs w:val="24"/>
        </w:rPr>
        <w:t xml:space="preserve"> částce </w:t>
      </w:r>
      <w:r w:rsidR="00287B2F">
        <w:rPr>
          <w:sz w:val="24"/>
          <w:szCs w:val="24"/>
        </w:rPr>
        <w:t>2 608</w:t>
      </w:r>
      <w:r w:rsidRPr="00287B2F">
        <w:rPr>
          <w:sz w:val="24"/>
          <w:szCs w:val="24"/>
        </w:rPr>
        <w:t xml:space="preserve"> tis. Kč, úroky z běžného účtu se zvýhodněnou roční úrokovou sazbou v částce </w:t>
      </w:r>
      <w:r w:rsidR="00287B2F">
        <w:rPr>
          <w:sz w:val="24"/>
          <w:szCs w:val="24"/>
        </w:rPr>
        <w:t xml:space="preserve">2 877 </w:t>
      </w:r>
      <w:r w:rsidRPr="00287B2F">
        <w:rPr>
          <w:sz w:val="24"/>
          <w:szCs w:val="24"/>
        </w:rPr>
        <w:t>tis. Kč</w:t>
      </w:r>
      <w:r w:rsidR="00ED02E3">
        <w:rPr>
          <w:sz w:val="24"/>
          <w:szCs w:val="24"/>
        </w:rPr>
        <w:t xml:space="preserve"> vč. ročního </w:t>
      </w:r>
      <w:r w:rsidR="00C86CC5">
        <w:rPr>
          <w:sz w:val="24"/>
          <w:szCs w:val="24"/>
        </w:rPr>
        <w:t>výnos</w:t>
      </w:r>
      <w:r w:rsidR="00ED02E3">
        <w:rPr>
          <w:sz w:val="24"/>
          <w:szCs w:val="24"/>
        </w:rPr>
        <w:t xml:space="preserve">u </w:t>
      </w:r>
      <w:r w:rsidR="00C86CC5">
        <w:rPr>
          <w:sz w:val="24"/>
          <w:szCs w:val="24"/>
        </w:rPr>
        <w:t>z prémiového spořícího státního dluhopisu</w:t>
      </w:r>
      <w:r w:rsidR="00ED02E3">
        <w:rPr>
          <w:sz w:val="24"/>
          <w:szCs w:val="24"/>
        </w:rPr>
        <w:t xml:space="preserve"> (750 tis. Kč)</w:t>
      </w:r>
      <w:r w:rsidRPr="00287B2F">
        <w:rPr>
          <w:sz w:val="24"/>
          <w:szCs w:val="24"/>
        </w:rPr>
        <w:t xml:space="preserve"> a úroky z ostatních </w:t>
      </w:r>
      <w:r w:rsidRPr="00287B2F">
        <w:rPr>
          <w:sz w:val="24"/>
          <w:szCs w:val="24"/>
        </w:rPr>
        <w:lastRenderedPageBreak/>
        <w:t xml:space="preserve">bankovních účtů v částce </w:t>
      </w:r>
      <w:r w:rsidR="00287B2F">
        <w:rPr>
          <w:sz w:val="24"/>
          <w:szCs w:val="24"/>
        </w:rPr>
        <w:t>395</w:t>
      </w:r>
      <w:r w:rsidRPr="00287B2F">
        <w:rPr>
          <w:sz w:val="24"/>
          <w:szCs w:val="24"/>
        </w:rPr>
        <w:t xml:space="preserve"> tis. Kč, </w:t>
      </w:r>
      <w:r w:rsidRPr="00287B2F">
        <w:rPr>
          <w:b/>
          <w:sz w:val="24"/>
          <w:szCs w:val="24"/>
        </w:rPr>
        <w:t>přijaté sankční</w:t>
      </w:r>
      <w:r w:rsidRPr="00287B2F">
        <w:rPr>
          <w:sz w:val="24"/>
          <w:szCs w:val="24"/>
        </w:rPr>
        <w:t xml:space="preserve"> </w:t>
      </w:r>
      <w:r w:rsidRPr="00287B2F">
        <w:rPr>
          <w:b/>
          <w:sz w:val="24"/>
          <w:szCs w:val="24"/>
        </w:rPr>
        <w:t>platby</w:t>
      </w:r>
      <w:r w:rsidRPr="00287B2F">
        <w:rPr>
          <w:sz w:val="24"/>
          <w:szCs w:val="24"/>
        </w:rPr>
        <w:t xml:space="preserve"> ve výši </w:t>
      </w:r>
      <w:r w:rsidR="00ED02E3">
        <w:rPr>
          <w:sz w:val="24"/>
          <w:szCs w:val="24"/>
        </w:rPr>
        <w:t>2 236</w:t>
      </w:r>
      <w:r w:rsidRPr="00287B2F">
        <w:rPr>
          <w:sz w:val="24"/>
          <w:szCs w:val="24"/>
        </w:rPr>
        <w:t xml:space="preserve"> tis. Kč - z toho pokuty ukládané jednotlivými odbory za porušení stavebního zákona, živnostenského zákona a dalších příslušných zákonů v částce </w:t>
      </w:r>
      <w:r w:rsidR="009D2168">
        <w:rPr>
          <w:sz w:val="24"/>
          <w:szCs w:val="24"/>
        </w:rPr>
        <w:t>289</w:t>
      </w:r>
      <w:r w:rsidRPr="00287B2F">
        <w:rPr>
          <w:sz w:val="24"/>
          <w:szCs w:val="24"/>
        </w:rPr>
        <w:t xml:space="preserve"> tis. Kč</w:t>
      </w:r>
      <w:r w:rsidR="00023823">
        <w:rPr>
          <w:sz w:val="24"/>
          <w:szCs w:val="24"/>
        </w:rPr>
        <w:t xml:space="preserve">, dále </w:t>
      </w:r>
      <w:r w:rsidR="00ED02E3">
        <w:rPr>
          <w:sz w:val="24"/>
        </w:rPr>
        <w:t>pokut</w:t>
      </w:r>
      <w:r w:rsidR="009D2168">
        <w:rPr>
          <w:sz w:val="24"/>
        </w:rPr>
        <w:t>y</w:t>
      </w:r>
      <w:r w:rsidR="00ED02E3">
        <w:rPr>
          <w:sz w:val="24"/>
        </w:rPr>
        <w:t xml:space="preserve"> za nedodržení termínu ukončení akce: Čistovická 241-rek. objektu v částce 1 764 tis. Kč </w:t>
      </w:r>
      <w:r w:rsidR="009D2168">
        <w:rPr>
          <w:sz w:val="24"/>
        </w:rPr>
        <w:t xml:space="preserve">a výstavba chodníku v ul. Na Chobotě v částce 40 tis. Kč </w:t>
      </w:r>
      <w:r w:rsidR="00ED02E3">
        <w:rPr>
          <w:sz w:val="24"/>
        </w:rPr>
        <w:t xml:space="preserve">a </w:t>
      </w:r>
      <w:r w:rsidR="009D2168">
        <w:rPr>
          <w:sz w:val="24"/>
        </w:rPr>
        <w:t xml:space="preserve">také </w:t>
      </w:r>
      <w:r w:rsidR="00ED02E3" w:rsidRPr="00584550">
        <w:rPr>
          <w:sz w:val="24"/>
          <w:szCs w:val="24"/>
        </w:rPr>
        <w:t>pokuta za škody způsob</w:t>
      </w:r>
      <w:r w:rsidR="00ED02E3">
        <w:rPr>
          <w:sz w:val="24"/>
          <w:szCs w:val="24"/>
        </w:rPr>
        <w:t>e</w:t>
      </w:r>
      <w:r w:rsidR="00ED02E3" w:rsidRPr="00584550">
        <w:rPr>
          <w:sz w:val="24"/>
          <w:szCs w:val="24"/>
        </w:rPr>
        <w:t>né při realizaci stavb</w:t>
      </w:r>
      <w:r w:rsidR="00ED02E3">
        <w:rPr>
          <w:sz w:val="24"/>
          <w:szCs w:val="24"/>
        </w:rPr>
        <w:t xml:space="preserve">y: </w:t>
      </w:r>
      <w:r w:rsidR="00ED02E3" w:rsidRPr="00584550">
        <w:rPr>
          <w:sz w:val="24"/>
          <w:szCs w:val="24"/>
        </w:rPr>
        <w:t>MŠ Bendova-zateplení objektu v částce 143 tis. Kč</w:t>
      </w:r>
      <w:r w:rsidR="00ED02E3">
        <w:rPr>
          <w:sz w:val="24"/>
          <w:szCs w:val="24"/>
        </w:rPr>
        <w:t xml:space="preserve">. </w:t>
      </w:r>
    </w:p>
    <w:p w:rsidR="0010196C" w:rsidRDefault="00A64981" w:rsidP="00A64981">
      <w:pPr>
        <w:jc w:val="both"/>
        <w:rPr>
          <w:sz w:val="24"/>
          <w:szCs w:val="24"/>
        </w:rPr>
      </w:pPr>
      <w:r w:rsidRPr="00895A1D">
        <w:rPr>
          <w:sz w:val="24"/>
          <w:szCs w:val="24"/>
        </w:rPr>
        <w:t xml:space="preserve">Součástí nedaňových příjmů jsou i </w:t>
      </w:r>
      <w:r w:rsidRPr="00895A1D">
        <w:rPr>
          <w:b/>
          <w:sz w:val="24"/>
          <w:szCs w:val="24"/>
        </w:rPr>
        <w:t>přijatá pojistná plnění</w:t>
      </w:r>
      <w:r>
        <w:rPr>
          <w:b/>
          <w:sz w:val="24"/>
          <w:szCs w:val="24"/>
        </w:rPr>
        <w:t xml:space="preserve"> od pojišťovny</w:t>
      </w:r>
      <w:r w:rsidRPr="00895A1D">
        <w:rPr>
          <w:sz w:val="24"/>
          <w:szCs w:val="24"/>
        </w:rPr>
        <w:t xml:space="preserve"> </w:t>
      </w:r>
      <w:r>
        <w:rPr>
          <w:sz w:val="24"/>
          <w:szCs w:val="24"/>
        </w:rPr>
        <w:t xml:space="preserve">ve výši </w:t>
      </w:r>
      <w:r w:rsidR="009D2168">
        <w:rPr>
          <w:sz w:val="24"/>
          <w:szCs w:val="24"/>
        </w:rPr>
        <w:t>64</w:t>
      </w:r>
      <w:r w:rsidRPr="00895A1D">
        <w:rPr>
          <w:sz w:val="24"/>
          <w:szCs w:val="24"/>
        </w:rPr>
        <w:t xml:space="preserve"> tis. Kč, </w:t>
      </w:r>
      <w:r w:rsidRPr="00895A1D">
        <w:rPr>
          <w:b/>
          <w:sz w:val="24"/>
          <w:szCs w:val="24"/>
        </w:rPr>
        <w:t>příjmy z přijatých</w:t>
      </w:r>
      <w:r w:rsidRPr="00895A1D">
        <w:rPr>
          <w:sz w:val="24"/>
          <w:szCs w:val="24"/>
        </w:rPr>
        <w:t xml:space="preserve"> </w:t>
      </w:r>
      <w:r w:rsidRPr="00895A1D">
        <w:rPr>
          <w:b/>
          <w:sz w:val="24"/>
          <w:szCs w:val="24"/>
        </w:rPr>
        <w:t>peněžních darů</w:t>
      </w:r>
      <w:r w:rsidRPr="00895A1D">
        <w:rPr>
          <w:sz w:val="24"/>
          <w:szCs w:val="24"/>
        </w:rPr>
        <w:t xml:space="preserve"> </w:t>
      </w:r>
      <w:r w:rsidR="007E24EF">
        <w:rPr>
          <w:sz w:val="24"/>
          <w:szCs w:val="24"/>
        </w:rPr>
        <w:t xml:space="preserve">na financování běžných výdajů </w:t>
      </w:r>
      <w:r>
        <w:rPr>
          <w:sz w:val="24"/>
          <w:szCs w:val="24"/>
        </w:rPr>
        <w:t xml:space="preserve">ve výši </w:t>
      </w:r>
      <w:r w:rsidR="009D2168">
        <w:rPr>
          <w:sz w:val="24"/>
          <w:szCs w:val="24"/>
        </w:rPr>
        <w:t>1 1</w:t>
      </w:r>
      <w:r w:rsidR="004C076C">
        <w:rPr>
          <w:sz w:val="24"/>
          <w:szCs w:val="24"/>
        </w:rPr>
        <w:t>41</w:t>
      </w:r>
      <w:r w:rsidR="009D2168">
        <w:rPr>
          <w:sz w:val="24"/>
          <w:szCs w:val="24"/>
        </w:rPr>
        <w:t xml:space="preserve"> </w:t>
      </w:r>
      <w:r w:rsidRPr="00895A1D">
        <w:rPr>
          <w:sz w:val="24"/>
          <w:szCs w:val="24"/>
        </w:rPr>
        <w:t>tis. Kč</w:t>
      </w:r>
      <w:r>
        <w:rPr>
          <w:sz w:val="24"/>
          <w:szCs w:val="24"/>
        </w:rPr>
        <w:t xml:space="preserve"> </w:t>
      </w:r>
      <w:r w:rsidRPr="00895A1D">
        <w:rPr>
          <w:sz w:val="24"/>
          <w:szCs w:val="24"/>
        </w:rPr>
        <w:t xml:space="preserve">- dárci: </w:t>
      </w:r>
      <w:r>
        <w:rPr>
          <w:sz w:val="24"/>
          <w:szCs w:val="24"/>
        </w:rPr>
        <w:t>Letiště Praha, a.s.</w:t>
      </w:r>
      <w:r w:rsidR="005D0083">
        <w:rPr>
          <w:sz w:val="24"/>
          <w:szCs w:val="24"/>
        </w:rPr>
        <w:t>, Praha 6</w:t>
      </w:r>
      <w:r w:rsidR="00BA6495">
        <w:rPr>
          <w:sz w:val="24"/>
          <w:szCs w:val="24"/>
        </w:rPr>
        <w:t xml:space="preserve"> </w:t>
      </w:r>
      <w:r w:rsidR="004C076C">
        <w:rPr>
          <w:sz w:val="24"/>
          <w:szCs w:val="24"/>
        </w:rPr>
        <w:t>v částce 300 tis. Kč</w:t>
      </w:r>
      <w:r w:rsidR="00BA6495">
        <w:rPr>
          <w:sz w:val="24"/>
          <w:szCs w:val="24"/>
        </w:rPr>
        <w:t xml:space="preserve"> na dodávku a instalaci laviček na městské části</w:t>
      </w:r>
      <w:r w:rsidR="004C076C">
        <w:rPr>
          <w:sz w:val="24"/>
          <w:szCs w:val="24"/>
        </w:rPr>
        <w:t>, v částce 600 tis. Kč</w:t>
      </w:r>
      <w:r w:rsidR="00BA6495">
        <w:rPr>
          <w:sz w:val="24"/>
          <w:szCs w:val="24"/>
        </w:rPr>
        <w:t xml:space="preserve"> na financování programu „My ve světě-svět u nás“</w:t>
      </w:r>
      <w:r w:rsidR="004C076C">
        <w:rPr>
          <w:sz w:val="24"/>
          <w:szCs w:val="24"/>
        </w:rPr>
        <w:t xml:space="preserve"> </w:t>
      </w:r>
      <w:r w:rsidR="007E24EF">
        <w:rPr>
          <w:sz w:val="24"/>
          <w:szCs w:val="24"/>
        </w:rPr>
        <w:t xml:space="preserve">             </w:t>
      </w:r>
      <w:r w:rsidR="004C076C">
        <w:rPr>
          <w:sz w:val="24"/>
          <w:szCs w:val="24"/>
        </w:rPr>
        <w:t>a v částce 200 tis. Kč</w:t>
      </w:r>
      <w:r w:rsidR="00BA6495">
        <w:rPr>
          <w:sz w:val="24"/>
          <w:szCs w:val="24"/>
        </w:rPr>
        <w:t xml:space="preserve"> na dodávku a instalaci informačních tabulí pro Naučnou stezku na území městské části</w:t>
      </w:r>
      <w:r w:rsidR="004C076C">
        <w:rPr>
          <w:sz w:val="24"/>
          <w:szCs w:val="24"/>
        </w:rPr>
        <w:t xml:space="preserve">, </w:t>
      </w:r>
      <w:r w:rsidR="00BA6495">
        <w:rPr>
          <w:sz w:val="24"/>
          <w:szCs w:val="24"/>
        </w:rPr>
        <w:t xml:space="preserve">další dárci: </w:t>
      </w:r>
      <w:r w:rsidR="004C076C">
        <w:rPr>
          <w:sz w:val="24"/>
          <w:szCs w:val="24"/>
        </w:rPr>
        <w:t xml:space="preserve">DATABIS GROUP, s.r.o., </w:t>
      </w:r>
      <w:r w:rsidR="008D3907">
        <w:rPr>
          <w:sz w:val="24"/>
          <w:szCs w:val="24"/>
        </w:rPr>
        <w:t xml:space="preserve">Praha 5 </w:t>
      </w:r>
      <w:r w:rsidR="004C076C">
        <w:rPr>
          <w:sz w:val="24"/>
          <w:szCs w:val="24"/>
        </w:rPr>
        <w:t>v částce 5 tis. Kč, ERILENS, s.r.o.</w:t>
      </w:r>
      <w:r w:rsidR="005D0083">
        <w:rPr>
          <w:sz w:val="24"/>
          <w:szCs w:val="24"/>
        </w:rPr>
        <w:t>, Praha 6</w:t>
      </w:r>
      <w:r w:rsidR="004C076C">
        <w:rPr>
          <w:sz w:val="24"/>
          <w:szCs w:val="24"/>
        </w:rPr>
        <w:t xml:space="preserve"> v</w:t>
      </w:r>
      <w:r w:rsidR="00BA6495">
        <w:rPr>
          <w:sz w:val="24"/>
          <w:szCs w:val="24"/>
        </w:rPr>
        <w:t> </w:t>
      </w:r>
      <w:r w:rsidR="004C076C">
        <w:rPr>
          <w:sz w:val="24"/>
          <w:szCs w:val="24"/>
        </w:rPr>
        <w:t>částce</w:t>
      </w:r>
      <w:r w:rsidR="00BA6495">
        <w:rPr>
          <w:sz w:val="24"/>
          <w:szCs w:val="24"/>
        </w:rPr>
        <w:t xml:space="preserve"> </w:t>
      </w:r>
      <w:r w:rsidR="004C076C">
        <w:rPr>
          <w:sz w:val="24"/>
          <w:szCs w:val="24"/>
        </w:rPr>
        <w:t>5 tis. Kč,</w:t>
      </w:r>
      <w:r w:rsidR="007E24EF">
        <w:rPr>
          <w:sz w:val="24"/>
          <w:szCs w:val="24"/>
        </w:rPr>
        <w:t xml:space="preserve"> </w:t>
      </w:r>
      <w:r w:rsidR="004C076C">
        <w:rPr>
          <w:sz w:val="24"/>
          <w:szCs w:val="24"/>
        </w:rPr>
        <w:t>BT-VUSTE, s</w:t>
      </w:r>
      <w:r w:rsidR="005D0083">
        <w:rPr>
          <w:sz w:val="24"/>
          <w:szCs w:val="24"/>
        </w:rPr>
        <w:t xml:space="preserve">pol. s </w:t>
      </w:r>
      <w:r w:rsidR="004C076C">
        <w:rPr>
          <w:sz w:val="24"/>
          <w:szCs w:val="24"/>
        </w:rPr>
        <w:t>r.o.</w:t>
      </w:r>
      <w:r w:rsidR="005D0083">
        <w:rPr>
          <w:sz w:val="24"/>
          <w:szCs w:val="24"/>
        </w:rPr>
        <w:t>, Praha 6</w:t>
      </w:r>
      <w:r w:rsidR="004C076C">
        <w:rPr>
          <w:sz w:val="24"/>
          <w:szCs w:val="24"/>
        </w:rPr>
        <w:t xml:space="preserve"> v částce 15 tis. Kč, ČSOB, a</w:t>
      </w:r>
      <w:r w:rsidR="00BA6495">
        <w:rPr>
          <w:sz w:val="24"/>
          <w:szCs w:val="24"/>
        </w:rPr>
        <w:t>.</w:t>
      </w:r>
      <w:r w:rsidR="004C076C">
        <w:rPr>
          <w:sz w:val="24"/>
          <w:szCs w:val="24"/>
        </w:rPr>
        <w:t>s.</w:t>
      </w:r>
      <w:r w:rsidR="005D0083">
        <w:rPr>
          <w:sz w:val="24"/>
          <w:szCs w:val="24"/>
        </w:rPr>
        <w:t>, Praha 5</w:t>
      </w:r>
      <w:r w:rsidR="004C076C">
        <w:rPr>
          <w:sz w:val="24"/>
          <w:szCs w:val="24"/>
        </w:rPr>
        <w:t xml:space="preserve"> v částce 10 tis. Kč</w:t>
      </w:r>
      <w:r>
        <w:rPr>
          <w:sz w:val="24"/>
          <w:szCs w:val="24"/>
        </w:rPr>
        <w:t>,</w:t>
      </w:r>
      <w:r w:rsidR="004C076C">
        <w:rPr>
          <w:sz w:val="24"/>
          <w:szCs w:val="24"/>
        </w:rPr>
        <w:t xml:space="preserve"> ORS</w:t>
      </w:r>
      <w:r w:rsidR="00BA6495">
        <w:rPr>
          <w:sz w:val="24"/>
          <w:szCs w:val="24"/>
        </w:rPr>
        <w:t>mix</w:t>
      </w:r>
      <w:r w:rsidR="004C076C">
        <w:rPr>
          <w:sz w:val="24"/>
          <w:szCs w:val="24"/>
        </w:rPr>
        <w:t>, s.r.o.</w:t>
      </w:r>
      <w:r w:rsidR="005D0083">
        <w:rPr>
          <w:sz w:val="24"/>
          <w:szCs w:val="24"/>
        </w:rPr>
        <w:t>, Praha 9</w:t>
      </w:r>
      <w:r w:rsidR="004C076C">
        <w:rPr>
          <w:sz w:val="24"/>
          <w:szCs w:val="24"/>
        </w:rPr>
        <w:t xml:space="preserve"> v částce 6 tis. Kč</w:t>
      </w:r>
      <w:r w:rsidR="00BA6495">
        <w:rPr>
          <w:sz w:val="24"/>
          <w:szCs w:val="24"/>
        </w:rPr>
        <w:t xml:space="preserve"> - vše na financování kulturních, sportovních a jiných společenských akcí,</w:t>
      </w:r>
      <w:r w:rsidR="00033E4B">
        <w:rPr>
          <w:sz w:val="24"/>
          <w:szCs w:val="24"/>
        </w:rPr>
        <w:t xml:space="preserve"> </w:t>
      </w:r>
      <w:r w:rsidRPr="00FD53BF">
        <w:rPr>
          <w:b/>
          <w:sz w:val="24"/>
          <w:szCs w:val="24"/>
        </w:rPr>
        <w:t>splátky</w:t>
      </w:r>
      <w:r>
        <w:rPr>
          <w:sz w:val="24"/>
          <w:szCs w:val="24"/>
        </w:rPr>
        <w:t xml:space="preserve"> </w:t>
      </w:r>
      <w:r w:rsidRPr="00C42EF0">
        <w:rPr>
          <w:b/>
          <w:sz w:val="24"/>
          <w:szCs w:val="24"/>
        </w:rPr>
        <w:t>půjčených</w:t>
      </w:r>
      <w:r>
        <w:rPr>
          <w:sz w:val="24"/>
          <w:szCs w:val="24"/>
        </w:rPr>
        <w:t xml:space="preserve"> </w:t>
      </w:r>
      <w:r w:rsidRPr="00C42EF0">
        <w:rPr>
          <w:b/>
          <w:sz w:val="24"/>
          <w:szCs w:val="24"/>
        </w:rPr>
        <w:t>prostředků od obyvatelstva</w:t>
      </w:r>
      <w:r>
        <w:rPr>
          <w:sz w:val="24"/>
          <w:szCs w:val="24"/>
        </w:rPr>
        <w:t xml:space="preserve"> ve výši </w:t>
      </w:r>
      <w:r w:rsidR="00033E4B">
        <w:rPr>
          <w:sz w:val="24"/>
          <w:szCs w:val="24"/>
        </w:rPr>
        <w:t>99</w:t>
      </w:r>
      <w:r>
        <w:rPr>
          <w:sz w:val="24"/>
          <w:szCs w:val="24"/>
        </w:rPr>
        <w:t xml:space="preserve"> tis. Kč (návratné půjčky ze sociálního fondu), </w:t>
      </w:r>
      <w:r w:rsidRPr="00895A1D">
        <w:rPr>
          <w:b/>
          <w:sz w:val="24"/>
          <w:szCs w:val="24"/>
        </w:rPr>
        <w:t>ostatní nedaňové příjmy</w:t>
      </w:r>
      <w:r>
        <w:rPr>
          <w:b/>
          <w:sz w:val="24"/>
          <w:szCs w:val="24"/>
        </w:rPr>
        <w:t xml:space="preserve"> </w:t>
      </w:r>
      <w:r>
        <w:rPr>
          <w:sz w:val="24"/>
          <w:szCs w:val="24"/>
        </w:rPr>
        <w:t xml:space="preserve">ve výši </w:t>
      </w:r>
      <w:r w:rsidR="00033E4B">
        <w:rPr>
          <w:sz w:val="24"/>
          <w:szCs w:val="24"/>
        </w:rPr>
        <w:t>693</w:t>
      </w:r>
      <w:r w:rsidRPr="00895A1D">
        <w:rPr>
          <w:sz w:val="24"/>
          <w:szCs w:val="24"/>
        </w:rPr>
        <w:t xml:space="preserve"> tis. Kč - z toho </w:t>
      </w:r>
      <w:r>
        <w:rPr>
          <w:sz w:val="24"/>
          <w:szCs w:val="24"/>
        </w:rPr>
        <w:t xml:space="preserve">především navýšení příjmů v souvislosti s převodem zůstatku nevyčerpaných finančních prostředků na </w:t>
      </w:r>
      <w:r w:rsidR="005612F9">
        <w:rPr>
          <w:sz w:val="24"/>
          <w:szCs w:val="24"/>
        </w:rPr>
        <w:t>platy</w:t>
      </w:r>
      <w:r>
        <w:rPr>
          <w:sz w:val="24"/>
          <w:szCs w:val="24"/>
        </w:rPr>
        <w:t xml:space="preserve"> a zákonné odvody za prosinec 201</w:t>
      </w:r>
      <w:r w:rsidR="00033E4B">
        <w:rPr>
          <w:sz w:val="24"/>
          <w:szCs w:val="24"/>
        </w:rPr>
        <w:t>2</w:t>
      </w:r>
      <w:r>
        <w:rPr>
          <w:sz w:val="24"/>
          <w:szCs w:val="24"/>
        </w:rPr>
        <w:t xml:space="preserve"> v částce </w:t>
      </w:r>
      <w:r w:rsidR="00033E4B">
        <w:rPr>
          <w:sz w:val="24"/>
          <w:szCs w:val="24"/>
        </w:rPr>
        <w:t>333</w:t>
      </w:r>
      <w:r>
        <w:rPr>
          <w:sz w:val="24"/>
          <w:szCs w:val="24"/>
        </w:rPr>
        <w:t xml:space="preserve"> tis. Kč</w:t>
      </w:r>
      <w:r w:rsidR="0010196C">
        <w:rPr>
          <w:sz w:val="24"/>
          <w:szCs w:val="24"/>
        </w:rPr>
        <w:t>,</w:t>
      </w:r>
      <w:r w:rsidR="007E24EF">
        <w:rPr>
          <w:sz w:val="24"/>
          <w:szCs w:val="24"/>
        </w:rPr>
        <w:t xml:space="preserve"> </w:t>
      </w:r>
      <w:r w:rsidR="00C94E2C">
        <w:rPr>
          <w:sz w:val="24"/>
          <w:szCs w:val="24"/>
        </w:rPr>
        <w:t>příjmy za služby v souvislosti s pronájmem hrobových míst v částce 202 tis. Kč</w:t>
      </w:r>
      <w:r w:rsidR="0010196C">
        <w:rPr>
          <w:sz w:val="24"/>
          <w:szCs w:val="24"/>
        </w:rPr>
        <w:t xml:space="preserve"> a příspěvek na údržbu zeleně kolem reklamních panelů, které jsou umístěny na zeleni městské části v částce 32 tis. Kč.</w:t>
      </w:r>
    </w:p>
    <w:p w:rsidR="0010196C" w:rsidRDefault="00A64981" w:rsidP="00A64981">
      <w:pPr>
        <w:pStyle w:val="Zkladntext2"/>
        <w:jc w:val="both"/>
        <w:rPr>
          <w:szCs w:val="24"/>
        </w:rPr>
      </w:pPr>
      <w:r>
        <w:rPr>
          <w:szCs w:val="24"/>
        </w:rPr>
        <w:t xml:space="preserve">Celková výše nedaňových příjmů je ovlivněna </w:t>
      </w:r>
      <w:r w:rsidRPr="00184F66">
        <w:rPr>
          <w:b/>
          <w:szCs w:val="24"/>
        </w:rPr>
        <w:t>finančním vypořádáním městské části se</w:t>
      </w:r>
      <w:r>
        <w:rPr>
          <w:szCs w:val="24"/>
        </w:rPr>
        <w:t xml:space="preserve"> </w:t>
      </w:r>
      <w:r w:rsidRPr="00184F66">
        <w:rPr>
          <w:b/>
          <w:szCs w:val="24"/>
        </w:rPr>
        <w:t>státním rozpočtem a rozpočtem hl.</w:t>
      </w:r>
      <w:r>
        <w:rPr>
          <w:b/>
          <w:szCs w:val="24"/>
        </w:rPr>
        <w:t xml:space="preserve"> </w:t>
      </w:r>
      <w:r w:rsidRPr="00184F66">
        <w:rPr>
          <w:b/>
          <w:szCs w:val="24"/>
        </w:rPr>
        <w:t>m. Prahy za rok 201</w:t>
      </w:r>
      <w:r w:rsidR="0010196C">
        <w:rPr>
          <w:b/>
          <w:szCs w:val="24"/>
        </w:rPr>
        <w:t>2</w:t>
      </w:r>
      <w:r w:rsidRPr="00A65411">
        <w:rPr>
          <w:szCs w:val="24"/>
        </w:rPr>
        <w:t xml:space="preserve">, jehož částka nám </w:t>
      </w:r>
      <w:r w:rsidR="0010196C">
        <w:rPr>
          <w:szCs w:val="24"/>
        </w:rPr>
        <w:t xml:space="preserve">zvyšuje </w:t>
      </w:r>
      <w:r w:rsidRPr="00BE5623">
        <w:rPr>
          <w:szCs w:val="24"/>
        </w:rPr>
        <w:t>příjmy roku 201</w:t>
      </w:r>
      <w:r w:rsidR="0010196C">
        <w:rPr>
          <w:szCs w:val="24"/>
        </w:rPr>
        <w:t>3</w:t>
      </w:r>
      <w:r w:rsidRPr="00BE5623">
        <w:rPr>
          <w:szCs w:val="24"/>
        </w:rPr>
        <w:t xml:space="preserve"> o </w:t>
      </w:r>
      <w:r w:rsidR="0010196C">
        <w:rPr>
          <w:szCs w:val="24"/>
        </w:rPr>
        <w:t>31</w:t>
      </w:r>
      <w:r w:rsidRPr="00BE5623">
        <w:rPr>
          <w:szCs w:val="24"/>
        </w:rPr>
        <w:t xml:space="preserve"> tis. Kč</w:t>
      </w:r>
      <w:r w:rsidR="0010196C">
        <w:rPr>
          <w:szCs w:val="24"/>
        </w:rPr>
        <w:t xml:space="preserve"> (do státního rozpočtu a rozpočtu hl. m. Prahy jsme odvedli       92 tis. Kč a ze zdrojů hl. m. Prahy jsme obdrželi 123 tis. Kč).</w:t>
      </w:r>
    </w:p>
    <w:p w:rsidR="00A64981" w:rsidRDefault="00A64981" w:rsidP="00A64981">
      <w:pPr>
        <w:pStyle w:val="Zkladntext"/>
        <w:rPr>
          <w:b/>
        </w:rPr>
      </w:pPr>
      <w:r>
        <w:rPr>
          <w:b/>
        </w:rPr>
        <w:t xml:space="preserve">Kapitálové příjmy </w:t>
      </w:r>
      <w:r>
        <w:t>- plnění na 100% upraveného rozpočtu (</w:t>
      </w:r>
      <w:r w:rsidR="00773CE4">
        <w:t>2 836</w:t>
      </w:r>
      <w:r>
        <w:t xml:space="preserve"> tis. Kč)</w:t>
      </w:r>
    </w:p>
    <w:p w:rsidR="00033E4B" w:rsidRDefault="00A64981" w:rsidP="00033E4B">
      <w:pPr>
        <w:pStyle w:val="Zkladntext2"/>
        <w:jc w:val="both"/>
      </w:pPr>
      <w:r>
        <w:t>Zahrnují finanční prostředky poskytnuté formou peněžníh</w:t>
      </w:r>
      <w:r w:rsidR="00773CE4">
        <w:t>o</w:t>
      </w:r>
      <w:r>
        <w:t xml:space="preserve"> dar</w:t>
      </w:r>
      <w:r w:rsidR="00773CE4">
        <w:t>u</w:t>
      </w:r>
      <w:r>
        <w:t xml:space="preserve"> - </w:t>
      </w:r>
      <w:r w:rsidRPr="008D4518">
        <w:rPr>
          <w:szCs w:val="24"/>
        </w:rPr>
        <w:t>dárce:</w:t>
      </w:r>
      <w:r>
        <w:t xml:space="preserve"> Letiště Praha, a.s.,</w:t>
      </w:r>
      <w:r w:rsidR="00773CE4">
        <w:t xml:space="preserve"> Praha 6. </w:t>
      </w:r>
      <w:r w:rsidR="00033E4B">
        <w:t>Finanční prostředky byly určeny na financování investičních akcí v kapitolách 02 Městská infrastruktura (revitalizace veřejného prostranství v ul. Zličínská</w:t>
      </w:r>
      <w:r w:rsidR="007E24EF">
        <w:t xml:space="preserve"> a </w:t>
      </w:r>
      <w:r w:rsidR="00033E4B">
        <w:t>nákup venkovních cvičebních stanic do lesoparku) a 03 Doprava (výstavba chodníku v ul. Na Chobotě</w:t>
      </w:r>
      <w:r w:rsidR="007E24EF">
        <w:t xml:space="preserve">                 a </w:t>
      </w:r>
      <w:r w:rsidR="00033E4B">
        <w:t xml:space="preserve"> rekonstrukce komunikace v ul. Řetězokovářů).</w:t>
      </w:r>
    </w:p>
    <w:p w:rsidR="00033E4B" w:rsidRDefault="00033E4B" w:rsidP="00033E4B">
      <w:pPr>
        <w:pStyle w:val="Zkladntext2"/>
        <w:jc w:val="both"/>
      </w:pPr>
    </w:p>
    <w:p w:rsidR="00A64981" w:rsidRDefault="00A64981" w:rsidP="00A64981">
      <w:pPr>
        <w:pStyle w:val="Zkladntext"/>
      </w:pPr>
      <w:r>
        <w:rPr>
          <w:b/>
        </w:rPr>
        <w:t>Přijaté dotace</w:t>
      </w:r>
      <w:r>
        <w:t xml:space="preserve"> - plnění na 100% upraveného rozpočtu (1</w:t>
      </w:r>
      <w:r w:rsidR="00D52792">
        <w:t>32 489</w:t>
      </w:r>
      <w:r>
        <w:t xml:space="preserve"> tis. Kč)</w:t>
      </w:r>
    </w:p>
    <w:p w:rsidR="00045B88" w:rsidRDefault="00421CFC" w:rsidP="00A64981">
      <w:pPr>
        <w:pStyle w:val="Zkladntext"/>
      </w:pPr>
      <w:r>
        <w:rPr>
          <w:b/>
        </w:rPr>
        <w:t>n</w:t>
      </w:r>
      <w:r w:rsidR="00A64981">
        <w:rPr>
          <w:b/>
        </w:rPr>
        <w:t>einvestiční přijaté transfery z</w:t>
      </w:r>
      <w:r w:rsidR="00045B88">
        <w:rPr>
          <w:b/>
        </w:rPr>
        <w:t xml:space="preserve">e státního rozpočtu </w:t>
      </w:r>
      <w:r w:rsidR="00A64981">
        <w:t>byly ve výši 1</w:t>
      </w:r>
      <w:r w:rsidR="00670F3E">
        <w:t>6 120</w:t>
      </w:r>
      <w:r w:rsidR="00A64981">
        <w:t xml:space="preserve"> tis. Kč </w:t>
      </w:r>
      <w:r w:rsidR="00670F3E">
        <w:t xml:space="preserve">                    </w:t>
      </w:r>
      <w:r w:rsidR="00A64981">
        <w:t xml:space="preserve">a </w:t>
      </w:r>
      <w:r w:rsidR="00670F3E">
        <w:t>zahrnovaly příspěvek na výkon státní správy (16 120 tis. Kč)</w:t>
      </w:r>
    </w:p>
    <w:p w:rsidR="00045B88" w:rsidRDefault="00045B88" w:rsidP="00045B88">
      <w:pPr>
        <w:pStyle w:val="Zkladntext2"/>
        <w:jc w:val="both"/>
      </w:pPr>
      <w:r w:rsidRPr="00045B88">
        <w:rPr>
          <w:b/>
        </w:rPr>
        <w:t>neinvestiční přijaté transfery z Ministerstva financí</w:t>
      </w:r>
      <w:r>
        <w:t xml:space="preserve"> byly ve výši 1 159 tis. Kč                     a zahrnovaly dotace na volby prezidenta ČR (588 tis. Kč) a na volby do Poslanecké sněmovny ČR (571 tis. Kč)</w:t>
      </w:r>
    </w:p>
    <w:p w:rsidR="00670F3E" w:rsidRDefault="00421CFC" w:rsidP="00670F3E">
      <w:pPr>
        <w:pStyle w:val="Zkladntext2"/>
        <w:jc w:val="both"/>
      </w:pPr>
      <w:r>
        <w:rPr>
          <w:b/>
        </w:rPr>
        <w:t>n</w:t>
      </w:r>
      <w:r w:rsidR="00A64981">
        <w:rPr>
          <w:b/>
        </w:rPr>
        <w:t>einvestiční přijaté transfery z</w:t>
      </w:r>
      <w:r w:rsidR="00045B88">
        <w:rPr>
          <w:b/>
        </w:rPr>
        <w:t> Ministerstva práce a sociálních věcí v</w:t>
      </w:r>
      <w:r w:rsidR="00670F3E">
        <w:t>e výši 1 824 tis. Kč zahrnovaly dotac</w:t>
      </w:r>
      <w:r w:rsidR="00045B88">
        <w:t>e</w:t>
      </w:r>
      <w:r w:rsidR="00670F3E">
        <w:t xml:space="preserve"> na činnosti v oblasti sociálně právní ochrany (804 t</w:t>
      </w:r>
      <w:r w:rsidR="00045B88">
        <w:t>is. Kč) a na výkon pěstounské péče (</w:t>
      </w:r>
      <w:r w:rsidR="00670F3E">
        <w:t xml:space="preserve">1 020 tis. Kč) </w:t>
      </w:r>
    </w:p>
    <w:p w:rsidR="00A64981" w:rsidRDefault="00421CFC" w:rsidP="00A64981">
      <w:pPr>
        <w:pStyle w:val="Zkladntext2"/>
        <w:jc w:val="both"/>
      </w:pPr>
      <w:r>
        <w:rPr>
          <w:b/>
        </w:rPr>
        <w:t>n</w:t>
      </w:r>
      <w:r w:rsidR="00A64981" w:rsidRPr="00B54FCF">
        <w:rPr>
          <w:b/>
        </w:rPr>
        <w:t xml:space="preserve">einvestiční </w:t>
      </w:r>
      <w:r w:rsidR="00A64981">
        <w:rPr>
          <w:b/>
        </w:rPr>
        <w:t xml:space="preserve">přijaté transfery </w:t>
      </w:r>
      <w:r w:rsidR="00A64981" w:rsidRPr="00B54FCF">
        <w:rPr>
          <w:b/>
        </w:rPr>
        <w:t>z rozpočtu hl.</w:t>
      </w:r>
      <w:r w:rsidR="00A64981">
        <w:rPr>
          <w:b/>
        </w:rPr>
        <w:t xml:space="preserve"> </w:t>
      </w:r>
      <w:r w:rsidR="00A64981" w:rsidRPr="00B54FCF">
        <w:rPr>
          <w:b/>
        </w:rPr>
        <w:t>m. Prahy</w:t>
      </w:r>
      <w:r w:rsidR="00A64981">
        <w:t xml:space="preserve"> byly ve výši </w:t>
      </w:r>
      <w:r>
        <w:t>112 886</w:t>
      </w:r>
      <w:r w:rsidR="00A64981">
        <w:t xml:space="preserve"> tis. Kč                       a </w:t>
      </w:r>
      <w:r w:rsidR="00A64981" w:rsidRPr="000B33E2">
        <w:rPr>
          <w:u w:val="single"/>
        </w:rPr>
        <w:t>zahrn</w:t>
      </w:r>
      <w:r w:rsidR="00A64981" w:rsidRPr="00D1123B">
        <w:rPr>
          <w:u w:val="single"/>
        </w:rPr>
        <w:t>ovaly dotaci</w:t>
      </w:r>
      <w:r w:rsidR="00A64981">
        <w:t xml:space="preserve">, která byla součástí </w:t>
      </w:r>
      <w:r w:rsidR="00A64981" w:rsidRPr="00D1123B">
        <w:rPr>
          <w:u w:val="single"/>
        </w:rPr>
        <w:t>schváleného rozpočtu na rok 20</w:t>
      </w:r>
      <w:r w:rsidR="00A64981">
        <w:rPr>
          <w:u w:val="single"/>
        </w:rPr>
        <w:t>1</w:t>
      </w:r>
      <w:r>
        <w:rPr>
          <w:u w:val="single"/>
        </w:rPr>
        <w:t>3</w:t>
      </w:r>
      <w:r w:rsidR="00A64981">
        <w:t xml:space="preserve"> (</w:t>
      </w:r>
      <w:r>
        <w:t>59 935</w:t>
      </w:r>
      <w:r w:rsidR="00A64981">
        <w:t xml:space="preserve"> tis. Kč)                a </w:t>
      </w:r>
      <w:r w:rsidR="00A64981" w:rsidRPr="00D1123B">
        <w:rPr>
          <w:u w:val="single"/>
        </w:rPr>
        <w:t>účelové dotace</w:t>
      </w:r>
      <w:r w:rsidR="00A64981">
        <w:t xml:space="preserve"> (</w:t>
      </w:r>
      <w:r>
        <w:t>7 438</w:t>
      </w:r>
      <w:r w:rsidR="00A64981">
        <w:t xml:space="preserve"> tis. Kč - z toho </w:t>
      </w:r>
      <w:r>
        <w:t>4 482</w:t>
      </w:r>
      <w:r w:rsidR="00A64981">
        <w:t xml:space="preserve"> tis. Kč z obdrženého odvodu z výherních hracích přístrojů a jiných technických herních zařízení</w:t>
      </w:r>
      <w:r>
        <w:t xml:space="preserve">), </w:t>
      </w:r>
      <w:r w:rsidR="00A64981">
        <w:t xml:space="preserve"> </w:t>
      </w:r>
    </w:p>
    <w:p w:rsidR="00A64981" w:rsidRDefault="00421CFC" w:rsidP="00A64981">
      <w:pPr>
        <w:pStyle w:val="Zkladntext"/>
      </w:pPr>
      <w:r>
        <w:t>s</w:t>
      </w:r>
      <w:r w:rsidR="00A64981">
        <w:t xml:space="preserve">oučástí tohoto transferu je i </w:t>
      </w:r>
      <w:r w:rsidR="00A64981" w:rsidRPr="00006D8C">
        <w:rPr>
          <w:u w:val="single"/>
        </w:rPr>
        <w:t>navrácená daňová povinnost městské části na dani z příjmů</w:t>
      </w:r>
      <w:r w:rsidR="00A64981">
        <w:t xml:space="preserve"> </w:t>
      </w:r>
      <w:r w:rsidR="00A64981" w:rsidRPr="00006D8C">
        <w:rPr>
          <w:u w:val="single"/>
        </w:rPr>
        <w:t>právnických osob hl.</w:t>
      </w:r>
      <w:r>
        <w:rPr>
          <w:u w:val="single"/>
        </w:rPr>
        <w:t xml:space="preserve"> </w:t>
      </w:r>
      <w:r w:rsidR="00A64981" w:rsidRPr="00006D8C">
        <w:rPr>
          <w:u w:val="single"/>
        </w:rPr>
        <w:t>m. Prahy za rok 20</w:t>
      </w:r>
      <w:r w:rsidR="00A64981">
        <w:rPr>
          <w:u w:val="single"/>
        </w:rPr>
        <w:t>1</w:t>
      </w:r>
      <w:r>
        <w:rPr>
          <w:u w:val="single"/>
        </w:rPr>
        <w:t>2</w:t>
      </w:r>
      <w:r w:rsidR="00A64981">
        <w:t xml:space="preserve"> ve výši </w:t>
      </w:r>
      <w:r>
        <w:t>45 513</w:t>
      </w:r>
      <w:r w:rsidR="00A64981">
        <w:t xml:space="preserve"> tis. Kč, která byla zahrnuta do kapitoly 10 Pokladní správa za účelem navýš</w:t>
      </w:r>
      <w:r>
        <w:t>ení finanční rezervy v rozpočtu</w:t>
      </w:r>
    </w:p>
    <w:p w:rsidR="00A64981" w:rsidRDefault="00421CFC" w:rsidP="00A64981">
      <w:pPr>
        <w:pStyle w:val="Zkladntext2"/>
        <w:jc w:val="both"/>
      </w:pPr>
      <w:r>
        <w:rPr>
          <w:b/>
        </w:rPr>
        <w:lastRenderedPageBreak/>
        <w:t>o</w:t>
      </w:r>
      <w:r w:rsidR="00A64981" w:rsidRPr="004F2D9D">
        <w:rPr>
          <w:b/>
        </w:rPr>
        <w:t>statní neinvestiční přijaté transfery od rozpočtů</w:t>
      </w:r>
      <w:r w:rsidR="00A64981">
        <w:t xml:space="preserve"> byly ve výši 500 tis. Kč a zahrnovaly dotaci z rozpočtu městské části Praha Zličín na financování sociálních služeb pro občany této městské části, které zajišťuje příspěvková organizace Centrum sociálně zdravotních služeb</w:t>
      </w:r>
    </w:p>
    <w:p w:rsidR="00A64981" w:rsidRDefault="00A64981" w:rsidP="00A64981">
      <w:pPr>
        <w:pStyle w:val="Zkladntext"/>
      </w:pPr>
    </w:p>
    <w:p w:rsidR="00A64981" w:rsidRDefault="00A64981" w:rsidP="00A64981">
      <w:pPr>
        <w:pStyle w:val="Zkladntext"/>
      </w:pPr>
      <w:r w:rsidRPr="00770507">
        <w:rPr>
          <w:b/>
        </w:rPr>
        <w:t>Převody z hospodářské činnosti</w:t>
      </w:r>
      <w:r>
        <w:t xml:space="preserve"> </w:t>
      </w:r>
      <w:r>
        <w:rPr>
          <w:b/>
        </w:rPr>
        <w:t xml:space="preserve">- </w:t>
      </w:r>
      <w:r>
        <w:t xml:space="preserve">plnění na </w:t>
      </w:r>
      <w:r w:rsidR="00421CFC">
        <w:t>177</w:t>
      </w:r>
      <w:r>
        <w:t>% uprav.rozpočtu (</w:t>
      </w:r>
      <w:r w:rsidR="00421CFC">
        <w:t>68 994</w:t>
      </w:r>
      <w:r>
        <w:t xml:space="preserve"> tis. Kč)</w:t>
      </w:r>
    </w:p>
    <w:p w:rsidR="00F43EC6" w:rsidRDefault="00F43EC6" w:rsidP="00F43EC6">
      <w:pPr>
        <w:pStyle w:val="Zkladntext"/>
      </w:pPr>
      <w:r>
        <w:t xml:space="preserve">Prostřednictvím této položky byly do příjmů rozpočtu převáděny finanční prostředky z hospodářské (zdaňované) činnosti, tj. ze zisku této činnosti (35 600 tis. Kč) a dále finanční prostředky ze zisku z prodeje bytových jednotek za I. pololetí 2013 (3 394 tis. Kč), které byly následně převedeny do fondu obnovy majetku městské části,  </w:t>
      </w:r>
    </w:p>
    <w:p w:rsidR="00F43EC6" w:rsidRDefault="00F43EC6" w:rsidP="00F43EC6">
      <w:pPr>
        <w:jc w:val="both"/>
        <w:rPr>
          <w:sz w:val="24"/>
          <w:szCs w:val="24"/>
        </w:rPr>
      </w:pPr>
      <w:r>
        <w:rPr>
          <w:sz w:val="24"/>
        </w:rPr>
        <w:t xml:space="preserve">celková výše převodů je ovlivněna částkou 30 000 tis. Kč, jde o převod finančních prostředků z účtu hospodářské činnosti na účet hlavní činnosti za účelem vyššího úročení (na </w:t>
      </w:r>
      <w:r w:rsidRPr="00536AB5">
        <w:rPr>
          <w:sz w:val="24"/>
          <w:szCs w:val="24"/>
        </w:rPr>
        <w:t>běžný účet se zvýhodněnou roční úrokovou sazbou 1,25%</w:t>
      </w:r>
      <w:r>
        <w:rPr>
          <w:sz w:val="24"/>
          <w:szCs w:val="24"/>
        </w:rPr>
        <w:t xml:space="preserve"> p. a.) </w:t>
      </w:r>
    </w:p>
    <w:p w:rsidR="00F43EC6" w:rsidRDefault="00F43EC6" w:rsidP="00A64981">
      <w:pPr>
        <w:pStyle w:val="Zkladntext"/>
      </w:pPr>
    </w:p>
    <w:p w:rsidR="00CB09C3" w:rsidRDefault="00CB09C3" w:rsidP="00CB09C3">
      <w:pPr>
        <w:pStyle w:val="Zkladntext"/>
        <w:outlineLvl w:val="0"/>
        <w:rPr>
          <w:b/>
        </w:rPr>
      </w:pPr>
      <w:r>
        <w:rPr>
          <w:b/>
        </w:rPr>
        <w:t>3. Výdaje</w:t>
      </w:r>
    </w:p>
    <w:p w:rsidR="00CB09C3" w:rsidRDefault="00CB09C3" w:rsidP="00CB09C3">
      <w:pPr>
        <w:pStyle w:val="Zkladntext"/>
      </w:pPr>
    </w:p>
    <w:p w:rsidR="00CB09C3" w:rsidRDefault="00CB09C3" w:rsidP="00CB09C3">
      <w:pPr>
        <w:pStyle w:val="Zkladntext"/>
      </w:pPr>
      <w:r>
        <w:t xml:space="preserve">     </w:t>
      </w:r>
      <w:r>
        <w:rPr>
          <w:u w:val="single"/>
        </w:rPr>
        <w:t>Celkové výdaje</w:t>
      </w:r>
      <w:r>
        <w:t xml:space="preserve"> dosáhly za rok 201</w:t>
      </w:r>
      <w:r w:rsidR="00A558DF">
        <w:t>3</w:t>
      </w:r>
      <w:r>
        <w:t xml:space="preserve"> výše </w:t>
      </w:r>
      <w:r>
        <w:rPr>
          <w:u w:val="single"/>
        </w:rPr>
        <w:t>2</w:t>
      </w:r>
      <w:r w:rsidR="00A558DF">
        <w:rPr>
          <w:u w:val="single"/>
        </w:rPr>
        <w:t>70 748</w:t>
      </w:r>
      <w:r w:rsidRPr="00F247A7">
        <w:rPr>
          <w:u w:val="single"/>
        </w:rPr>
        <w:t xml:space="preserve"> tis. Kč</w:t>
      </w:r>
      <w:r>
        <w:t xml:space="preserve">, což představuje </w:t>
      </w:r>
      <w:r w:rsidR="00A558DF">
        <w:t>62%</w:t>
      </w:r>
      <w:r>
        <w:t xml:space="preserve"> upraveného rozpočtu. Na běžné výdaje připadá výše 1</w:t>
      </w:r>
      <w:r w:rsidR="00A558DF">
        <w:t>58 425</w:t>
      </w:r>
      <w:r>
        <w:t xml:space="preserve"> tis. Kč a na kapitálové výdaje výše </w:t>
      </w:r>
      <w:r w:rsidR="00A558DF">
        <w:t>112 323</w:t>
      </w:r>
      <w:r>
        <w:t xml:space="preserve"> tis. Kč.</w:t>
      </w:r>
    </w:p>
    <w:p w:rsidR="00CB09C3" w:rsidRDefault="00CB09C3" w:rsidP="00CB09C3">
      <w:pPr>
        <w:jc w:val="both"/>
        <w:rPr>
          <w:sz w:val="24"/>
          <w:u w:val="single"/>
        </w:rPr>
      </w:pPr>
    </w:p>
    <w:p w:rsidR="00CB09C3" w:rsidRPr="000856D7" w:rsidRDefault="00CB09C3" w:rsidP="00CB09C3">
      <w:pPr>
        <w:jc w:val="both"/>
        <w:rPr>
          <w:sz w:val="24"/>
          <w:szCs w:val="24"/>
          <w:u w:val="single"/>
        </w:rPr>
      </w:pPr>
      <w:r>
        <w:rPr>
          <w:sz w:val="24"/>
          <w:u w:val="single"/>
        </w:rPr>
        <w:t xml:space="preserve">Celkové výdaje dle jednotlivých kapitol v členění na běžné a kapitálové ukazuje                                    tabulka č. 2 </w:t>
      </w:r>
      <w:r w:rsidRPr="000856D7">
        <w:rPr>
          <w:sz w:val="24"/>
          <w:szCs w:val="24"/>
          <w:u w:val="single"/>
        </w:rPr>
        <w:t>Výdaje.</w:t>
      </w:r>
    </w:p>
    <w:p w:rsidR="00CB09C3" w:rsidRDefault="00CB09C3" w:rsidP="00CB09C3">
      <w:pPr>
        <w:pStyle w:val="Zkladntext"/>
      </w:pPr>
      <w:r>
        <w:t xml:space="preserve">  </w:t>
      </w:r>
    </w:p>
    <w:p w:rsidR="00CB09C3" w:rsidRDefault="00CB09C3" w:rsidP="00CB09C3">
      <w:pPr>
        <w:pStyle w:val="Zkladntext"/>
      </w:pPr>
      <w:r>
        <w:t xml:space="preserve">   Všechny kapitoly vykazují čerpání běžných</w:t>
      </w:r>
      <w:r w:rsidR="00A558DF">
        <w:t xml:space="preserve"> </w:t>
      </w:r>
      <w:r>
        <w:t>ale i kapitálových výdajů</w:t>
      </w:r>
      <w:r w:rsidR="00A558DF">
        <w:t xml:space="preserve"> </w:t>
      </w:r>
      <w:r>
        <w:t>pod 100% upraveného rozpočtu</w:t>
      </w:r>
      <w:r w:rsidR="00A558DF">
        <w:t xml:space="preserve">. </w:t>
      </w:r>
      <w:r>
        <w:t xml:space="preserve">  </w:t>
      </w:r>
    </w:p>
    <w:p w:rsidR="00CB09C3" w:rsidRDefault="00CB09C3" w:rsidP="00CB09C3">
      <w:pPr>
        <w:pStyle w:val="Zkladntext"/>
        <w:rPr>
          <w:u w:val="single"/>
        </w:rPr>
      </w:pPr>
    </w:p>
    <w:p w:rsidR="00CB09C3" w:rsidRDefault="00CB09C3" w:rsidP="00CB09C3">
      <w:pPr>
        <w:pStyle w:val="Zkladntext"/>
        <w:rPr>
          <w:u w:val="single"/>
        </w:rPr>
      </w:pPr>
      <w:r>
        <w:rPr>
          <w:u w:val="single"/>
        </w:rPr>
        <w:t>N</w:t>
      </w:r>
      <w:r w:rsidRPr="00882464">
        <w:rPr>
          <w:u w:val="single"/>
        </w:rPr>
        <w:t>ej</w:t>
      </w:r>
      <w:r>
        <w:rPr>
          <w:u w:val="single"/>
        </w:rPr>
        <w:t xml:space="preserve">vyšší úsporu v </w:t>
      </w:r>
      <w:r w:rsidRPr="00882464">
        <w:rPr>
          <w:u w:val="single"/>
        </w:rPr>
        <w:t xml:space="preserve">čerpání běžných </w:t>
      </w:r>
      <w:r w:rsidRPr="005D1889">
        <w:rPr>
          <w:u w:val="single"/>
        </w:rPr>
        <w:t>výdajů vykazují kapitoly</w:t>
      </w:r>
      <w:r>
        <w:rPr>
          <w:u w:val="single"/>
        </w:rPr>
        <w:t>:</w:t>
      </w:r>
    </w:p>
    <w:p w:rsidR="00CB09C3" w:rsidRDefault="00CB09C3" w:rsidP="00CB09C3">
      <w:pPr>
        <w:pStyle w:val="Zkladntext"/>
      </w:pPr>
      <w:r w:rsidRPr="005D1889">
        <w:rPr>
          <w:u w:val="single"/>
        </w:rPr>
        <w:t>10 Pokladní správa</w:t>
      </w:r>
      <w:r>
        <w:t xml:space="preserve"> (mínus </w:t>
      </w:r>
      <w:r w:rsidR="00A558DF">
        <w:t>45 051</w:t>
      </w:r>
      <w:r>
        <w:t xml:space="preserve"> tis. Kč) - nečerpaná finanční rezerva, která byla vytvořen</w:t>
      </w:r>
      <w:r w:rsidR="00A558DF">
        <w:t>á</w:t>
      </w:r>
      <w:r>
        <w:t xml:space="preserve"> z navrácené daňové povinnosti za rok 201</w:t>
      </w:r>
      <w:r w:rsidR="00A558DF">
        <w:t>2</w:t>
      </w:r>
      <w:r>
        <w:t xml:space="preserve"> </w:t>
      </w:r>
    </w:p>
    <w:p w:rsidR="00615B3A" w:rsidRDefault="00615B3A" w:rsidP="00CB09C3">
      <w:pPr>
        <w:pStyle w:val="Zkladntext"/>
      </w:pPr>
      <w:r w:rsidRPr="008F4492">
        <w:rPr>
          <w:u w:val="single"/>
        </w:rPr>
        <w:t>09 Vnitřní správa</w:t>
      </w:r>
      <w:r>
        <w:t xml:space="preserve"> (</w:t>
      </w:r>
      <w:r w:rsidR="008F4492">
        <w:t xml:space="preserve">mínus 5 440 tis. Kč) - nižší výdaje na nákup služeb, na nákup materiálu </w:t>
      </w:r>
      <w:r w:rsidR="00667BA9">
        <w:t xml:space="preserve">     </w:t>
      </w:r>
      <w:r w:rsidR="008F4492">
        <w:t>a drobného hmotného majetku, na nákup energií a také úspora v čerpání prostředků na platy vč. zákonných odvodů</w:t>
      </w:r>
    </w:p>
    <w:p w:rsidR="00550003" w:rsidRDefault="008F4492" w:rsidP="00550003">
      <w:pPr>
        <w:pStyle w:val="Zkladntext"/>
      </w:pPr>
      <w:r w:rsidRPr="008F4492">
        <w:rPr>
          <w:u w:val="single"/>
        </w:rPr>
        <w:t>03 Doprava</w:t>
      </w:r>
      <w:r>
        <w:t xml:space="preserve"> (mínus 4 114 tis. Kč)</w:t>
      </w:r>
      <w:r w:rsidR="001C666A">
        <w:t xml:space="preserve"> - </w:t>
      </w:r>
      <w:r>
        <w:t>nebyla realizovaná oprava chodníků v ul. Augustova-Hekova</w:t>
      </w:r>
      <w:r w:rsidR="00550003">
        <w:t xml:space="preserve"> a oprava území podél ul. Plzeňské </w:t>
      </w:r>
    </w:p>
    <w:p w:rsidR="001C666A" w:rsidRDefault="001C666A" w:rsidP="00550003">
      <w:pPr>
        <w:pStyle w:val="Zkladntext"/>
      </w:pPr>
      <w:r w:rsidRPr="001C666A">
        <w:rPr>
          <w:u w:val="single"/>
        </w:rPr>
        <w:t>04 Školství</w:t>
      </w:r>
      <w:r>
        <w:t xml:space="preserve"> (mínus 2 877 tis. Kč) - do této kapitoly byly zařazeny finanční prostředky z odvodu z výherních hracích přístrojů a jiných technických herních zařízení, v roce 2013 nečerpány, převedeny do roku 2014  </w:t>
      </w:r>
    </w:p>
    <w:p w:rsidR="00550003" w:rsidRDefault="00550003" w:rsidP="00550003">
      <w:pPr>
        <w:pStyle w:val="Zkladntext"/>
      </w:pPr>
      <w:r w:rsidRPr="00550003">
        <w:rPr>
          <w:u w:val="single"/>
        </w:rPr>
        <w:t>06 Kultura, sport a cestovní ruch</w:t>
      </w:r>
      <w:r>
        <w:t xml:space="preserve"> (mínus 2 346 tis. Kč) - do této kapitoly byly zařazeny finanční prostředky z odvodu z výherních hracích přístrojů a jiných technických herních zařízení, v roce 2013 nečerpány, převedeny do roku 2014  </w:t>
      </w:r>
    </w:p>
    <w:p w:rsidR="001C666A" w:rsidRDefault="00891D14" w:rsidP="00CB09C3">
      <w:pPr>
        <w:pStyle w:val="Zkladntext"/>
      </w:pPr>
      <w:r w:rsidRPr="00891D14">
        <w:rPr>
          <w:u w:val="single"/>
        </w:rPr>
        <w:t>02 Městská infrastruktura</w:t>
      </w:r>
      <w:r>
        <w:t xml:space="preserve"> (mínus 1 249 tis. Kč) - nižší výdaje na údržbu zeleně a na opravy v</w:t>
      </w:r>
      <w:r w:rsidR="004A0114">
        <w:t> </w:t>
      </w:r>
      <w:r>
        <w:t>zeleni</w:t>
      </w:r>
      <w:r w:rsidR="00550003">
        <w:t xml:space="preserve"> </w:t>
      </w:r>
    </w:p>
    <w:p w:rsidR="00CB09C3" w:rsidRDefault="00CB09C3" w:rsidP="00CB09C3">
      <w:pPr>
        <w:pStyle w:val="Zkladntext"/>
        <w:rPr>
          <w:u w:val="single"/>
        </w:rPr>
      </w:pPr>
    </w:p>
    <w:p w:rsidR="00CB09C3" w:rsidRDefault="00CB09C3" w:rsidP="00CB09C3">
      <w:pPr>
        <w:pStyle w:val="Zkladntext"/>
        <w:rPr>
          <w:u w:val="single"/>
        </w:rPr>
      </w:pPr>
      <w:r>
        <w:rPr>
          <w:u w:val="single"/>
        </w:rPr>
        <w:t>Nejvyšší úsporu v č</w:t>
      </w:r>
      <w:r w:rsidRPr="00882464">
        <w:rPr>
          <w:u w:val="single"/>
        </w:rPr>
        <w:t xml:space="preserve">erpání kapitálových </w:t>
      </w:r>
      <w:r w:rsidRPr="006A2E56">
        <w:rPr>
          <w:u w:val="single"/>
        </w:rPr>
        <w:t>výdajů vykazují kapitoly</w:t>
      </w:r>
      <w:r>
        <w:rPr>
          <w:u w:val="single"/>
        </w:rPr>
        <w:t>:</w:t>
      </w:r>
    </w:p>
    <w:p w:rsidR="00891D14" w:rsidRDefault="00CB09C3" w:rsidP="00CB09C3">
      <w:pPr>
        <w:pStyle w:val="Zkladntext"/>
      </w:pPr>
      <w:r>
        <w:rPr>
          <w:u w:val="single"/>
        </w:rPr>
        <w:t>01 Rozvoj obce</w:t>
      </w:r>
      <w:r>
        <w:t xml:space="preserve"> (minus </w:t>
      </w:r>
      <w:r w:rsidR="00891D14">
        <w:t>47 644</w:t>
      </w:r>
      <w:r>
        <w:t xml:space="preserve"> tis. Kč)</w:t>
      </w:r>
      <w:r w:rsidR="00D36754">
        <w:t xml:space="preserve"> - </w:t>
      </w:r>
      <w:r w:rsidR="00891D14">
        <w:t>neuskutečnil se nákup pozemku</w:t>
      </w:r>
      <w:r w:rsidR="00D36754">
        <w:t xml:space="preserve"> v ul. Mrkvičkova</w:t>
      </w:r>
      <w:r w:rsidR="00891D14">
        <w:t>, nebyly realizovány finančně náročnější akce</w:t>
      </w:r>
      <w:r>
        <w:t xml:space="preserve">: </w:t>
      </w:r>
      <w:r w:rsidR="00891D14">
        <w:t>rekonstrukce obytného domu v ul. Čistovická 252, modernizace výtahů v</w:t>
      </w:r>
      <w:r w:rsidR="00D36754">
        <w:t> </w:t>
      </w:r>
      <w:r w:rsidR="00891D14">
        <w:t>panelov</w:t>
      </w:r>
      <w:r w:rsidR="00D36754">
        <w:t>ých domech</w:t>
      </w:r>
      <w:r w:rsidR="00891D14">
        <w:t xml:space="preserve"> v ul. Žufanova 1093-95 a Vondroušova </w:t>
      </w:r>
      <w:r w:rsidR="00D36754">
        <w:t xml:space="preserve">      </w:t>
      </w:r>
      <w:r w:rsidR="00891D14">
        <w:t>1195-98</w:t>
      </w:r>
      <w:r w:rsidR="00D36754">
        <w:t xml:space="preserve"> - </w:t>
      </w:r>
      <w:r w:rsidR="00891D14">
        <w:t>uvedené akce přesunuty do roku 2014</w:t>
      </w:r>
    </w:p>
    <w:p w:rsidR="009979BC" w:rsidRDefault="00CB09C3" w:rsidP="00CB09C3">
      <w:pPr>
        <w:pStyle w:val="Zkladntext"/>
      </w:pPr>
      <w:r w:rsidRPr="005D7B51">
        <w:rPr>
          <w:u w:val="single"/>
        </w:rPr>
        <w:t>04 Školství</w:t>
      </w:r>
      <w:r>
        <w:t xml:space="preserve"> (mínus </w:t>
      </w:r>
      <w:r w:rsidR="00D36754">
        <w:t>22 974</w:t>
      </w:r>
      <w:r>
        <w:t xml:space="preserve"> Kč)</w:t>
      </w:r>
      <w:r w:rsidR="00F6195C">
        <w:t xml:space="preserve"> - </w:t>
      </w:r>
      <w:r w:rsidR="00D36754">
        <w:t>nebyly realizovány finančně náročnější akce: rekonstrukce elektroinstalace v ZŠ J. Wericha a nízké výdaje byly i na přípravné práce v souvislosti s výstavbou Sportovního ce</w:t>
      </w:r>
      <w:r w:rsidR="00F6195C">
        <w:t>ntra</w:t>
      </w:r>
      <w:r w:rsidR="00EB3E90">
        <w:t xml:space="preserve"> - uvedené akce přesunuty do roku 2014</w:t>
      </w:r>
      <w:r w:rsidR="00F6195C">
        <w:t xml:space="preserve"> </w:t>
      </w:r>
    </w:p>
    <w:p w:rsidR="004A0114" w:rsidRDefault="004A0114" w:rsidP="00CB09C3">
      <w:pPr>
        <w:pStyle w:val="Zkladntext"/>
      </w:pPr>
      <w:r w:rsidRPr="00386681">
        <w:rPr>
          <w:u w:val="single"/>
        </w:rPr>
        <w:lastRenderedPageBreak/>
        <w:t>02 Městská infrastruktura</w:t>
      </w:r>
      <w:r>
        <w:t xml:space="preserve"> (mínus 9 367 tis. Kč) - neuskutečnila se rekonstrukce dětských hřišť</w:t>
      </w:r>
      <w:r w:rsidR="00EB3E90">
        <w:t xml:space="preserve"> </w:t>
      </w:r>
      <w:r>
        <w:t>-</w:t>
      </w:r>
      <w:r w:rsidR="00EB3E90">
        <w:t xml:space="preserve"> </w:t>
      </w:r>
      <w:r>
        <w:t xml:space="preserve">převedeno do roku 2014 a na rekonstrukci parku na Bílé Hoře byly finanční prostředky městské části nahrazeny finančními prostředky z daru (dárce: Letiště Praha, a. s.) </w:t>
      </w:r>
    </w:p>
    <w:p w:rsidR="009979BC" w:rsidRDefault="004A0114" w:rsidP="00CB09C3">
      <w:pPr>
        <w:pStyle w:val="Zkladntext"/>
      </w:pPr>
      <w:r w:rsidRPr="00386681">
        <w:rPr>
          <w:u w:val="single"/>
        </w:rPr>
        <w:t>03 Doprava</w:t>
      </w:r>
      <w:r>
        <w:t xml:space="preserve"> (mínus 6 885 tis. Kč)</w:t>
      </w:r>
      <w:r w:rsidR="00386681">
        <w:t xml:space="preserve"> - neuskutečnila se akce na rozšíření parkovacích míst na městské části a u akcí Výstavba chodníku Na Chobotě a rekonstrukce komunikace v ul. Řetězokovářů byly finanční prostředky městské části nahrazeny finančními prostředky z daru (dárce: Letiště Praha, a.s.)</w:t>
      </w:r>
    </w:p>
    <w:p w:rsidR="00386681" w:rsidRDefault="00386681" w:rsidP="00CB09C3">
      <w:pPr>
        <w:pStyle w:val="Zkladntext"/>
      </w:pPr>
      <w:r w:rsidRPr="00EB3E90">
        <w:rPr>
          <w:u w:val="single"/>
        </w:rPr>
        <w:t>09 Vnitřní správa</w:t>
      </w:r>
      <w:r>
        <w:t xml:space="preserve"> (mínus 6 246 tis. Kč)</w:t>
      </w:r>
      <w:r w:rsidR="00EB3E90">
        <w:t xml:space="preserve"> - </w:t>
      </w:r>
      <w:r>
        <w:t xml:space="preserve">nebyla realizovaná rekonstrukce terasy a fasády budovy úřadu v ul. Žalanského a neproběhly přípravné práce spojené s výstavbou 2. </w:t>
      </w:r>
      <w:r w:rsidR="00EB3E90">
        <w:t>b</w:t>
      </w:r>
      <w:r>
        <w:t>udovy úřadu</w:t>
      </w:r>
      <w:r w:rsidR="00EB3E90">
        <w:t xml:space="preserve"> - uvedené </w:t>
      </w:r>
      <w:r>
        <w:t>akce pře</w:t>
      </w:r>
      <w:r w:rsidR="00EB3E90">
        <w:t xml:space="preserve">sunuty </w:t>
      </w:r>
      <w:r>
        <w:t>do roku 2014</w:t>
      </w:r>
    </w:p>
    <w:p w:rsidR="00386681" w:rsidRDefault="00EB3E90" w:rsidP="00CB09C3">
      <w:pPr>
        <w:pStyle w:val="Zkladntext"/>
      </w:pPr>
      <w:r w:rsidRPr="00C259DD">
        <w:rPr>
          <w:u w:val="single"/>
        </w:rPr>
        <w:t>07 Bezpečnost</w:t>
      </w:r>
      <w:r>
        <w:t xml:space="preserve"> (mínus 5 387 tis. Kč)</w:t>
      </w:r>
      <w:r w:rsidR="00C259DD">
        <w:t xml:space="preserve"> - </w:t>
      </w:r>
      <w:r>
        <w:t xml:space="preserve">výdaje na rozšíření městského kamerového systému </w:t>
      </w:r>
      <w:r w:rsidR="00C259DD">
        <w:t xml:space="preserve">     </w:t>
      </w:r>
      <w:r>
        <w:t>o 2 nové kamerové body byly nižší než předpokládal rozpočet a nebyla zaháj</w:t>
      </w:r>
      <w:r w:rsidR="00C259DD">
        <w:t>ena výstavba lokálního kamerového systému, kdy se jednalo o podíl městské části na dohledovém centru s předpokladem zřízení na Ředitelství městské policie Praha 13</w:t>
      </w:r>
    </w:p>
    <w:p w:rsidR="00C259DD" w:rsidRDefault="00C259DD" w:rsidP="00CB09C3">
      <w:pPr>
        <w:pStyle w:val="Zkladntext"/>
      </w:pPr>
    </w:p>
    <w:p w:rsidR="00CB09C3" w:rsidRDefault="00325852" w:rsidP="00CB09C3">
      <w:pPr>
        <w:pStyle w:val="Zkladntext"/>
      </w:pPr>
      <w:r>
        <w:t xml:space="preserve">     </w:t>
      </w:r>
      <w:r w:rsidR="00CB09C3">
        <w:t>Podíl běžných výdajů jednotlivých kapitol na celkových běžných výdajích a podíl kapitálových výdajů jednotlivých kapitol na celkových kapitálových výdajích ukazuje níže uvedený přehled, ze kterého je patrné, že největší objem běžných výdajů je v kapitole            09 Vnitřní správa (</w:t>
      </w:r>
      <w:r>
        <w:t>38</w:t>
      </w:r>
      <w:r w:rsidR="00CB09C3">
        <w:t>,</w:t>
      </w:r>
      <w:r>
        <w:t>4</w:t>
      </w:r>
      <w:r w:rsidR="00CB09C3">
        <w:t>% skutečnosti r. 201</w:t>
      </w:r>
      <w:r>
        <w:t>3</w:t>
      </w:r>
      <w:r w:rsidR="00CB09C3">
        <w:t>), v kapitole 04 Školství (2</w:t>
      </w:r>
      <w:r>
        <w:t>9</w:t>
      </w:r>
      <w:r w:rsidR="00CB09C3">
        <w:t>,</w:t>
      </w:r>
      <w:r>
        <w:t>9</w:t>
      </w:r>
      <w:r w:rsidR="00CB09C3">
        <w:t>% skutečnosti       r. 201</w:t>
      </w:r>
      <w:r>
        <w:t>3</w:t>
      </w:r>
      <w:r w:rsidR="00CB09C3">
        <w:t>) a v kapitole 02 Městská infrastruktura (9,5% skutečnosti r. 201</w:t>
      </w:r>
      <w:r>
        <w:t>3</w:t>
      </w:r>
      <w:r w:rsidR="00CB09C3">
        <w:t xml:space="preserve">)  a největší objem kapitálových výdajů je </w:t>
      </w:r>
      <w:r>
        <w:t xml:space="preserve">v kapitole 01 Rozvoj obce (55,2% skutečnosti r. 2013) a </w:t>
      </w:r>
      <w:r w:rsidR="00CB09C3">
        <w:t>v kapitole 04 Školství (</w:t>
      </w:r>
      <w:r>
        <w:t>31</w:t>
      </w:r>
      <w:r w:rsidR="00CB09C3">
        <w:t>,</w:t>
      </w:r>
      <w:r>
        <w:t>0</w:t>
      </w:r>
      <w:r w:rsidR="00CB09C3">
        <w:t>% skutečnosti r. 201</w:t>
      </w:r>
      <w:r>
        <w:t>3</w:t>
      </w:r>
      <w:r w:rsidR="00CB09C3">
        <w:t>)</w:t>
      </w:r>
      <w:r>
        <w:t xml:space="preserve">. </w:t>
      </w:r>
    </w:p>
    <w:p w:rsidR="00CB09C3" w:rsidRDefault="00CB09C3" w:rsidP="00CB09C3">
      <w:pPr>
        <w:pStyle w:val="Zkladntex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915"/>
        <w:gridCol w:w="1769"/>
      </w:tblGrid>
      <w:tr w:rsidR="00CB09C3" w:rsidTr="00667BA9">
        <w:tc>
          <w:tcPr>
            <w:tcW w:w="1842" w:type="dxa"/>
          </w:tcPr>
          <w:p w:rsidR="00CB09C3" w:rsidRDefault="00325852" w:rsidP="00667BA9">
            <w:pPr>
              <w:pStyle w:val="Zkladntext"/>
            </w:pPr>
            <w:r>
              <w:t>k</w:t>
            </w:r>
            <w:r w:rsidR="00CB09C3">
              <w:t>apitola</w:t>
            </w:r>
          </w:p>
        </w:tc>
        <w:tc>
          <w:tcPr>
            <w:tcW w:w="1842" w:type="dxa"/>
          </w:tcPr>
          <w:p w:rsidR="00CB09C3" w:rsidRPr="00CE7D21" w:rsidRDefault="00CB09C3" w:rsidP="00667BA9">
            <w:pPr>
              <w:pStyle w:val="Zkladntext"/>
              <w:rPr>
                <w:sz w:val="20"/>
              </w:rPr>
            </w:pPr>
            <w:r>
              <w:t xml:space="preserve">  </w:t>
            </w:r>
            <w:r w:rsidRPr="00CE7D21">
              <w:rPr>
                <w:sz w:val="20"/>
              </w:rPr>
              <w:t>běžné výdaje</w:t>
            </w:r>
          </w:p>
          <w:p w:rsidR="00CB09C3" w:rsidRDefault="00CB09C3" w:rsidP="00112BB8">
            <w:pPr>
              <w:pStyle w:val="Zkladntext"/>
            </w:pPr>
            <w:r w:rsidRPr="00CE7D21">
              <w:rPr>
                <w:sz w:val="20"/>
              </w:rPr>
              <w:t xml:space="preserve">  r. 201</w:t>
            </w:r>
            <w:r w:rsidR="00112BB8">
              <w:rPr>
                <w:sz w:val="20"/>
              </w:rPr>
              <w:t>3</w:t>
            </w:r>
            <w:r w:rsidRPr="00CE7D21">
              <w:rPr>
                <w:sz w:val="20"/>
              </w:rPr>
              <w:t xml:space="preserve"> v tis.</w:t>
            </w:r>
            <w:r>
              <w:rPr>
                <w:sz w:val="20"/>
              </w:rPr>
              <w:t xml:space="preserve"> </w:t>
            </w:r>
            <w:r w:rsidRPr="00CE7D21">
              <w:rPr>
                <w:sz w:val="20"/>
              </w:rPr>
              <w:t>Kč</w:t>
            </w:r>
          </w:p>
        </w:tc>
        <w:tc>
          <w:tcPr>
            <w:tcW w:w="1842" w:type="dxa"/>
          </w:tcPr>
          <w:p w:rsidR="00CB09C3" w:rsidRPr="00CE7D21" w:rsidRDefault="00CB09C3" w:rsidP="00667BA9">
            <w:pPr>
              <w:pStyle w:val="Zkladntext"/>
              <w:rPr>
                <w:sz w:val="20"/>
              </w:rPr>
            </w:pPr>
            <w:r w:rsidRPr="00CE7D21">
              <w:rPr>
                <w:sz w:val="20"/>
              </w:rPr>
              <w:t xml:space="preserve"> % z</w:t>
            </w:r>
            <w:r w:rsidR="00325852">
              <w:rPr>
                <w:sz w:val="20"/>
              </w:rPr>
              <w:t> </w:t>
            </w:r>
            <w:r w:rsidRPr="00CE7D21">
              <w:rPr>
                <w:sz w:val="20"/>
              </w:rPr>
              <w:t>celkových</w:t>
            </w:r>
          </w:p>
          <w:p w:rsidR="00CB09C3" w:rsidRPr="00CE7D21" w:rsidRDefault="00CB09C3" w:rsidP="00667BA9">
            <w:pPr>
              <w:pStyle w:val="Zkladntext"/>
              <w:rPr>
                <w:sz w:val="20"/>
              </w:rPr>
            </w:pPr>
            <w:r w:rsidRPr="00CE7D21">
              <w:rPr>
                <w:sz w:val="20"/>
              </w:rPr>
              <w:t>běžných výdajů</w:t>
            </w:r>
          </w:p>
        </w:tc>
        <w:tc>
          <w:tcPr>
            <w:tcW w:w="1915" w:type="dxa"/>
          </w:tcPr>
          <w:p w:rsidR="00CB09C3" w:rsidRPr="00CE7D21" w:rsidRDefault="00CB09C3" w:rsidP="00667BA9">
            <w:pPr>
              <w:pStyle w:val="Zkladntext"/>
              <w:rPr>
                <w:sz w:val="20"/>
              </w:rPr>
            </w:pPr>
            <w:r>
              <w:rPr>
                <w:sz w:val="20"/>
              </w:rPr>
              <w:t xml:space="preserve"> </w:t>
            </w:r>
            <w:r w:rsidRPr="00CE7D21">
              <w:rPr>
                <w:sz w:val="20"/>
              </w:rPr>
              <w:t>kapitálové výdaje</w:t>
            </w:r>
          </w:p>
          <w:p w:rsidR="00CB09C3" w:rsidRPr="00CE7D21" w:rsidRDefault="00CB09C3" w:rsidP="00112BB8">
            <w:pPr>
              <w:pStyle w:val="Zkladntext"/>
              <w:rPr>
                <w:sz w:val="20"/>
              </w:rPr>
            </w:pPr>
            <w:r w:rsidRPr="00CE7D21">
              <w:rPr>
                <w:sz w:val="20"/>
              </w:rPr>
              <w:t xml:space="preserve"> </w:t>
            </w:r>
            <w:r>
              <w:rPr>
                <w:sz w:val="20"/>
              </w:rPr>
              <w:t xml:space="preserve"> </w:t>
            </w:r>
            <w:r w:rsidRPr="00CE7D21">
              <w:rPr>
                <w:sz w:val="20"/>
              </w:rPr>
              <w:t xml:space="preserve"> r. 201</w:t>
            </w:r>
            <w:r w:rsidR="00112BB8">
              <w:rPr>
                <w:sz w:val="20"/>
              </w:rPr>
              <w:t>3</w:t>
            </w:r>
            <w:r w:rsidRPr="00CE7D21">
              <w:rPr>
                <w:sz w:val="20"/>
              </w:rPr>
              <w:t xml:space="preserve"> v tis. Kč</w:t>
            </w:r>
          </w:p>
        </w:tc>
        <w:tc>
          <w:tcPr>
            <w:tcW w:w="1769" w:type="dxa"/>
          </w:tcPr>
          <w:p w:rsidR="00CB09C3" w:rsidRPr="00CE7D21" w:rsidRDefault="00CB09C3" w:rsidP="00667BA9">
            <w:pPr>
              <w:pStyle w:val="Zkladntext"/>
              <w:rPr>
                <w:sz w:val="20"/>
              </w:rPr>
            </w:pPr>
            <w:r>
              <w:rPr>
                <w:sz w:val="20"/>
              </w:rPr>
              <w:t xml:space="preserve"> </w:t>
            </w:r>
            <w:r w:rsidRPr="00CE7D21">
              <w:rPr>
                <w:sz w:val="20"/>
              </w:rPr>
              <w:t>% z celkových</w:t>
            </w:r>
          </w:p>
          <w:p w:rsidR="00CB09C3" w:rsidRPr="00CE7D21" w:rsidRDefault="00CB09C3" w:rsidP="00667BA9">
            <w:pPr>
              <w:pStyle w:val="Zkladntext"/>
              <w:rPr>
                <w:sz w:val="20"/>
              </w:rPr>
            </w:pPr>
            <w:r w:rsidRPr="00CE7D21">
              <w:rPr>
                <w:sz w:val="20"/>
              </w:rPr>
              <w:t xml:space="preserve"> </w:t>
            </w:r>
            <w:r>
              <w:rPr>
                <w:sz w:val="20"/>
              </w:rPr>
              <w:t>k</w:t>
            </w:r>
            <w:r w:rsidRPr="00CE7D21">
              <w:rPr>
                <w:sz w:val="20"/>
              </w:rPr>
              <w:t>apitál</w:t>
            </w:r>
            <w:r>
              <w:rPr>
                <w:sz w:val="20"/>
              </w:rPr>
              <w:t xml:space="preserve">. </w:t>
            </w:r>
            <w:r w:rsidRPr="00CE7D21">
              <w:rPr>
                <w:sz w:val="20"/>
              </w:rPr>
              <w:t>výdajů</w:t>
            </w:r>
          </w:p>
        </w:tc>
      </w:tr>
      <w:tr w:rsidR="00CB09C3" w:rsidTr="00667BA9">
        <w:tc>
          <w:tcPr>
            <w:tcW w:w="1842" w:type="dxa"/>
          </w:tcPr>
          <w:p w:rsidR="00CB09C3" w:rsidRDefault="00CB09C3" w:rsidP="00667BA9">
            <w:pPr>
              <w:pStyle w:val="Zkladntext"/>
              <w:rPr>
                <w:sz w:val="20"/>
              </w:rPr>
            </w:pPr>
            <w:r>
              <w:rPr>
                <w:sz w:val="20"/>
              </w:rPr>
              <w:t>01 Rozvoj obce</w:t>
            </w:r>
          </w:p>
        </w:tc>
        <w:tc>
          <w:tcPr>
            <w:tcW w:w="1842" w:type="dxa"/>
          </w:tcPr>
          <w:p w:rsidR="00CB09C3" w:rsidRDefault="00CB09C3" w:rsidP="00112BB8">
            <w:pPr>
              <w:pStyle w:val="Zkladntext"/>
              <w:jc w:val="center"/>
            </w:pPr>
            <w:r>
              <w:t xml:space="preserve">  </w:t>
            </w:r>
            <w:r w:rsidR="00112BB8">
              <w:t xml:space="preserve">  882</w:t>
            </w:r>
            <w:r>
              <w:t xml:space="preserve">  </w:t>
            </w:r>
          </w:p>
        </w:tc>
        <w:tc>
          <w:tcPr>
            <w:tcW w:w="1842" w:type="dxa"/>
          </w:tcPr>
          <w:p w:rsidR="00CB09C3" w:rsidRDefault="00CB09C3" w:rsidP="00112BB8">
            <w:pPr>
              <w:pStyle w:val="Zkladntext"/>
              <w:jc w:val="center"/>
            </w:pPr>
            <w:r>
              <w:t xml:space="preserve">  </w:t>
            </w:r>
            <w:r w:rsidR="00112BB8">
              <w:t>0</w:t>
            </w:r>
            <w:r>
              <w:t>,</w:t>
            </w:r>
            <w:r w:rsidR="00112BB8">
              <w:t>6</w:t>
            </w:r>
          </w:p>
        </w:tc>
        <w:tc>
          <w:tcPr>
            <w:tcW w:w="1915" w:type="dxa"/>
          </w:tcPr>
          <w:p w:rsidR="00CB09C3" w:rsidRDefault="00112BB8" w:rsidP="00667BA9">
            <w:pPr>
              <w:pStyle w:val="Zkladntext"/>
              <w:jc w:val="center"/>
            </w:pPr>
            <w:r>
              <w:t>61 980</w:t>
            </w:r>
          </w:p>
        </w:tc>
        <w:tc>
          <w:tcPr>
            <w:tcW w:w="1769" w:type="dxa"/>
          </w:tcPr>
          <w:p w:rsidR="00CB09C3" w:rsidRDefault="00325852" w:rsidP="00325852">
            <w:pPr>
              <w:pStyle w:val="Zkladntext"/>
              <w:jc w:val="center"/>
              <w:rPr>
                <w:b/>
              </w:rPr>
            </w:pPr>
            <w:r>
              <w:rPr>
                <w:b/>
              </w:rPr>
              <w:t>55,2</w:t>
            </w:r>
          </w:p>
        </w:tc>
      </w:tr>
      <w:tr w:rsidR="00CB09C3" w:rsidTr="00667BA9">
        <w:tc>
          <w:tcPr>
            <w:tcW w:w="1842" w:type="dxa"/>
          </w:tcPr>
          <w:p w:rsidR="00CB09C3" w:rsidRDefault="00CB09C3" w:rsidP="00667BA9">
            <w:pPr>
              <w:pStyle w:val="Zkladntext"/>
              <w:rPr>
                <w:sz w:val="20"/>
              </w:rPr>
            </w:pPr>
            <w:r>
              <w:rPr>
                <w:sz w:val="20"/>
              </w:rPr>
              <w:t>02 Městská infrastr.</w:t>
            </w:r>
          </w:p>
        </w:tc>
        <w:tc>
          <w:tcPr>
            <w:tcW w:w="1842" w:type="dxa"/>
          </w:tcPr>
          <w:p w:rsidR="00CB09C3" w:rsidRDefault="00CB09C3" w:rsidP="00112BB8">
            <w:pPr>
              <w:pStyle w:val="Zkladntext"/>
              <w:jc w:val="center"/>
            </w:pPr>
            <w:r>
              <w:t>1</w:t>
            </w:r>
            <w:r w:rsidR="00112BB8">
              <w:t>5 076</w:t>
            </w:r>
          </w:p>
        </w:tc>
        <w:tc>
          <w:tcPr>
            <w:tcW w:w="1842" w:type="dxa"/>
          </w:tcPr>
          <w:p w:rsidR="00CB09C3" w:rsidRPr="00383014" w:rsidRDefault="00CB09C3" w:rsidP="00667BA9">
            <w:pPr>
              <w:pStyle w:val="Zkladntext"/>
              <w:jc w:val="center"/>
              <w:rPr>
                <w:b/>
              </w:rPr>
            </w:pPr>
            <w:r>
              <w:t xml:space="preserve">  </w:t>
            </w:r>
            <w:r w:rsidRPr="00383014">
              <w:rPr>
                <w:b/>
              </w:rPr>
              <w:t>9,5</w:t>
            </w:r>
          </w:p>
        </w:tc>
        <w:tc>
          <w:tcPr>
            <w:tcW w:w="1915" w:type="dxa"/>
          </w:tcPr>
          <w:p w:rsidR="00CB09C3" w:rsidRDefault="00CB09C3" w:rsidP="00112BB8">
            <w:pPr>
              <w:pStyle w:val="Zkladntext"/>
              <w:jc w:val="center"/>
            </w:pPr>
            <w:r>
              <w:t xml:space="preserve">  </w:t>
            </w:r>
            <w:r w:rsidR="00112BB8">
              <w:t>3 070</w:t>
            </w:r>
          </w:p>
        </w:tc>
        <w:tc>
          <w:tcPr>
            <w:tcW w:w="1769" w:type="dxa"/>
          </w:tcPr>
          <w:p w:rsidR="00CB09C3" w:rsidRDefault="00CB09C3" w:rsidP="00325852">
            <w:pPr>
              <w:pStyle w:val="Zkladntext"/>
              <w:jc w:val="center"/>
            </w:pPr>
            <w:r>
              <w:t xml:space="preserve">  </w:t>
            </w:r>
            <w:r w:rsidR="00325852">
              <w:t>2</w:t>
            </w:r>
            <w:r>
              <w:t>,</w:t>
            </w:r>
            <w:r w:rsidR="00325852">
              <w:t>7</w:t>
            </w:r>
          </w:p>
        </w:tc>
      </w:tr>
      <w:tr w:rsidR="00CB09C3" w:rsidTr="00667BA9">
        <w:tc>
          <w:tcPr>
            <w:tcW w:w="1842" w:type="dxa"/>
          </w:tcPr>
          <w:p w:rsidR="00CB09C3" w:rsidRDefault="00CB09C3" w:rsidP="00667BA9">
            <w:pPr>
              <w:pStyle w:val="Zkladntext"/>
              <w:rPr>
                <w:sz w:val="20"/>
              </w:rPr>
            </w:pPr>
            <w:r>
              <w:rPr>
                <w:sz w:val="20"/>
              </w:rPr>
              <w:t>03 Doprava</w:t>
            </w:r>
          </w:p>
        </w:tc>
        <w:tc>
          <w:tcPr>
            <w:tcW w:w="1842" w:type="dxa"/>
          </w:tcPr>
          <w:p w:rsidR="00CB09C3" w:rsidRDefault="00CB09C3" w:rsidP="00112BB8">
            <w:pPr>
              <w:pStyle w:val="Zkladntext"/>
              <w:jc w:val="center"/>
            </w:pPr>
            <w:r>
              <w:t xml:space="preserve">  5 </w:t>
            </w:r>
            <w:r w:rsidR="00112BB8">
              <w:t>529</w:t>
            </w:r>
          </w:p>
        </w:tc>
        <w:tc>
          <w:tcPr>
            <w:tcW w:w="1842" w:type="dxa"/>
          </w:tcPr>
          <w:p w:rsidR="00CB09C3" w:rsidRDefault="00CB09C3" w:rsidP="00112BB8">
            <w:pPr>
              <w:pStyle w:val="Zkladntext"/>
              <w:jc w:val="center"/>
            </w:pPr>
            <w:r>
              <w:t xml:space="preserve">  3,</w:t>
            </w:r>
            <w:r w:rsidR="00112BB8">
              <w:t>5</w:t>
            </w:r>
          </w:p>
        </w:tc>
        <w:tc>
          <w:tcPr>
            <w:tcW w:w="1915" w:type="dxa"/>
          </w:tcPr>
          <w:p w:rsidR="00CB09C3" w:rsidRDefault="00CB09C3" w:rsidP="00112BB8">
            <w:pPr>
              <w:pStyle w:val="Zkladntext"/>
              <w:jc w:val="center"/>
            </w:pPr>
            <w:r>
              <w:t xml:space="preserve">  </w:t>
            </w:r>
            <w:r w:rsidR="00112BB8">
              <w:t>2 694</w:t>
            </w:r>
          </w:p>
        </w:tc>
        <w:tc>
          <w:tcPr>
            <w:tcW w:w="1769" w:type="dxa"/>
          </w:tcPr>
          <w:p w:rsidR="00CB09C3" w:rsidRDefault="00CB09C3" w:rsidP="00325852">
            <w:pPr>
              <w:pStyle w:val="Zkladntext"/>
              <w:jc w:val="center"/>
            </w:pPr>
            <w:r>
              <w:t xml:space="preserve">   </w:t>
            </w:r>
            <w:r w:rsidR="00325852">
              <w:t>2</w:t>
            </w:r>
            <w:r>
              <w:t>,</w:t>
            </w:r>
            <w:r w:rsidR="00325852">
              <w:t>4</w:t>
            </w:r>
          </w:p>
        </w:tc>
      </w:tr>
      <w:tr w:rsidR="00CB09C3" w:rsidTr="00667BA9">
        <w:tc>
          <w:tcPr>
            <w:tcW w:w="1842" w:type="dxa"/>
          </w:tcPr>
          <w:p w:rsidR="00CB09C3" w:rsidRDefault="00CB09C3" w:rsidP="00667BA9">
            <w:pPr>
              <w:pStyle w:val="Zkladntext"/>
              <w:rPr>
                <w:sz w:val="20"/>
              </w:rPr>
            </w:pPr>
            <w:r>
              <w:rPr>
                <w:sz w:val="20"/>
              </w:rPr>
              <w:t>04 Školství</w:t>
            </w:r>
          </w:p>
        </w:tc>
        <w:tc>
          <w:tcPr>
            <w:tcW w:w="1842" w:type="dxa"/>
          </w:tcPr>
          <w:p w:rsidR="00CB09C3" w:rsidRDefault="00CB09C3" w:rsidP="00112BB8">
            <w:pPr>
              <w:pStyle w:val="Zkladntext"/>
              <w:jc w:val="center"/>
            </w:pPr>
            <w:r>
              <w:t xml:space="preserve"> </w:t>
            </w:r>
            <w:r w:rsidR="00112BB8">
              <w:t>47 346</w:t>
            </w:r>
          </w:p>
        </w:tc>
        <w:tc>
          <w:tcPr>
            <w:tcW w:w="1842" w:type="dxa"/>
          </w:tcPr>
          <w:p w:rsidR="00CB09C3" w:rsidRDefault="00CB09C3" w:rsidP="00112BB8">
            <w:pPr>
              <w:pStyle w:val="Zkladntext"/>
              <w:jc w:val="center"/>
              <w:rPr>
                <w:b/>
              </w:rPr>
            </w:pPr>
            <w:r>
              <w:rPr>
                <w:b/>
              </w:rPr>
              <w:t>2</w:t>
            </w:r>
            <w:r w:rsidR="00112BB8">
              <w:rPr>
                <w:b/>
              </w:rPr>
              <w:t>9</w:t>
            </w:r>
            <w:r>
              <w:rPr>
                <w:b/>
              </w:rPr>
              <w:t>.</w:t>
            </w:r>
            <w:r w:rsidR="00112BB8">
              <w:rPr>
                <w:b/>
              </w:rPr>
              <w:t>9</w:t>
            </w:r>
          </w:p>
        </w:tc>
        <w:tc>
          <w:tcPr>
            <w:tcW w:w="1915" w:type="dxa"/>
          </w:tcPr>
          <w:p w:rsidR="00CB09C3" w:rsidRDefault="00112BB8" w:rsidP="00667BA9">
            <w:pPr>
              <w:pStyle w:val="Zkladntext"/>
              <w:jc w:val="center"/>
            </w:pPr>
            <w:r>
              <w:t>34 770</w:t>
            </w:r>
          </w:p>
        </w:tc>
        <w:tc>
          <w:tcPr>
            <w:tcW w:w="1769" w:type="dxa"/>
          </w:tcPr>
          <w:p w:rsidR="00CB09C3" w:rsidRDefault="00CB09C3" w:rsidP="00325852">
            <w:pPr>
              <w:pStyle w:val="Zkladntext"/>
              <w:jc w:val="center"/>
              <w:rPr>
                <w:b/>
              </w:rPr>
            </w:pPr>
            <w:r>
              <w:rPr>
                <w:b/>
              </w:rPr>
              <w:t xml:space="preserve"> </w:t>
            </w:r>
            <w:r w:rsidR="00325852">
              <w:rPr>
                <w:b/>
              </w:rPr>
              <w:t>31</w:t>
            </w:r>
            <w:r>
              <w:rPr>
                <w:b/>
              </w:rPr>
              <w:t>,</w:t>
            </w:r>
            <w:r w:rsidR="00325852">
              <w:rPr>
                <w:b/>
              </w:rPr>
              <w:t>0</w:t>
            </w:r>
          </w:p>
        </w:tc>
      </w:tr>
      <w:tr w:rsidR="00CB09C3" w:rsidTr="00667BA9">
        <w:tc>
          <w:tcPr>
            <w:tcW w:w="1842" w:type="dxa"/>
          </w:tcPr>
          <w:p w:rsidR="00CB09C3" w:rsidRDefault="00CB09C3" w:rsidP="00667BA9">
            <w:pPr>
              <w:pStyle w:val="Zkladntext"/>
              <w:rPr>
                <w:sz w:val="20"/>
              </w:rPr>
            </w:pPr>
            <w:r>
              <w:rPr>
                <w:sz w:val="20"/>
              </w:rPr>
              <w:t xml:space="preserve">05 Sociální oblast </w:t>
            </w:r>
          </w:p>
          <w:p w:rsidR="00CB09C3" w:rsidRDefault="00CB09C3" w:rsidP="00667BA9">
            <w:pPr>
              <w:pStyle w:val="Zkladntext"/>
              <w:rPr>
                <w:sz w:val="20"/>
              </w:rPr>
            </w:pPr>
            <w:r>
              <w:rPr>
                <w:sz w:val="20"/>
              </w:rPr>
              <w:t xml:space="preserve">      a zdravotnictví </w:t>
            </w:r>
          </w:p>
        </w:tc>
        <w:tc>
          <w:tcPr>
            <w:tcW w:w="1842" w:type="dxa"/>
          </w:tcPr>
          <w:p w:rsidR="00CB09C3" w:rsidRDefault="00CB09C3" w:rsidP="00112BB8">
            <w:pPr>
              <w:pStyle w:val="Zkladntext"/>
              <w:jc w:val="center"/>
            </w:pPr>
            <w:r>
              <w:t xml:space="preserve"> 1</w:t>
            </w:r>
            <w:r w:rsidR="00112BB8">
              <w:t>1 763</w:t>
            </w:r>
          </w:p>
        </w:tc>
        <w:tc>
          <w:tcPr>
            <w:tcW w:w="1842" w:type="dxa"/>
          </w:tcPr>
          <w:p w:rsidR="00CB09C3" w:rsidRPr="00383014" w:rsidRDefault="00CB09C3" w:rsidP="00112BB8">
            <w:pPr>
              <w:pStyle w:val="Zkladntext"/>
              <w:jc w:val="center"/>
            </w:pPr>
            <w:r>
              <w:rPr>
                <w:b/>
              </w:rPr>
              <w:t xml:space="preserve">  </w:t>
            </w:r>
            <w:r w:rsidRPr="00383014">
              <w:t>7,</w:t>
            </w:r>
            <w:r w:rsidR="00112BB8">
              <w:t>4</w:t>
            </w:r>
          </w:p>
        </w:tc>
        <w:tc>
          <w:tcPr>
            <w:tcW w:w="1915" w:type="dxa"/>
          </w:tcPr>
          <w:p w:rsidR="00CB09C3" w:rsidRDefault="00112BB8" w:rsidP="00667BA9">
            <w:pPr>
              <w:pStyle w:val="Zkladntext"/>
              <w:jc w:val="center"/>
            </w:pPr>
            <w:r>
              <w:t xml:space="preserve">     319</w:t>
            </w:r>
          </w:p>
        </w:tc>
        <w:tc>
          <w:tcPr>
            <w:tcW w:w="1769" w:type="dxa"/>
          </w:tcPr>
          <w:p w:rsidR="00CB09C3" w:rsidRDefault="00325852" w:rsidP="00667BA9">
            <w:pPr>
              <w:pStyle w:val="Zkladntext"/>
              <w:jc w:val="center"/>
            </w:pPr>
            <w:r>
              <w:t xml:space="preserve">   </w:t>
            </w:r>
            <w:r w:rsidR="00CB09C3">
              <w:t>0</w:t>
            </w:r>
            <w:r>
              <w:t>,3</w:t>
            </w:r>
          </w:p>
        </w:tc>
      </w:tr>
      <w:tr w:rsidR="00CB09C3" w:rsidTr="00667BA9">
        <w:tc>
          <w:tcPr>
            <w:tcW w:w="1842" w:type="dxa"/>
          </w:tcPr>
          <w:p w:rsidR="00CB09C3" w:rsidRDefault="00CB09C3" w:rsidP="00667BA9">
            <w:pPr>
              <w:pStyle w:val="Zkladntext"/>
              <w:rPr>
                <w:sz w:val="20"/>
              </w:rPr>
            </w:pPr>
            <w:r>
              <w:rPr>
                <w:sz w:val="20"/>
              </w:rPr>
              <w:t xml:space="preserve">06 Kultura, sport </w:t>
            </w:r>
          </w:p>
          <w:p w:rsidR="00CB09C3" w:rsidRDefault="00CB09C3" w:rsidP="00667BA9">
            <w:pPr>
              <w:pStyle w:val="Zkladntext"/>
              <w:rPr>
                <w:sz w:val="20"/>
              </w:rPr>
            </w:pPr>
            <w:r>
              <w:rPr>
                <w:sz w:val="20"/>
              </w:rPr>
              <w:t xml:space="preserve">      a cestovní ruch</w:t>
            </w:r>
          </w:p>
        </w:tc>
        <w:tc>
          <w:tcPr>
            <w:tcW w:w="1842" w:type="dxa"/>
          </w:tcPr>
          <w:p w:rsidR="00CB09C3" w:rsidRDefault="00CB09C3" w:rsidP="00112BB8">
            <w:pPr>
              <w:pStyle w:val="Zkladntext"/>
              <w:jc w:val="center"/>
            </w:pPr>
            <w:r>
              <w:t xml:space="preserve"> </w:t>
            </w:r>
            <w:r w:rsidR="00112BB8">
              <w:t>11 801</w:t>
            </w:r>
          </w:p>
        </w:tc>
        <w:tc>
          <w:tcPr>
            <w:tcW w:w="1842" w:type="dxa"/>
          </w:tcPr>
          <w:p w:rsidR="00CB09C3" w:rsidRDefault="00CB09C3" w:rsidP="00325852">
            <w:pPr>
              <w:pStyle w:val="Zkladntext"/>
              <w:jc w:val="center"/>
            </w:pPr>
            <w:r>
              <w:t xml:space="preserve">  </w:t>
            </w:r>
            <w:r w:rsidR="00112BB8">
              <w:t>7</w:t>
            </w:r>
            <w:r>
              <w:t>,</w:t>
            </w:r>
            <w:r w:rsidR="00325852">
              <w:t>5</w:t>
            </w:r>
          </w:p>
        </w:tc>
        <w:tc>
          <w:tcPr>
            <w:tcW w:w="1915" w:type="dxa"/>
          </w:tcPr>
          <w:p w:rsidR="00CB09C3" w:rsidRDefault="00CB09C3" w:rsidP="00112BB8">
            <w:pPr>
              <w:pStyle w:val="Zkladntext"/>
              <w:jc w:val="center"/>
            </w:pPr>
            <w:r>
              <w:t xml:space="preserve">  </w:t>
            </w:r>
            <w:r w:rsidR="00112BB8">
              <w:t>6 755</w:t>
            </w:r>
          </w:p>
        </w:tc>
        <w:tc>
          <w:tcPr>
            <w:tcW w:w="1769" w:type="dxa"/>
          </w:tcPr>
          <w:p w:rsidR="00CB09C3" w:rsidRDefault="00CB09C3" w:rsidP="00325852">
            <w:pPr>
              <w:pStyle w:val="Zkladntext"/>
              <w:jc w:val="center"/>
            </w:pPr>
            <w:r>
              <w:t xml:space="preserve">   </w:t>
            </w:r>
            <w:r w:rsidR="00325852">
              <w:t>6</w:t>
            </w:r>
            <w:r>
              <w:t>,</w:t>
            </w:r>
            <w:r w:rsidR="00325852">
              <w:t>0</w:t>
            </w:r>
          </w:p>
        </w:tc>
      </w:tr>
      <w:tr w:rsidR="00CB09C3" w:rsidTr="00667BA9">
        <w:tc>
          <w:tcPr>
            <w:tcW w:w="1842" w:type="dxa"/>
          </w:tcPr>
          <w:p w:rsidR="00CB09C3" w:rsidRDefault="00CB09C3" w:rsidP="00667BA9">
            <w:pPr>
              <w:pStyle w:val="Zkladntext"/>
              <w:rPr>
                <w:sz w:val="20"/>
              </w:rPr>
            </w:pPr>
            <w:r>
              <w:rPr>
                <w:sz w:val="20"/>
              </w:rPr>
              <w:t>07 Bezpečnost</w:t>
            </w:r>
          </w:p>
        </w:tc>
        <w:tc>
          <w:tcPr>
            <w:tcW w:w="1842" w:type="dxa"/>
          </w:tcPr>
          <w:p w:rsidR="00CB09C3" w:rsidRDefault="00CB09C3" w:rsidP="00112BB8">
            <w:pPr>
              <w:pStyle w:val="Zkladntext"/>
              <w:jc w:val="center"/>
            </w:pPr>
            <w:r>
              <w:t xml:space="preserve">   </w:t>
            </w:r>
            <w:r w:rsidR="00112BB8">
              <w:t>2 395</w:t>
            </w:r>
          </w:p>
        </w:tc>
        <w:tc>
          <w:tcPr>
            <w:tcW w:w="1842" w:type="dxa"/>
          </w:tcPr>
          <w:p w:rsidR="00CB09C3" w:rsidRDefault="00CB09C3" w:rsidP="00112BB8">
            <w:pPr>
              <w:pStyle w:val="Zkladntext"/>
              <w:jc w:val="center"/>
            </w:pPr>
            <w:r>
              <w:t xml:space="preserve">  1,</w:t>
            </w:r>
            <w:r w:rsidR="00112BB8">
              <w:t>5</w:t>
            </w:r>
          </w:p>
        </w:tc>
        <w:tc>
          <w:tcPr>
            <w:tcW w:w="1915" w:type="dxa"/>
          </w:tcPr>
          <w:p w:rsidR="00CB09C3" w:rsidRDefault="00CB09C3" w:rsidP="00112BB8">
            <w:pPr>
              <w:pStyle w:val="Zkladntext"/>
              <w:jc w:val="center"/>
            </w:pPr>
            <w:r>
              <w:t xml:space="preserve">  1 </w:t>
            </w:r>
            <w:r w:rsidR="00112BB8">
              <w:t>156</w:t>
            </w:r>
          </w:p>
        </w:tc>
        <w:tc>
          <w:tcPr>
            <w:tcW w:w="1769" w:type="dxa"/>
          </w:tcPr>
          <w:p w:rsidR="00CB09C3" w:rsidRDefault="00CB09C3" w:rsidP="00325852">
            <w:pPr>
              <w:pStyle w:val="Zkladntext"/>
              <w:jc w:val="center"/>
            </w:pPr>
            <w:r>
              <w:t xml:space="preserve">   1,</w:t>
            </w:r>
            <w:r w:rsidR="00325852">
              <w:t>0</w:t>
            </w:r>
            <w:r>
              <w:t xml:space="preserve">  </w:t>
            </w:r>
          </w:p>
        </w:tc>
      </w:tr>
      <w:tr w:rsidR="00CB09C3" w:rsidTr="00667BA9">
        <w:tc>
          <w:tcPr>
            <w:tcW w:w="1842" w:type="dxa"/>
          </w:tcPr>
          <w:p w:rsidR="00CB09C3" w:rsidRDefault="00CB09C3" w:rsidP="00667BA9">
            <w:pPr>
              <w:pStyle w:val="Zkladntext"/>
              <w:rPr>
                <w:sz w:val="20"/>
              </w:rPr>
            </w:pPr>
            <w:r>
              <w:rPr>
                <w:sz w:val="20"/>
              </w:rPr>
              <w:t>08 Hospodářství</w:t>
            </w:r>
          </w:p>
        </w:tc>
        <w:tc>
          <w:tcPr>
            <w:tcW w:w="1842" w:type="dxa"/>
          </w:tcPr>
          <w:p w:rsidR="00CB09C3" w:rsidRDefault="00CB09C3" w:rsidP="00112BB8">
            <w:pPr>
              <w:pStyle w:val="Zkladntext"/>
              <w:jc w:val="center"/>
            </w:pPr>
            <w:r>
              <w:t xml:space="preserve">   </w:t>
            </w:r>
            <w:r w:rsidR="00112BB8">
              <w:t>1 468</w:t>
            </w:r>
          </w:p>
        </w:tc>
        <w:tc>
          <w:tcPr>
            <w:tcW w:w="1842" w:type="dxa"/>
          </w:tcPr>
          <w:p w:rsidR="00CB09C3" w:rsidRDefault="00CB09C3" w:rsidP="00112BB8">
            <w:pPr>
              <w:pStyle w:val="Zkladntext"/>
              <w:jc w:val="center"/>
            </w:pPr>
            <w:r>
              <w:t xml:space="preserve">  0,</w:t>
            </w:r>
            <w:r w:rsidR="00112BB8">
              <w:t>9</w:t>
            </w:r>
          </w:p>
        </w:tc>
        <w:tc>
          <w:tcPr>
            <w:tcW w:w="1915" w:type="dxa"/>
          </w:tcPr>
          <w:p w:rsidR="00CB09C3" w:rsidRDefault="00CB09C3" w:rsidP="00112BB8">
            <w:pPr>
              <w:pStyle w:val="Zkladntext"/>
              <w:jc w:val="center"/>
            </w:pPr>
            <w:r>
              <w:t xml:space="preserve">     </w:t>
            </w:r>
            <w:r w:rsidR="00112BB8">
              <w:t>952</w:t>
            </w:r>
          </w:p>
        </w:tc>
        <w:tc>
          <w:tcPr>
            <w:tcW w:w="1769" w:type="dxa"/>
          </w:tcPr>
          <w:p w:rsidR="00CB09C3" w:rsidRDefault="00CB09C3" w:rsidP="00325852">
            <w:pPr>
              <w:pStyle w:val="Zkladntext"/>
              <w:jc w:val="center"/>
            </w:pPr>
            <w:r>
              <w:t xml:space="preserve">   0,</w:t>
            </w:r>
            <w:r w:rsidR="00325852">
              <w:t>8</w:t>
            </w:r>
          </w:p>
        </w:tc>
      </w:tr>
      <w:tr w:rsidR="00CB09C3" w:rsidTr="00667BA9">
        <w:tc>
          <w:tcPr>
            <w:tcW w:w="1842" w:type="dxa"/>
          </w:tcPr>
          <w:p w:rsidR="00CB09C3" w:rsidRDefault="00CB09C3" w:rsidP="00667BA9">
            <w:pPr>
              <w:pStyle w:val="Zkladntext"/>
              <w:rPr>
                <w:sz w:val="20"/>
              </w:rPr>
            </w:pPr>
            <w:r>
              <w:rPr>
                <w:sz w:val="20"/>
              </w:rPr>
              <w:t>09 Vnitřní správa</w:t>
            </w:r>
          </w:p>
        </w:tc>
        <w:tc>
          <w:tcPr>
            <w:tcW w:w="1842" w:type="dxa"/>
          </w:tcPr>
          <w:p w:rsidR="00CB09C3" w:rsidRDefault="00CB09C3" w:rsidP="00112BB8">
            <w:pPr>
              <w:pStyle w:val="Zkladntext"/>
              <w:jc w:val="center"/>
            </w:pPr>
            <w:r>
              <w:t xml:space="preserve"> </w:t>
            </w:r>
            <w:r w:rsidR="00112BB8">
              <w:t>60 861</w:t>
            </w:r>
          </w:p>
        </w:tc>
        <w:tc>
          <w:tcPr>
            <w:tcW w:w="1842" w:type="dxa"/>
          </w:tcPr>
          <w:p w:rsidR="00CB09C3" w:rsidRDefault="00112BB8" w:rsidP="00112BB8">
            <w:pPr>
              <w:pStyle w:val="Zkladntext"/>
              <w:jc w:val="center"/>
              <w:rPr>
                <w:b/>
              </w:rPr>
            </w:pPr>
            <w:r>
              <w:rPr>
                <w:b/>
              </w:rPr>
              <w:t>38</w:t>
            </w:r>
            <w:r w:rsidR="00CB09C3">
              <w:rPr>
                <w:b/>
              </w:rPr>
              <w:t>,</w:t>
            </w:r>
            <w:r>
              <w:rPr>
                <w:b/>
              </w:rPr>
              <w:t>4</w:t>
            </w:r>
          </w:p>
        </w:tc>
        <w:tc>
          <w:tcPr>
            <w:tcW w:w="1915" w:type="dxa"/>
          </w:tcPr>
          <w:p w:rsidR="00CB09C3" w:rsidRDefault="00CB09C3" w:rsidP="00112BB8">
            <w:pPr>
              <w:pStyle w:val="Zkladntext"/>
              <w:jc w:val="center"/>
            </w:pPr>
            <w:r>
              <w:t xml:space="preserve">  </w:t>
            </w:r>
            <w:r w:rsidR="00112BB8">
              <w:t xml:space="preserve">   627</w:t>
            </w:r>
          </w:p>
        </w:tc>
        <w:tc>
          <w:tcPr>
            <w:tcW w:w="1769" w:type="dxa"/>
          </w:tcPr>
          <w:p w:rsidR="00CB09C3" w:rsidRDefault="00CB09C3" w:rsidP="00325852">
            <w:pPr>
              <w:pStyle w:val="Zkladntext"/>
              <w:jc w:val="center"/>
            </w:pPr>
            <w:r>
              <w:t xml:space="preserve">   </w:t>
            </w:r>
            <w:r w:rsidR="00325852">
              <w:t>0</w:t>
            </w:r>
            <w:r>
              <w:t>,</w:t>
            </w:r>
            <w:r w:rsidR="00325852">
              <w:t>6</w:t>
            </w:r>
          </w:p>
        </w:tc>
      </w:tr>
      <w:tr w:rsidR="00CB09C3" w:rsidTr="00667BA9">
        <w:tc>
          <w:tcPr>
            <w:tcW w:w="1842" w:type="dxa"/>
          </w:tcPr>
          <w:p w:rsidR="00CB09C3" w:rsidRDefault="00CB09C3" w:rsidP="00667BA9">
            <w:pPr>
              <w:pStyle w:val="Zkladntext"/>
              <w:rPr>
                <w:sz w:val="20"/>
              </w:rPr>
            </w:pPr>
            <w:r>
              <w:rPr>
                <w:sz w:val="20"/>
              </w:rPr>
              <w:t>10 Pokladní správa</w:t>
            </w:r>
          </w:p>
        </w:tc>
        <w:tc>
          <w:tcPr>
            <w:tcW w:w="1842" w:type="dxa"/>
          </w:tcPr>
          <w:p w:rsidR="00CB09C3" w:rsidRDefault="00CB09C3" w:rsidP="00112BB8">
            <w:pPr>
              <w:pStyle w:val="Zkladntext"/>
              <w:jc w:val="center"/>
            </w:pPr>
            <w:r>
              <w:t xml:space="preserve">   </w:t>
            </w:r>
            <w:r w:rsidR="00112BB8">
              <w:t>1 304</w:t>
            </w:r>
            <w:r>
              <w:t xml:space="preserve">     </w:t>
            </w:r>
          </w:p>
        </w:tc>
        <w:tc>
          <w:tcPr>
            <w:tcW w:w="1842" w:type="dxa"/>
          </w:tcPr>
          <w:p w:rsidR="00CB09C3" w:rsidRDefault="00CB09C3" w:rsidP="00112BB8">
            <w:pPr>
              <w:pStyle w:val="Zkladntext"/>
              <w:jc w:val="center"/>
            </w:pPr>
            <w:r>
              <w:t xml:space="preserve">  0,</w:t>
            </w:r>
            <w:r w:rsidR="00112BB8">
              <w:t>8</w:t>
            </w:r>
          </w:p>
        </w:tc>
        <w:tc>
          <w:tcPr>
            <w:tcW w:w="1915" w:type="dxa"/>
          </w:tcPr>
          <w:p w:rsidR="00CB09C3" w:rsidRDefault="00112BB8" w:rsidP="00667BA9">
            <w:pPr>
              <w:pStyle w:val="Zkladntext"/>
              <w:jc w:val="center"/>
            </w:pPr>
            <w:r>
              <w:t xml:space="preserve"> </w:t>
            </w:r>
            <w:r w:rsidR="00CB09C3">
              <w:t>0</w:t>
            </w:r>
          </w:p>
        </w:tc>
        <w:tc>
          <w:tcPr>
            <w:tcW w:w="1769" w:type="dxa"/>
          </w:tcPr>
          <w:p w:rsidR="00CB09C3" w:rsidRDefault="00CB09C3" w:rsidP="00667BA9">
            <w:pPr>
              <w:pStyle w:val="Zkladntext"/>
              <w:jc w:val="center"/>
            </w:pPr>
            <w:r>
              <w:t>0</w:t>
            </w:r>
          </w:p>
        </w:tc>
      </w:tr>
      <w:tr w:rsidR="00CB09C3" w:rsidTr="00667BA9">
        <w:tc>
          <w:tcPr>
            <w:tcW w:w="1842" w:type="dxa"/>
          </w:tcPr>
          <w:p w:rsidR="00CB09C3" w:rsidRPr="00CE7D21" w:rsidRDefault="00325852" w:rsidP="00667BA9">
            <w:pPr>
              <w:pStyle w:val="Zkladntext"/>
              <w:rPr>
                <w:szCs w:val="24"/>
              </w:rPr>
            </w:pPr>
            <w:r>
              <w:rPr>
                <w:szCs w:val="24"/>
              </w:rPr>
              <w:t>c</w:t>
            </w:r>
            <w:r w:rsidR="00CB09C3" w:rsidRPr="00CE7D21">
              <w:rPr>
                <w:szCs w:val="24"/>
              </w:rPr>
              <w:t>elkem</w:t>
            </w:r>
          </w:p>
        </w:tc>
        <w:tc>
          <w:tcPr>
            <w:tcW w:w="1842" w:type="dxa"/>
          </w:tcPr>
          <w:p w:rsidR="00CB09C3" w:rsidRDefault="00CB09C3" w:rsidP="00112BB8">
            <w:pPr>
              <w:pStyle w:val="Zkladntext"/>
            </w:pPr>
            <w:r>
              <w:t xml:space="preserve">       1</w:t>
            </w:r>
            <w:r w:rsidR="00112BB8">
              <w:t>58 425</w:t>
            </w:r>
          </w:p>
        </w:tc>
        <w:tc>
          <w:tcPr>
            <w:tcW w:w="1842" w:type="dxa"/>
          </w:tcPr>
          <w:p w:rsidR="00CB09C3" w:rsidRDefault="00CB09C3" w:rsidP="00667BA9">
            <w:pPr>
              <w:pStyle w:val="Zkladntext"/>
              <w:jc w:val="center"/>
            </w:pPr>
            <w:r>
              <w:t xml:space="preserve"> 100</w:t>
            </w:r>
          </w:p>
        </w:tc>
        <w:tc>
          <w:tcPr>
            <w:tcW w:w="1915" w:type="dxa"/>
          </w:tcPr>
          <w:p w:rsidR="00CB09C3" w:rsidRDefault="00112BB8" w:rsidP="00667BA9">
            <w:pPr>
              <w:pStyle w:val="Zkladntext"/>
              <w:jc w:val="center"/>
            </w:pPr>
            <w:r>
              <w:t>112 323</w:t>
            </w:r>
          </w:p>
        </w:tc>
        <w:tc>
          <w:tcPr>
            <w:tcW w:w="1769" w:type="dxa"/>
          </w:tcPr>
          <w:p w:rsidR="00CB09C3" w:rsidRDefault="00CB09C3" w:rsidP="00667BA9">
            <w:pPr>
              <w:pStyle w:val="Zkladntext"/>
              <w:jc w:val="center"/>
            </w:pPr>
            <w:r>
              <w:t xml:space="preserve">  100</w:t>
            </w:r>
          </w:p>
        </w:tc>
      </w:tr>
    </w:tbl>
    <w:p w:rsidR="00CB09C3" w:rsidRDefault="00CB09C3" w:rsidP="00CB09C3">
      <w:pPr>
        <w:pStyle w:val="Zkladntext3"/>
        <w:rPr>
          <w:b w:val="0"/>
          <w:u w:val="single"/>
        </w:rPr>
      </w:pPr>
    </w:p>
    <w:p w:rsidR="00325852" w:rsidRDefault="00325852" w:rsidP="00CB09C3">
      <w:pPr>
        <w:pStyle w:val="Zkladntext3"/>
        <w:rPr>
          <w:b w:val="0"/>
          <w:u w:val="single"/>
        </w:rPr>
      </w:pPr>
    </w:p>
    <w:p w:rsidR="00325852" w:rsidRDefault="00325852" w:rsidP="00CB09C3">
      <w:pPr>
        <w:pStyle w:val="Zkladntext3"/>
        <w:rPr>
          <w:b w:val="0"/>
          <w:u w:val="single"/>
        </w:rPr>
      </w:pPr>
    </w:p>
    <w:p w:rsidR="00325852" w:rsidRDefault="00325852" w:rsidP="00CB09C3">
      <w:pPr>
        <w:pStyle w:val="Zkladntext3"/>
        <w:rPr>
          <w:b w:val="0"/>
          <w:u w:val="single"/>
        </w:rPr>
      </w:pPr>
    </w:p>
    <w:p w:rsidR="00325852" w:rsidRDefault="00325852" w:rsidP="00CB09C3">
      <w:pPr>
        <w:pStyle w:val="Zkladntext3"/>
        <w:rPr>
          <w:b w:val="0"/>
          <w:u w:val="single"/>
        </w:rPr>
      </w:pPr>
    </w:p>
    <w:p w:rsidR="00325852" w:rsidRDefault="00325852" w:rsidP="00CB09C3">
      <w:pPr>
        <w:pStyle w:val="Zkladntext3"/>
        <w:rPr>
          <w:b w:val="0"/>
          <w:u w:val="single"/>
        </w:rPr>
      </w:pPr>
    </w:p>
    <w:p w:rsidR="00325852" w:rsidRDefault="00325852" w:rsidP="00CB09C3">
      <w:pPr>
        <w:pStyle w:val="Zkladntext3"/>
        <w:rPr>
          <w:b w:val="0"/>
          <w:u w:val="single"/>
        </w:rPr>
      </w:pPr>
    </w:p>
    <w:p w:rsidR="00325852" w:rsidRDefault="00325852" w:rsidP="00CB09C3">
      <w:pPr>
        <w:pStyle w:val="Zkladntext3"/>
        <w:rPr>
          <w:b w:val="0"/>
          <w:u w:val="single"/>
        </w:rPr>
      </w:pPr>
    </w:p>
    <w:p w:rsidR="00325852" w:rsidRDefault="00325852" w:rsidP="00CB09C3">
      <w:pPr>
        <w:pStyle w:val="Zkladntext3"/>
        <w:rPr>
          <w:b w:val="0"/>
          <w:u w:val="single"/>
        </w:rPr>
      </w:pPr>
    </w:p>
    <w:p w:rsidR="00325852" w:rsidRDefault="00325852" w:rsidP="00CB09C3">
      <w:pPr>
        <w:pStyle w:val="Zkladntext3"/>
        <w:rPr>
          <w:b w:val="0"/>
          <w:u w:val="single"/>
        </w:rPr>
      </w:pPr>
    </w:p>
    <w:p w:rsidR="00325852" w:rsidRDefault="00325852" w:rsidP="00CB09C3">
      <w:pPr>
        <w:pStyle w:val="Zkladntext3"/>
        <w:rPr>
          <w:b w:val="0"/>
          <w:u w:val="single"/>
        </w:rPr>
      </w:pPr>
    </w:p>
    <w:p w:rsidR="00325852" w:rsidRDefault="00325852" w:rsidP="00CB09C3">
      <w:pPr>
        <w:pStyle w:val="Zkladntext3"/>
        <w:rPr>
          <w:b w:val="0"/>
          <w:u w:val="single"/>
        </w:rPr>
      </w:pPr>
    </w:p>
    <w:p w:rsidR="00325852" w:rsidRDefault="00325852" w:rsidP="00CB09C3">
      <w:pPr>
        <w:pStyle w:val="Zkladntext3"/>
        <w:rPr>
          <w:b w:val="0"/>
          <w:u w:val="single"/>
        </w:rPr>
      </w:pPr>
    </w:p>
    <w:p w:rsidR="00161804" w:rsidRDefault="006236CB">
      <w:pPr>
        <w:pStyle w:val="Zkladntext3"/>
        <w:rPr>
          <w:b w:val="0"/>
          <w:u w:val="single"/>
        </w:rPr>
      </w:pPr>
      <w:r>
        <w:rPr>
          <w:b w:val="0"/>
          <w:u w:val="single"/>
        </w:rPr>
        <w:lastRenderedPageBreak/>
        <w:t xml:space="preserve">Výdaje </w:t>
      </w:r>
      <w:r w:rsidR="0012190D">
        <w:rPr>
          <w:b w:val="0"/>
          <w:u w:val="single"/>
        </w:rPr>
        <w:t>dle jednotlivých kapitol v členění na běžné a kapitálové ukazuje tabulka č. 2  Výdaje.</w:t>
      </w:r>
    </w:p>
    <w:p w:rsidR="00161804" w:rsidRDefault="00161804">
      <w:pPr>
        <w:pStyle w:val="Zkladntext3"/>
        <w:rPr>
          <w:b w:val="0"/>
        </w:rPr>
      </w:pPr>
    </w:p>
    <w:p w:rsidR="00161804" w:rsidRDefault="0012190D">
      <w:pPr>
        <w:pStyle w:val="Zkladntext3"/>
        <w:outlineLvl w:val="0"/>
        <w:rPr>
          <w:b w:val="0"/>
          <w:u w:val="single"/>
        </w:rPr>
      </w:pPr>
      <w:r>
        <w:rPr>
          <w:b w:val="0"/>
          <w:u w:val="single"/>
        </w:rPr>
        <w:t>Čerpání výdajů dle jednotlivých kapitol</w:t>
      </w:r>
    </w:p>
    <w:p w:rsidR="00161804" w:rsidRDefault="00161804">
      <w:pPr>
        <w:pStyle w:val="Zkladntext3"/>
        <w:rPr>
          <w:b w:val="0"/>
        </w:rPr>
      </w:pPr>
    </w:p>
    <w:p w:rsidR="00161804" w:rsidRDefault="0012190D">
      <w:pPr>
        <w:pStyle w:val="Zkladntext3"/>
        <w:outlineLvl w:val="0"/>
        <w:rPr>
          <w:b w:val="0"/>
          <w:u w:val="single"/>
        </w:rPr>
      </w:pPr>
      <w:r>
        <w:rPr>
          <w:b w:val="0"/>
          <w:u w:val="single"/>
        </w:rPr>
        <w:t>01 Rozvoj obce</w:t>
      </w:r>
    </w:p>
    <w:p w:rsidR="00161804" w:rsidRDefault="0012190D">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61804">
        <w:tc>
          <w:tcPr>
            <w:tcW w:w="637" w:type="dxa"/>
          </w:tcPr>
          <w:p w:rsidR="00161804" w:rsidRDefault="005016F4">
            <w:pPr>
              <w:pStyle w:val="Zkladntext3"/>
              <w:rPr>
                <w:b w:val="0"/>
                <w:sz w:val="20"/>
              </w:rPr>
            </w:pPr>
            <w:r>
              <w:rPr>
                <w:b w:val="0"/>
                <w:sz w:val="20"/>
              </w:rPr>
              <w:t>o</w:t>
            </w:r>
            <w:r w:rsidR="0012190D">
              <w:rPr>
                <w:b w:val="0"/>
                <w:sz w:val="20"/>
              </w:rPr>
              <w:t>ddíl</w:t>
            </w:r>
          </w:p>
        </w:tc>
        <w:tc>
          <w:tcPr>
            <w:tcW w:w="3119" w:type="dxa"/>
          </w:tcPr>
          <w:p w:rsidR="00161804" w:rsidRDefault="002331AC">
            <w:pPr>
              <w:pStyle w:val="Zkladntext3"/>
              <w:rPr>
                <w:b w:val="0"/>
                <w:sz w:val="20"/>
              </w:rPr>
            </w:pPr>
            <w:r>
              <w:rPr>
                <w:b w:val="0"/>
                <w:sz w:val="20"/>
              </w:rPr>
              <w:t>t</w:t>
            </w:r>
            <w:r w:rsidR="0012190D">
              <w:rPr>
                <w:b w:val="0"/>
                <w:sz w:val="20"/>
              </w:rPr>
              <w:t>ext</w:t>
            </w:r>
          </w:p>
        </w:tc>
        <w:tc>
          <w:tcPr>
            <w:tcW w:w="992" w:type="dxa"/>
          </w:tcPr>
          <w:p w:rsidR="00161804" w:rsidRDefault="0012190D">
            <w:pPr>
              <w:pStyle w:val="Zkladntext3"/>
              <w:rPr>
                <w:b w:val="0"/>
                <w:sz w:val="20"/>
              </w:rPr>
            </w:pPr>
            <w:r>
              <w:rPr>
                <w:b w:val="0"/>
                <w:sz w:val="20"/>
              </w:rPr>
              <w:t xml:space="preserve">schválený </w:t>
            </w:r>
          </w:p>
          <w:p w:rsidR="00161804" w:rsidRDefault="0012190D">
            <w:pPr>
              <w:pStyle w:val="Zkladntext3"/>
              <w:rPr>
                <w:b w:val="0"/>
                <w:sz w:val="20"/>
              </w:rPr>
            </w:pPr>
            <w:r>
              <w:rPr>
                <w:b w:val="0"/>
                <w:sz w:val="20"/>
              </w:rPr>
              <w:t>rozpočet</w:t>
            </w:r>
          </w:p>
        </w:tc>
        <w:tc>
          <w:tcPr>
            <w:tcW w:w="992" w:type="dxa"/>
          </w:tcPr>
          <w:p w:rsidR="00161804" w:rsidRDefault="0012190D">
            <w:pPr>
              <w:pStyle w:val="Zkladntext3"/>
              <w:rPr>
                <w:b w:val="0"/>
                <w:sz w:val="20"/>
              </w:rPr>
            </w:pPr>
            <w:r>
              <w:rPr>
                <w:b w:val="0"/>
                <w:sz w:val="20"/>
              </w:rPr>
              <w:t>upravený</w:t>
            </w:r>
          </w:p>
          <w:p w:rsidR="00161804" w:rsidRDefault="0012190D">
            <w:pPr>
              <w:pStyle w:val="Zkladntext3"/>
              <w:rPr>
                <w:b w:val="0"/>
                <w:sz w:val="20"/>
              </w:rPr>
            </w:pPr>
            <w:r>
              <w:rPr>
                <w:b w:val="0"/>
                <w:sz w:val="20"/>
              </w:rPr>
              <w:t>rozpočet</w:t>
            </w:r>
          </w:p>
        </w:tc>
        <w:tc>
          <w:tcPr>
            <w:tcW w:w="1276" w:type="dxa"/>
          </w:tcPr>
          <w:p w:rsidR="00161804" w:rsidRDefault="0012190D">
            <w:pPr>
              <w:pStyle w:val="Zkladntext3"/>
              <w:rPr>
                <w:b w:val="0"/>
                <w:sz w:val="20"/>
              </w:rPr>
            </w:pPr>
            <w:r>
              <w:rPr>
                <w:b w:val="0"/>
                <w:sz w:val="20"/>
              </w:rPr>
              <w:t xml:space="preserve"> skutečnost</w:t>
            </w:r>
          </w:p>
          <w:p w:rsidR="00161804" w:rsidRDefault="009E45DD" w:rsidP="009E45DD">
            <w:pPr>
              <w:pStyle w:val="Zkladntext3"/>
              <w:rPr>
                <w:b w:val="0"/>
                <w:sz w:val="20"/>
              </w:rPr>
            </w:pPr>
            <w:r>
              <w:rPr>
                <w:b w:val="0"/>
                <w:sz w:val="20"/>
              </w:rPr>
              <w:t xml:space="preserve">       </w:t>
            </w:r>
            <w:r w:rsidR="0012190D">
              <w:rPr>
                <w:b w:val="0"/>
                <w:sz w:val="20"/>
              </w:rPr>
              <w:t>20</w:t>
            </w:r>
            <w:r w:rsidR="00900AEE">
              <w:rPr>
                <w:b w:val="0"/>
                <w:sz w:val="20"/>
              </w:rPr>
              <w:t>1</w:t>
            </w:r>
            <w:r w:rsidR="006F56CC">
              <w:rPr>
                <w:b w:val="0"/>
                <w:sz w:val="20"/>
              </w:rPr>
              <w:t>3</w:t>
            </w:r>
          </w:p>
        </w:tc>
        <w:tc>
          <w:tcPr>
            <w:tcW w:w="1134" w:type="dxa"/>
          </w:tcPr>
          <w:p w:rsidR="00161804" w:rsidRDefault="0012190D">
            <w:pPr>
              <w:pStyle w:val="Zkladntext3"/>
              <w:rPr>
                <w:b w:val="0"/>
                <w:sz w:val="20"/>
              </w:rPr>
            </w:pPr>
            <w:r>
              <w:rPr>
                <w:b w:val="0"/>
                <w:sz w:val="20"/>
              </w:rPr>
              <w:t>% k schvál.</w:t>
            </w:r>
          </w:p>
          <w:p w:rsidR="00161804" w:rsidRDefault="0012190D" w:rsidP="00F1559C">
            <w:pPr>
              <w:pStyle w:val="Zkladntext3"/>
              <w:rPr>
                <w:b w:val="0"/>
                <w:sz w:val="20"/>
              </w:rPr>
            </w:pPr>
            <w:r>
              <w:rPr>
                <w:b w:val="0"/>
                <w:sz w:val="20"/>
              </w:rPr>
              <w:t xml:space="preserve">  </w:t>
            </w:r>
            <w:r w:rsidR="00F1559C">
              <w:rPr>
                <w:b w:val="0"/>
                <w:sz w:val="20"/>
              </w:rPr>
              <w:t>r</w:t>
            </w:r>
            <w:r>
              <w:rPr>
                <w:b w:val="0"/>
                <w:sz w:val="20"/>
              </w:rPr>
              <w:t>ozpočtu</w:t>
            </w:r>
          </w:p>
        </w:tc>
        <w:tc>
          <w:tcPr>
            <w:tcW w:w="1055" w:type="dxa"/>
          </w:tcPr>
          <w:p w:rsidR="00161804" w:rsidRDefault="0012190D">
            <w:pPr>
              <w:pStyle w:val="Zkladntext3"/>
              <w:rPr>
                <w:b w:val="0"/>
                <w:sz w:val="20"/>
              </w:rPr>
            </w:pPr>
            <w:r>
              <w:rPr>
                <w:b w:val="0"/>
                <w:sz w:val="20"/>
              </w:rPr>
              <w:t>% k uprav.</w:t>
            </w:r>
          </w:p>
          <w:p w:rsidR="00161804" w:rsidRDefault="0012190D" w:rsidP="00E85AF6">
            <w:pPr>
              <w:pStyle w:val="Zkladntext3"/>
              <w:rPr>
                <w:b w:val="0"/>
                <w:sz w:val="20"/>
              </w:rPr>
            </w:pPr>
            <w:r>
              <w:rPr>
                <w:b w:val="0"/>
                <w:sz w:val="20"/>
              </w:rPr>
              <w:t xml:space="preserve">  </w:t>
            </w:r>
            <w:r w:rsidR="00E85AF6">
              <w:rPr>
                <w:b w:val="0"/>
                <w:sz w:val="20"/>
              </w:rPr>
              <w:t>r</w:t>
            </w:r>
            <w:r>
              <w:rPr>
                <w:b w:val="0"/>
                <w:sz w:val="20"/>
              </w:rPr>
              <w:t>ozpočtu</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Běžné výdaje</w:t>
            </w:r>
          </w:p>
        </w:tc>
        <w:tc>
          <w:tcPr>
            <w:tcW w:w="992" w:type="dxa"/>
          </w:tcPr>
          <w:p w:rsidR="00161804" w:rsidRDefault="00161804">
            <w:pPr>
              <w:pStyle w:val="Zkladntext3"/>
              <w:rPr>
                <w:b w:val="0"/>
              </w:rPr>
            </w:pP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 xml:space="preserve">36     </w:t>
            </w:r>
          </w:p>
        </w:tc>
        <w:tc>
          <w:tcPr>
            <w:tcW w:w="3119" w:type="dxa"/>
          </w:tcPr>
          <w:p w:rsidR="00161804" w:rsidRDefault="0012190D">
            <w:pPr>
              <w:pStyle w:val="Zkladntext3"/>
              <w:rPr>
                <w:b w:val="0"/>
                <w:sz w:val="20"/>
              </w:rPr>
            </w:pPr>
            <w:r>
              <w:rPr>
                <w:b w:val="0"/>
                <w:sz w:val="20"/>
              </w:rPr>
              <w:t>Bydlení, komunální služby a územní rozvoj</w:t>
            </w:r>
          </w:p>
        </w:tc>
        <w:tc>
          <w:tcPr>
            <w:tcW w:w="992" w:type="dxa"/>
          </w:tcPr>
          <w:p w:rsidR="00161804" w:rsidRDefault="0012190D" w:rsidP="006F56CC">
            <w:pPr>
              <w:pStyle w:val="Zkladntext3"/>
              <w:rPr>
                <w:b w:val="0"/>
              </w:rPr>
            </w:pPr>
            <w:r>
              <w:rPr>
                <w:b w:val="0"/>
              </w:rPr>
              <w:t xml:space="preserve"> </w:t>
            </w:r>
            <w:r w:rsidR="00DA3B8E">
              <w:rPr>
                <w:b w:val="0"/>
              </w:rPr>
              <w:t xml:space="preserve"> </w:t>
            </w:r>
            <w:r>
              <w:rPr>
                <w:b w:val="0"/>
              </w:rPr>
              <w:t xml:space="preserve"> </w:t>
            </w:r>
            <w:r w:rsidR="00B400C4">
              <w:rPr>
                <w:b w:val="0"/>
              </w:rPr>
              <w:t xml:space="preserve"> </w:t>
            </w:r>
            <w:r w:rsidR="006F56CC">
              <w:rPr>
                <w:b w:val="0"/>
              </w:rPr>
              <w:t>1 146</w:t>
            </w:r>
          </w:p>
        </w:tc>
        <w:tc>
          <w:tcPr>
            <w:tcW w:w="992" w:type="dxa"/>
          </w:tcPr>
          <w:p w:rsidR="00161804" w:rsidRDefault="0012190D" w:rsidP="009E45DD">
            <w:pPr>
              <w:pStyle w:val="Zkladntext3"/>
              <w:rPr>
                <w:b w:val="0"/>
              </w:rPr>
            </w:pPr>
            <w:r>
              <w:rPr>
                <w:b w:val="0"/>
              </w:rPr>
              <w:t xml:space="preserve"> </w:t>
            </w:r>
            <w:r w:rsidR="00B400C4">
              <w:rPr>
                <w:b w:val="0"/>
              </w:rPr>
              <w:t xml:space="preserve"> </w:t>
            </w:r>
            <w:r w:rsidR="009E45DD">
              <w:rPr>
                <w:b w:val="0"/>
              </w:rPr>
              <w:t xml:space="preserve"> </w:t>
            </w:r>
            <w:r w:rsidR="00B400C4">
              <w:rPr>
                <w:b w:val="0"/>
              </w:rPr>
              <w:t xml:space="preserve"> </w:t>
            </w:r>
            <w:r w:rsidR="006F56CC">
              <w:rPr>
                <w:b w:val="0"/>
              </w:rPr>
              <w:t xml:space="preserve">1 </w:t>
            </w:r>
            <w:r w:rsidR="009E45DD">
              <w:rPr>
                <w:b w:val="0"/>
              </w:rPr>
              <w:t>346</w:t>
            </w:r>
            <w:r>
              <w:rPr>
                <w:b w:val="0"/>
              </w:rPr>
              <w:t xml:space="preserve">  </w:t>
            </w:r>
          </w:p>
        </w:tc>
        <w:tc>
          <w:tcPr>
            <w:tcW w:w="1276" w:type="dxa"/>
          </w:tcPr>
          <w:p w:rsidR="00161804" w:rsidRDefault="0012190D" w:rsidP="009E45DD">
            <w:pPr>
              <w:pStyle w:val="Zkladntext3"/>
              <w:rPr>
                <w:b w:val="0"/>
              </w:rPr>
            </w:pPr>
            <w:r>
              <w:rPr>
                <w:b w:val="0"/>
              </w:rPr>
              <w:t xml:space="preserve">  </w:t>
            </w:r>
            <w:r w:rsidR="00DA3B8E">
              <w:rPr>
                <w:b w:val="0"/>
              </w:rPr>
              <w:t xml:space="preserve"> </w:t>
            </w:r>
            <w:r w:rsidR="006B2C2C">
              <w:rPr>
                <w:b w:val="0"/>
              </w:rPr>
              <w:t xml:space="preserve">   </w:t>
            </w:r>
            <w:r w:rsidR="006F56CC">
              <w:rPr>
                <w:b w:val="0"/>
              </w:rPr>
              <w:t xml:space="preserve"> </w:t>
            </w:r>
            <w:r w:rsidR="009E45DD">
              <w:rPr>
                <w:b w:val="0"/>
              </w:rPr>
              <w:t>882</w:t>
            </w:r>
          </w:p>
        </w:tc>
        <w:tc>
          <w:tcPr>
            <w:tcW w:w="1134" w:type="dxa"/>
          </w:tcPr>
          <w:p w:rsidR="00161804" w:rsidRDefault="0012190D" w:rsidP="009E45DD">
            <w:pPr>
              <w:pStyle w:val="Zkladntext3"/>
              <w:rPr>
                <w:b w:val="0"/>
              </w:rPr>
            </w:pPr>
            <w:r>
              <w:rPr>
                <w:b w:val="0"/>
              </w:rPr>
              <w:t xml:space="preserve">     </w:t>
            </w:r>
            <w:r w:rsidR="006F56CC">
              <w:rPr>
                <w:b w:val="0"/>
              </w:rPr>
              <w:t xml:space="preserve"> </w:t>
            </w:r>
            <w:r w:rsidR="009E45DD">
              <w:rPr>
                <w:b w:val="0"/>
              </w:rPr>
              <w:t>77</w:t>
            </w:r>
          </w:p>
        </w:tc>
        <w:tc>
          <w:tcPr>
            <w:tcW w:w="1055" w:type="dxa"/>
          </w:tcPr>
          <w:p w:rsidR="00161804" w:rsidRDefault="0012190D" w:rsidP="009E45DD">
            <w:pPr>
              <w:pStyle w:val="Zkladntext3"/>
              <w:rPr>
                <w:b w:val="0"/>
              </w:rPr>
            </w:pPr>
            <w:r>
              <w:rPr>
                <w:b w:val="0"/>
              </w:rPr>
              <w:t xml:space="preserve">  </w:t>
            </w:r>
            <w:r w:rsidR="006F56CC">
              <w:rPr>
                <w:b w:val="0"/>
              </w:rPr>
              <w:t xml:space="preserve">  </w:t>
            </w:r>
            <w:r w:rsidR="009E45DD">
              <w:rPr>
                <w:b w:val="0"/>
              </w:rPr>
              <w:t>66</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rPr>
              <w:t xml:space="preserve">                                 </w:t>
            </w:r>
            <w:r>
              <w:rPr>
                <w:b w:val="0"/>
                <w:i/>
              </w:rPr>
              <w:t>Celkem</w:t>
            </w:r>
          </w:p>
        </w:tc>
        <w:tc>
          <w:tcPr>
            <w:tcW w:w="992" w:type="dxa"/>
          </w:tcPr>
          <w:p w:rsidR="00161804" w:rsidRDefault="0012190D" w:rsidP="006F56CC">
            <w:pPr>
              <w:pStyle w:val="Zkladntext3"/>
              <w:rPr>
                <w:b w:val="0"/>
                <w:i/>
              </w:rPr>
            </w:pPr>
            <w:r>
              <w:rPr>
                <w:b w:val="0"/>
                <w:i/>
              </w:rPr>
              <w:t xml:space="preserve">  </w:t>
            </w:r>
            <w:r w:rsidR="00B400C4">
              <w:rPr>
                <w:b w:val="0"/>
                <w:i/>
              </w:rPr>
              <w:t xml:space="preserve"> </w:t>
            </w:r>
            <w:r w:rsidR="00DA3B8E">
              <w:rPr>
                <w:b w:val="0"/>
                <w:i/>
              </w:rPr>
              <w:t xml:space="preserve"> </w:t>
            </w:r>
            <w:r w:rsidR="006F56CC">
              <w:rPr>
                <w:b w:val="0"/>
                <w:i/>
              </w:rPr>
              <w:t>1 146</w:t>
            </w:r>
          </w:p>
        </w:tc>
        <w:tc>
          <w:tcPr>
            <w:tcW w:w="992" w:type="dxa"/>
          </w:tcPr>
          <w:p w:rsidR="00161804" w:rsidRDefault="0012190D" w:rsidP="009E45DD">
            <w:pPr>
              <w:pStyle w:val="Zkladntext3"/>
              <w:rPr>
                <w:b w:val="0"/>
                <w:i/>
              </w:rPr>
            </w:pPr>
            <w:r>
              <w:rPr>
                <w:b w:val="0"/>
                <w:i/>
              </w:rPr>
              <w:t xml:space="preserve"> </w:t>
            </w:r>
            <w:r w:rsidR="009E45DD">
              <w:rPr>
                <w:b w:val="0"/>
                <w:i/>
              </w:rPr>
              <w:t xml:space="preserve"> </w:t>
            </w:r>
            <w:r w:rsidR="00DA3B8E">
              <w:rPr>
                <w:b w:val="0"/>
                <w:i/>
              </w:rPr>
              <w:t xml:space="preserve"> </w:t>
            </w:r>
            <w:r w:rsidR="00B400C4">
              <w:rPr>
                <w:b w:val="0"/>
                <w:i/>
              </w:rPr>
              <w:t xml:space="preserve"> </w:t>
            </w:r>
            <w:r w:rsidR="006F56CC">
              <w:rPr>
                <w:b w:val="0"/>
                <w:i/>
              </w:rPr>
              <w:t xml:space="preserve">1 </w:t>
            </w:r>
            <w:r w:rsidR="009E45DD">
              <w:rPr>
                <w:b w:val="0"/>
                <w:i/>
              </w:rPr>
              <w:t>346</w:t>
            </w:r>
            <w:r>
              <w:rPr>
                <w:b w:val="0"/>
                <w:i/>
              </w:rPr>
              <w:t xml:space="preserve"> </w:t>
            </w:r>
          </w:p>
        </w:tc>
        <w:tc>
          <w:tcPr>
            <w:tcW w:w="1276" w:type="dxa"/>
          </w:tcPr>
          <w:p w:rsidR="00161804" w:rsidRDefault="0012190D" w:rsidP="009E45DD">
            <w:pPr>
              <w:pStyle w:val="Zkladntext3"/>
              <w:rPr>
                <w:b w:val="0"/>
                <w:i/>
              </w:rPr>
            </w:pPr>
            <w:r>
              <w:rPr>
                <w:b w:val="0"/>
                <w:i/>
              </w:rPr>
              <w:t xml:space="preserve">  </w:t>
            </w:r>
            <w:r w:rsidR="00DA3B8E">
              <w:rPr>
                <w:b w:val="0"/>
                <w:i/>
              </w:rPr>
              <w:t xml:space="preserve"> </w:t>
            </w:r>
            <w:r w:rsidR="006B2C2C">
              <w:rPr>
                <w:b w:val="0"/>
                <w:i/>
              </w:rPr>
              <w:t xml:space="preserve">   </w:t>
            </w:r>
            <w:r w:rsidR="00757D94">
              <w:rPr>
                <w:b w:val="0"/>
                <w:i/>
              </w:rPr>
              <w:t xml:space="preserve"> </w:t>
            </w:r>
            <w:r w:rsidR="009E45DD">
              <w:rPr>
                <w:b w:val="0"/>
                <w:i/>
              </w:rPr>
              <w:t>882</w:t>
            </w:r>
            <w:r w:rsidR="00DA3B8E">
              <w:rPr>
                <w:b w:val="0"/>
                <w:i/>
              </w:rPr>
              <w:t xml:space="preserve"> </w:t>
            </w:r>
          </w:p>
        </w:tc>
        <w:tc>
          <w:tcPr>
            <w:tcW w:w="1134" w:type="dxa"/>
          </w:tcPr>
          <w:p w:rsidR="00161804" w:rsidRDefault="0012190D" w:rsidP="009E45DD">
            <w:pPr>
              <w:pStyle w:val="Zkladntext3"/>
              <w:rPr>
                <w:b w:val="0"/>
                <w:i/>
              </w:rPr>
            </w:pPr>
            <w:r>
              <w:rPr>
                <w:b w:val="0"/>
                <w:i/>
              </w:rPr>
              <w:t xml:space="preserve">     </w:t>
            </w:r>
            <w:r w:rsidR="00757D94">
              <w:rPr>
                <w:b w:val="0"/>
                <w:i/>
              </w:rPr>
              <w:t xml:space="preserve"> </w:t>
            </w:r>
            <w:r w:rsidR="009E45DD">
              <w:rPr>
                <w:b w:val="0"/>
                <w:i/>
              </w:rPr>
              <w:t>77</w:t>
            </w:r>
            <w:r>
              <w:rPr>
                <w:b w:val="0"/>
                <w:i/>
              </w:rPr>
              <w:t xml:space="preserve">    </w:t>
            </w:r>
          </w:p>
        </w:tc>
        <w:tc>
          <w:tcPr>
            <w:tcW w:w="1055" w:type="dxa"/>
          </w:tcPr>
          <w:p w:rsidR="00161804" w:rsidRDefault="0012190D" w:rsidP="009E45DD">
            <w:pPr>
              <w:pStyle w:val="Zkladntext3"/>
              <w:rPr>
                <w:b w:val="0"/>
                <w:i/>
              </w:rPr>
            </w:pPr>
            <w:r>
              <w:rPr>
                <w:b w:val="0"/>
                <w:i/>
              </w:rPr>
              <w:t xml:space="preserve">   </w:t>
            </w:r>
            <w:r w:rsidR="00757D94">
              <w:rPr>
                <w:b w:val="0"/>
                <w:i/>
              </w:rPr>
              <w:t xml:space="preserve"> </w:t>
            </w:r>
            <w:r w:rsidR="009E45DD">
              <w:rPr>
                <w:b w:val="0"/>
                <w:i/>
              </w:rPr>
              <w:t>66</w:t>
            </w:r>
            <w:r>
              <w:rPr>
                <w:b w:val="0"/>
                <w:i/>
              </w:rPr>
              <w:t xml:space="preserve">   </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Kapitálové výdaje</w:t>
            </w:r>
          </w:p>
        </w:tc>
        <w:tc>
          <w:tcPr>
            <w:tcW w:w="992" w:type="dxa"/>
          </w:tcPr>
          <w:p w:rsidR="00161804" w:rsidRDefault="00161804">
            <w:pPr>
              <w:pStyle w:val="Zkladntext3"/>
              <w:rPr>
                <w:b w:val="0"/>
              </w:rPr>
            </w:pP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 xml:space="preserve">36     </w:t>
            </w:r>
          </w:p>
        </w:tc>
        <w:tc>
          <w:tcPr>
            <w:tcW w:w="3119" w:type="dxa"/>
          </w:tcPr>
          <w:p w:rsidR="00161804" w:rsidRDefault="0012190D">
            <w:pPr>
              <w:pStyle w:val="Zkladntext3"/>
              <w:rPr>
                <w:b w:val="0"/>
                <w:sz w:val="20"/>
              </w:rPr>
            </w:pPr>
            <w:r>
              <w:rPr>
                <w:b w:val="0"/>
                <w:sz w:val="20"/>
              </w:rPr>
              <w:t>Bydlení, komunální služby a územní rozvoj</w:t>
            </w:r>
          </w:p>
        </w:tc>
        <w:tc>
          <w:tcPr>
            <w:tcW w:w="992" w:type="dxa"/>
          </w:tcPr>
          <w:p w:rsidR="00161804" w:rsidRDefault="00DD41C5" w:rsidP="001E6AD1">
            <w:pPr>
              <w:pStyle w:val="Zkladntext3"/>
              <w:rPr>
                <w:b w:val="0"/>
              </w:rPr>
            </w:pPr>
            <w:r>
              <w:rPr>
                <w:b w:val="0"/>
              </w:rPr>
              <w:t xml:space="preserve"> </w:t>
            </w:r>
            <w:r w:rsidR="006B2C2C">
              <w:rPr>
                <w:b w:val="0"/>
              </w:rPr>
              <w:t xml:space="preserve"> </w:t>
            </w:r>
            <w:r w:rsidR="001E6AD1">
              <w:rPr>
                <w:b w:val="0"/>
              </w:rPr>
              <w:t>4</w:t>
            </w:r>
            <w:r w:rsidR="006B2C2C">
              <w:rPr>
                <w:b w:val="0"/>
              </w:rPr>
              <w:t xml:space="preserve">2 </w:t>
            </w:r>
            <w:r w:rsidR="001E6AD1">
              <w:rPr>
                <w:b w:val="0"/>
              </w:rPr>
              <w:t>500</w:t>
            </w:r>
          </w:p>
        </w:tc>
        <w:tc>
          <w:tcPr>
            <w:tcW w:w="992" w:type="dxa"/>
          </w:tcPr>
          <w:p w:rsidR="00161804" w:rsidRDefault="009E45DD" w:rsidP="0021527D">
            <w:pPr>
              <w:pStyle w:val="Zkladntext3"/>
              <w:rPr>
                <w:b w:val="0"/>
              </w:rPr>
            </w:pPr>
            <w:r>
              <w:rPr>
                <w:b w:val="0"/>
              </w:rPr>
              <w:t>109 624</w:t>
            </w:r>
          </w:p>
        </w:tc>
        <w:tc>
          <w:tcPr>
            <w:tcW w:w="1276" w:type="dxa"/>
          </w:tcPr>
          <w:p w:rsidR="00161804" w:rsidRDefault="0012190D" w:rsidP="009E45DD">
            <w:pPr>
              <w:pStyle w:val="Zkladntext3"/>
              <w:rPr>
                <w:b w:val="0"/>
              </w:rPr>
            </w:pPr>
            <w:r>
              <w:rPr>
                <w:b w:val="0"/>
              </w:rPr>
              <w:t xml:space="preserve">  </w:t>
            </w:r>
            <w:r w:rsidR="009E45DD">
              <w:rPr>
                <w:b w:val="0"/>
              </w:rPr>
              <w:t>61 980</w:t>
            </w:r>
            <w:r>
              <w:rPr>
                <w:b w:val="0"/>
              </w:rPr>
              <w:t xml:space="preserve">       </w:t>
            </w:r>
          </w:p>
        </w:tc>
        <w:tc>
          <w:tcPr>
            <w:tcW w:w="1134" w:type="dxa"/>
          </w:tcPr>
          <w:p w:rsidR="00161804" w:rsidRDefault="0012190D" w:rsidP="009E45DD">
            <w:pPr>
              <w:pStyle w:val="Zkladntext3"/>
              <w:rPr>
                <w:b w:val="0"/>
              </w:rPr>
            </w:pPr>
            <w:r>
              <w:rPr>
                <w:b w:val="0"/>
              </w:rPr>
              <w:t xml:space="preserve">    </w:t>
            </w:r>
            <w:r w:rsidR="009E45DD">
              <w:rPr>
                <w:b w:val="0"/>
              </w:rPr>
              <w:t>146</w:t>
            </w:r>
          </w:p>
        </w:tc>
        <w:tc>
          <w:tcPr>
            <w:tcW w:w="1055" w:type="dxa"/>
          </w:tcPr>
          <w:p w:rsidR="00161804" w:rsidRDefault="0012190D" w:rsidP="009E45DD">
            <w:pPr>
              <w:pStyle w:val="Zkladntext3"/>
              <w:rPr>
                <w:b w:val="0"/>
              </w:rPr>
            </w:pPr>
            <w:r>
              <w:rPr>
                <w:b w:val="0"/>
              </w:rPr>
              <w:t xml:space="preserve">  </w:t>
            </w:r>
            <w:r w:rsidR="001E6AD1">
              <w:rPr>
                <w:b w:val="0"/>
              </w:rPr>
              <w:t xml:space="preserve"> </w:t>
            </w:r>
            <w:r>
              <w:rPr>
                <w:b w:val="0"/>
              </w:rPr>
              <w:t xml:space="preserve"> </w:t>
            </w:r>
            <w:r w:rsidR="009E45DD">
              <w:rPr>
                <w:b w:val="0"/>
              </w:rPr>
              <w:t>57</w:t>
            </w:r>
            <w:r>
              <w:rPr>
                <w:b w:val="0"/>
              </w:rPr>
              <w:t xml:space="preserve">    </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 xml:space="preserve">                                  Celkem</w:t>
            </w:r>
          </w:p>
        </w:tc>
        <w:tc>
          <w:tcPr>
            <w:tcW w:w="992" w:type="dxa"/>
          </w:tcPr>
          <w:p w:rsidR="00161804" w:rsidRDefault="00DD41C5" w:rsidP="001E6AD1">
            <w:pPr>
              <w:pStyle w:val="Zkladntext3"/>
              <w:rPr>
                <w:b w:val="0"/>
                <w:i/>
              </w:rPr>
            </w:pPr>
            <w:r>
              <w:rPr>
                <w:b w:val="0"/>
                <w:i/>
              </w:rPr>
              <w:t xml:space="preserve"> </w:t>
            </w:r>
            <w:r w:rsidR="006B2C2C">
              <w:rPr>
                <w:b w:val="0"/>
                <w:i/>
              </w:rPr>
              <w:t xml:space="preserve"> </w:t>
            </w:r>
            <w:r w:rsidR="001E6AD1">
              <w:rPr>
                <w:b w:val="0"/>
                <w:i/>
              </w:rPr>
              <w:t>4</w:t>
            </w:r>
            <w:r w:rsidR="006B2C2C">
              <w:rPr>
                <w:b w:val="0"/>
                <w:i/>
              </w:rPr>
              <w:t xml:space="preserve">2 </w:t>
            </w:r>
            <w:r w:rsidR="001E6AD1">
              <w:rPr>
                <w:b w:val="0"/>
                <w:i/>
              </w:rPr>
              <w:t>500</w:t>
            </w:r>
            <w:r w:rsidR="0012190D">
              <w:rPr>
                <w:b w:val="0"/>
                <w:i/>
              </w:rPr>
              <w:t xml:space="preserve"> </w:t>
            </w:r>
          </w:p>
        </w:tc>
        <w:tc>
          <w:tcPr>
            <w:tcW w:w="992" w:type="dxa"/>
          </w:tcPr>
          <w:p w:rsidR="00161804" w:rsidRDefault="009E45DD" w:rsidP="00532C24">
            <w:pPr>
              <w:pStyle w:val="Zkladntext3"/>
              <w:rPr>
                <w:b w:val="0"/>
                <w:i/>
              </w:rPr>
            </w:pPr>
            <w:r>
              <w:rPr>
                <w:b w:val="0"/>
                <w:i/>
              </w:rPr>
              <w:t>109 624</w:t>
            </w:r>
          </w:p>
        </w:tc>
        <w:tc>
          <w:tcPr>
            <w:tcW w:w="1276" w:type="dxa"/>
          </w:tcPr>
          <w:p w:rsidR="00161804" w:rsidRDefault="0012190D" w:rsidP="009E45DD">
            <w:pPr>
              <w:pStyle w:val="Zkladntext3"/>
              <w:rPr>
                <w:b w:val="0"/>
                <w:i/>
              </w:rPr>
            </w:pPr>
            <w:r>
              <w:rPr>
                <w:b w:val="0"/>
                <w:i/>
              </w:rPr>
              <w:t xml:space="preserve">  </w:t>
            </w:r>
            <w:r w:rsidR="009E45DD">
              <w:rPr>
                <w:b w:val="0"/>
                <w:i/>
              </w:rPr>
              <w:t>61 980</w:t>
            </w:r>
            <w:r>
              <w:rPr>
                <w:b w:val="0"/>
                <w:i/>
              </w:rPr>
              <w:t xml:space="preserve">      </w:t>
            </w:r>
          </w:p>
        </w:tc>
        <w:tc>
          <w:tcPr>
            <w:tcW w:w="1134" w:type="dxa"/>
          </w:tcPr>
          <w:p w:rsidR="00161804" w:rsidRDefault="0012190D" w:rsidP="009E45DD">
            <w:pPr>
              <w:pStyle w:val="Zkladntext3"/>
              <w:rPr>
                <w:b w:val="0"/>
                <w:i/>
              </w:rPr>
            </w:pPr>
            <w:r>
              <w:rPr>
                <w:b w:val="0"/>
                <w:i/>
              </w:rPr>
              <w:t xml:space="preserve">   </w:t>
            </w:r>
            <w:r w:rsidR="006B2C2C">
              <w:rPr>
                <w:b w:val="0"/>
                <w:i/>
              </w:rPr>
              <w:t xml:space="preserve"> </w:t>
            </w:r>
            <w:r w:rsidR="009E45DD">
              <w:rPr>
                <w:b w:val="0"/>
                <w:i/>
              </w:rPr>
              <w:t>146</w:t>
            </w:r>
          </w:p>
        </w:tc>
        <w:tc>
          <w:tcPr>
            <w:tcW w:w="1055" w:type="dxa"/>
          </w:tcPr>
          <w:p w:rsidR="00161804" w:rsidRDefault="0012190D" w:rsidP="009E45DD">
            <w:pPr>
              <w:pStyle w:val="Zkladntext3"/>
              <w:rPr>
                <w:b w:val="0"/>
                <w:i/>
              </w:rPr>
            </w:pPr>
            <w:r>
              <w:rPr>
                <w:b w:val="0"/>
                <w:i/>
              </w:rPr>
              <w:t xml:space="preserve">   </w:t>
            </w:r>
            <w:r w:rsidR="006B2C2C">
              <w:rPr>
                <w:b w:val="0"/>
                <w:i/>
              </w:rPr>
              <w:t xml:space="preserve"> </w:t>
            </w:r>
            <w:r w:rsidR="009E45DD">
              <w:rPr>
                <w:b w:val="0"/>
                <w:i/>
              </w:rPr>
              <w:t>57</w:t>
            </w:r>
          </w:p>
        </w:tc>
      </w:tr>
      <w:tr w:rsidR="00161804">
        <w:tc>
          <w:tcPr>
            <w:tcW w:w="637" w:type="dxa"/>
          </w:tcPr>
          <w:p w:rsidR="00161804" w:rsidRDefault="00161804">
            <w:pPr>
              <w:pStyle w:val="Zkladntext3"/>
              <w:rPr>
                <w:b w:val="0"/>
              </w:rPr>
            </w:pPr>
          </w:p>
        </w:tc>
        <w:tc>
          <w:tcPr>
            <w:tcW w:w="3119" w:type="dxa"/>
          </w:tcPr>
          <w:p w:rsidR="00161804" w:rsidRDefault="0012190D" w:rsidP="00B27700">
            <w:pPr>
              <w:pStyle w:val="Zkladntext3"/>
            </w:pPr>
            <w:r>
              <w:t xml:space="preserve">01 – </w:t>
            </w:r>
            <w:r w:rsidR="00B27700">
              <w:t>Výdaje celkem</w:t>
            </w:r>
          </w:p>
        </w:tc>
        <w:tc>
          <w:tcPr>
            <w:tcW w:w="992" w:type="dxa"/>
          </w:tcPr>
          <w:p w:rsidR="00161804" w:rsidRDefault="00DD41C5" w:rsidP="001E6AD1">
            <w:pPr>
              <w:pStyle w:val="Zkladntext3"/>
            </w:pPr>
            <w:r>
              <w:t xml:space="preserve"> </w:t>
            </w:r>
            <w:r w:rsidR="006B2C2C">
              <w:t xml:space="preserve"> </w:t>
            </w:r>
            <w:r w:rsidR="001E6AD1">
              <w:t>43 646</w:t>
            </w:r>
          </w:p>
        </w:tc>
        <w:tc>
          <w:tcPr>
            <w:tcW w:w="992" w:type="dxa"/>
          </w:tcPr>
          <w:p w:rsidR="00161804" w:rsidRDefault="009E45DD" w:rsidP="0021527D">
            <w:pPr>
              <w:pStyle w:val="Zkladntext3"/>
            </w:pPr>
            <w:r>
              <w:t>110 970</w:t>
            </w:r>
          </w:p>
        </w:tc>
        <w:tc>
          <w:tcPr>
            <w:tcW w:w="1276" w:type="dxa"/>
          </w:tcPr>
          <w:p w:rsidR="00161804" w:rsidRDefault="0012190D" w:rsidP="009E45DD">
            <w:pPr>
              <w:pStyle w:val="Zkladntext3"/>
            </w:pPr>
            <w:r>
              <w:t xml:space="preserve"> </w:t>
            </w:r>
            <w:r w:rsidR="00EB45D7">
              <w:t xml:space="preserve"> </w:t>
            </w:r>
            <w:r w:rsidR="009E45DD">
              <w:t>62 862</w:t>
            </w:r>
            <w:r>
              <w:t xml:space="preserve">   </w:t>
            </w:r>
          </w:p>
        </w:tc>
        <w:tc>
          <w:tcPr>
            <w:tcW w:w="1134" w:type="dxa"/>
          </w:tcPr>
          <w:p w:rsidR="00161804" w:rsidRDefault="0012190D" w:rsidP="009E45DD">
            <w:pPr>
              <w:pStyle w:val="Zkladntext3"/>
            </w:pPr>
            <w:r>
              <w:t xml:space="preserve">    </w:t>
            </w:r>
            <w:r w:rsidR="009E45DD">
              <w:t>144</w:t>
            </w:r>
          </w:p>
        </w:tc>
        <w:tc>
          <w:tcPr>
            <w:tcW w:w="1055" w:type="dxa"/>
          </w:tcPr>
          <w:p w:rsidR="00161804" w:rsidRDefault="0012190D" w:rsidP="009E45DD">
            <w:pPr>
              <w:pStyle w:val="Zkladntext3"/>
            </w:pPr>
            <w:r>
              <w:t xml:space="preserve">   </w:t>
            </w:r>
            <w:r w:rsidR="006B2C2C">
              <w:t xml:space="preserve"> </w:t>
            </w:r>
            <w:r w:rsidR="009E45DD">
              <w:t>57</w:t>
            </w:r>
          </w:p>
        </w:tc>
      </w:tr>
    </w:tbl>
    <w:p w:rsidR="00161804" w:rsidRDefault="00161804">
      <w:pPr>
        <w:pStyle w:val="Zkladntext3"/>
        <w:rPr>
          <w:b w:val="0"/>
        </w:rPr>
      </w:pPr>
    </w:p>
    <w:p w:rsidR="00161804" w:rsidRDefault="0012190D">
      <w:pPr>
        <w:pStyle w:val="Zkladntext3"/>
        <w:outlineLvl w:val="0"/>
        <w:rPr>
          <w:b w:val="0"/>
          <w:u w:val="single"/>
        </w:rPr>
      </w:pPr>
      <w:r>
        <w:rPr>
          <w:b w:val="0"/>
          <w:u w:val="single"/>
        </w:rPr>
        <w:t>Oddíl 36 paragraf 99 – ostatní záležitosti bydlení, komunálních služeb a územního rozvoje</w:t>
      </w:r>
    </w:p>
    <w:p w:rsidR="00C95A8A" w:rsidRDefault="0012190D">
      <w:pPr>
        <w:pStyle w:val="Zkladntext3"/>
        <w:rPr>
          <w:b w:val="0"/>
          <w:szCs w:val="24"/>
        </w:rPr>
      </w:pPr>
      <w:r>
        <w:rPr>
          <w:b w:val="0"/>
          <w:u w:val="single"/>
        </w:rPr>
        <w:t>Běžné výdaje</w:t>
      </w:r>
      <w:r>
        <w:rPr>
          <w:b w:val="0"/>
        </w:rPr>
        <w:t xml:space="preserve"> </w:t>
      </w:r>
      <w:r w:rsidR="007B6516">
        <w:rPr>
          <w:b w:val="0"/>
        </w:rPr>
        <w:t>ve výši</w:t>
      </w:r>
      <w:r w:rsidR="00D378C3">
        <w:rPr>
          <w:b w:val="0"/>
        </w:rPr>
        <w:t xml:space="preserve"> </w:t>
      </w:r>
      <w:r w:rsidR="00AC3C95">
        <w:rPr>
          <w:b w:val="0"/>
        </w:rPr>
        <w:t>882</w:t>
      </w:r>
      <w:r w:rsidR="007B6516">
        <w:rPr>
          <w:b w:val="0"/>
        </w:rPr>
        <w:t xml:space="preserve"> tis. Kč (</w:t>
      </w:r>
      <w:r w:rsidR="00AC3C95">
        <w:rPr>
          <w:b w:val="0"/>
        </w:rPr>
        <w:t>77</w:t>
      </w:r>
      <w:r w:rsidR="007B6516">
        <w:rPr>
          <w:b w:val="0"/>
        </w:rPr>
        <w:t xml:space="preserve">% uprav.rozpočtu) </w:t>
      </w:r>
      <w:r>
        <w:rPr>
          <w:b w:val="0"/>
        </w:rPr>
        <w:t xml:space="preserve">byly čerpány </w:t>
      </w:r>
      <w:r w:rsidR="007C4821">
        <w:rPr>
          <w:b w:val="0"/>
        </w:rPr>
        <w:t xml:space="preserve">na pokrytí úroků při navrácení jistin firmám v souvislosti s výběrovým řízením na dodavatele </w:t>
      </w:r>
      <w:r w:rsidR="0060202C">
        <w:rPr>
          <w:b w:val="0"/>
        </w:rPr>
        <w:t>(</w:t>
      </w:r>
      <w:r w:rsidR="00AC3C95">
        <w:rPr>
          <w:b w:val="0"/>
        </w:rPr>
        <w:t>5</w:t>
      </w:r>
      <w:r w:rsidR="0060202C">
        <w:rPr>
          <w:b w:val="0"/>
        </w:rPr>
        <w:t xml:space="preserve"> tis. Kč), </w:t>
      </w:r>
      <w:r w:rsidR="00616D77">
        <w:rPr>
          <w:b w:val="0"/>
        </w:rPr>
        <w:t>n</w:t>
      </w:r>
      <w:r w:rsidR="00860F87">
        <w:rPr>
          <w:b w:val="0"/>
        </w:rPr>
        <w:t>a provoz</w:t>
      </w:r>
      <w:r w:rsidR="007C4821">
        <w:rPr>
          <w:b w:val="0"/>
        </w:rPr>
        <w:t xml:space="preserve"> </w:t>
      </w:r>
      <w:r w:rsidR="00860F87">
        <w:rPr>
          <w:b w:val="0"/>
        </w:rPr>
        <w:t xml:space="preserve">a údržbu veřejného osvětlení v pasážích v ul. Makovského </w:t>
      </w:r>
      <w:r w:rsidR="0060202C">
        <w:rPr>
          <w:b w:val="0"/>
        </w:rPr>
        <w:t xml:space="preserve">(10 </w:t>
      </w:r>
      <w:r w:rsidR="00860F87">
        <w:rPr>
          <w:b w:val="0"/>
        </w:rPr>
        <w:t>tis. Kč</w:t>
      </w:r>
      <w:r w:rsidR="0060202C">
        <w:rPr>
          <w:b w:val="0"/>
        </w:rPr>
        <w:t xml:space="preserve"> - </w:t>
      </w:r>
      <w:r w:rsidR="00860F87">
        <w:rPr>
          <w:b w:val="0"/>
          <w:sz w:val="20"/>
        </w:rPr>
        <w:t>poslední platba</w:t>
      </w:r>
      <w:r w:rsidR="00612D33">
        <w:rPr>
          <w:b w:val="0"/>
          <w:sz w:val="20"/>
        </w:rPr>
        <w:t>, předáno do majetku MHMP</w:t>
      </w:r>
      <w:r w:rsidR="00860F87" w:rsidRPr="005778BE">
        <w:rPr>
          <w:b w:val="0"/>
          <w:szCs w:val="24"/>
        </w:rPr>
        <w:t>)</w:t>
      </w:r>
      <w:r w:rsidR="00860F87">
        <w:rPr>
          <w:b w:val="0"/>
          <w:sz w:val="20"/>
        </w:rPr>
        <w:t xml:space="preserve">, </w:t>
      </w:r>
      <w:r w:rsidR="00616D77" w:rsidRPr="00616D77">
        <w:rPr>
          <w:b w:val="0"/>
          <w:szCs w:val="24"/>
        </w:rPr>
        <w:t>n</w:t>
      </w:r>
      <w:r w:rsidR="00A1705D">
        <w:rPr>
          <w:b w:val="0"/>
        </w:rPr>
        <w:t>a</w:t>
      </w:r>
      <w:r w:rsidR="00860F87">
        <w:rPr>
          <w:b w:val="0"/>
        </w:rPr>
        <w:t xml:space="preserve"> uveřejnění informací na centrální adrese v souvislosti s výběrovým řízením </w:t>
      </w:r>
      <w:r w:rsidR="005778BE">
        <w:rPr>
          <w:b w:val="0"/>
        </w:rPr>
        <w:t>(</w:t>
      </w:r>
      <w:r w:rsidR="002F492C">
        <w:rPr>
          <w:b w:val="0"/>
        </w:rPr>
        <w:t>4</w:t>
      </w:r>
      <w:r w:rsidR="005778BE">
        <w:rPr>
          <w:b w:val="0"/>
        </w:rPr>
        <w:t xml:space="preserve"> tis. Kč)</w:t>
      </w:r>
      <w:r w:rsidR="00860F87">
        <w:rPr>
          <w:b w:val="0"/>
        </w:rPr>
        <w:t xml:space="preserve">, </w:t>
      </w:r>
      <w:r w:rsidR="00616D77">
        <w:rPr>
          <w:b w:val="0"/>
        </w:rPr>
        <w:t>n</w:t>
      </w:r>
      <w:r w:rsidR="00860F87">
        <w:rPr>
          <w:b w:val="0"/>
        </w:rPr>
        <w:t>a provoz a údržbu veřejného osvětlení</w:t>
      </w:r>
      <w:r w:rsidR="00612D33">
        <w:rPr>
          <w:b w:val="0"/>
        </w:rPr>
        <w:t xml:space="preserve"> v ul. Bendova</w:t>
      </w:r>
      <w:r w:rsidR="00FE44B7">
        <w:rPr>
          <w:b w:val="0"/>
        </w:rPr>
        <w:t xml:space="preserve"> </w:t>
      </w:r>
      <w:r w:rsidR="005016F4">
        <w:rPr>
          <w:b w:val="0"/>
        </w:rPr>
        <w:t xml:space="preserve">          </w:t>
      </w:r>
      <w:r w:rsidR="00FE44B7">
        <w:rPr>
          <w:b w:val="0"/>
        </w:rPr>
        <w:t>a Žufanova</w:t>
      </w:r>
      <w:r w:rsidR="00612D33">
        <w:rPr>
          <w:b w:val="0"/>
        </w:rPr>
        <w:t xml:space="preserve"> </w:t>
      </w:r>
      <w:r w:rsidR="005778BE">
        <w:rPr>
          <w:b w:val="0"/>
        </w:rPr>
        <w:t>(</w:t>
      </w:r>
      <w:r w:rsidR="00AC3C95">
        <w:rPr>
          <w:b w:val="0"/>
        </w:rPr>
        <w:t>32</w:t>
      </w:r>
      <w:r w:rsidR="005778BE">
        <w:rPr>
          <w:b w:val="0"/>
        </w:rPr>
        <w:t xml:space="preserve"> </w:t>
      </w:r>
      <w:r w:rsidR="00612D33">
        <w:rPr>
          <w:b w:val="0"/>
        </w:rPr>
        <w:t>tis. Kč</w:t>
      </w:r>
      <w:r w:rsidR="005778BE">
        <w:rPr>
          <w:b w:val="0"/>
        </w:rPr>
        <w:t xml:space="preserve"> - </w:t>
      </w:r>
      <w:r w:rsidR="00612D33">
        <w:rPr>
          <w:b w:val="0"/>
          <w:sz w:val="20"/>
        </w:rPr>
        <w:t>probíhá jednání o převodu do majetku MHMP</w:t>
      </w:r>
      <w:r w:rsidR="00612D33" w:rsidRPr="005778BE">
        <w:rPr>
          <w:b w:val="0"/>
          <w:szCs w:val="24"/>
        </w:rPr>
        <w:t>)</w:t>
      </w:r>
      <w:r w:rsidR="00ED4C03">
        <w:rPr>
          <w:b w:val="0"/>
          <w:szCs w:val="24"/>
        </w:rPr>
        <w:t xml:space="preserve">, </w:t>
      </w:r>
      <w:r w:rsidR="00616D77">
        <w:rPr>
          <w:b w:val="0"/>
          <w:szCs w:val="24"/>
        </w:rPr>
        <w:t>n</w:t>
      </w:r>
      <w:r w:rsidR="00ED4C03">
        <w:rPr>
          <w:b w:val="0"/>
          <w:szCs w:val="24"/>
        </w:rPr>
        <w:t xml:space="preserve">a zpracování žádosti </w:t>
      </w:r>
      <w:r w:rsidR="005016F4">
        <w:rPr>
          <w:b w:val="0"/>
          <w:szCs w:val="24"/>
        </w:rPr>
        <w:t xml:space="preserve">           </w:t>
      </w:r>
      <w:r w:rsidR="00ED4C03">
        <w:rPr>
          <w:b w:val="0"/>
          <w:szCs w:val="24"/>
        </w:rPr>
        <w:t>o finanční podporu z programu OPPK - Zdrav</w:t>
      </w:r>
      <w:r w:rsidR="005778BE">
        <w:rPr>
          <w:b w:val="0"/>
          <w:szCs w:val="24"/>
        </w:rPr>
        <w:t>é</w:t>
      </w:r>
      <w:r w:rsidR="00ED4C03">
        <w:rPr>
          <w:b w:val="0"/>
          <w:szCs w:val="24"/>
        </w:rPr>
        <w:t xml:space="preserve"> a hravé Řepy II </w:t>
      </w:r>
      <w:r w:rsidR="005778BE">
        <w:rPr>
          <w:b w:val="0"/>
          <w:szCs w:val="24"/>
        </w:rPr>
        <w:t>(</w:t>
      </w:r>
      <w:r w:rsidR="00ED4C03">
        <w:rPr>
          <w:b w:val="0"/>
          <w:szCs w:val="24"/>
        </w:rPr>
        <w:t>71 tis. Kč</w:t>
      </w:r>
      <w:r w:rsidR="005778BE">
        <w:rPr>
          <w:b w:val="0"/>
          <w:szCs w:val="24"/>
        </w:rPr>
        <w:t>)</w:t>
      </w:r>
      <w:r w:rsidR="00F9535C">
        <w:rPr>
          <w:b w:val="0"/>
          <w:szCs w:val="24"/>
        </w:rPr>
        <w:t xml:space="preserve">, </w:t>
      </w:r>
      <w:r w:rsidR="005778BE">
        <w:rPr>
          <w:b w:val="0"/>
          <w:szCs w:val="24"/>
        </w:rPr>
        <w:t xml:space="preserve">na platby v souvislosti s energetickými audity (108 tis. Kč - </w:t>
      </w:r>
      <w:r w:rsidR="005778BE">
        <w:rPr>
          <w:b w:val="0"/>
        </w:rPr>
        <w:t>pořízení studie ke zpracování průkazů energetické náročnosti budov, aktualizace auditu budov Žalanského 291 a</w:t>
      </w:r>
      <w:r w:rsidR="0009213D">
        <w:rPr>
          <w:b w:val="0"/>
        </w:rPr>
        <w:t xml:space="preserve"> K</w:t>
      </w:r>
      <w:r w:rsidR="005778BE">
        <w:rPr>
          <w:b w:val="0"/>
        </w:rPr>
        <w:t>C Průhon</w:t>
      </w:r>
      <w:r w:rsidR="0009213D">
        <w:rPr>
          <w:b w:val="0"/>
        </w:rPr>
        <w:t>)</w:t>
      </w:r>
      <w:r w:rsidR="00A90D80">
        <w:rPr>
          <w:b w:val="0"/>
          <w:szCs w:val="24"/>
        </w:rPr>
        <w:t xml:space="preserve"> a </w:t>
      </w:r>
      <w:r w:rsidR="00F9535C">
        <w:rPr>
          <w:b w:val="0"/>
          <w:szCs w:val="24"/>
        </w:rPr>
        <w:t xml:space="preserve">na platby za </w:t>
      </w:r>
      <w:r w:rsidR="000F686B">
        <w:rPr>
          <w:b w:val="0"/>
          <w:szCs w:val="24"/>
        </w:rPr>
        <w:t xml:space="preserve">další </w:t>
      </w:r>
      <w:r w:rsidR="00F9535C">
        <w:rPr>
          <w:b w:val="0"/>
          <w:szCs w:val="24"/>
        </w:rPr>
        <w:t xml:space="preserve">služby </w:t>
      </w:r>
      <w:r w:rsidR="00A90D80">
        <w:rPr>
          <w:b w:val="0"/>
          <w:szCs w:val="24"/>
        </w:rPr>
        <w:t>(</w:t>
      </w:r>
      <w:r w:rsidR="00AC3C95">
        <w:rPr>
          <w:b w:val="0"/>
          <w:szCs w:val="24"/>
        </w:rPr>
        <w:t>5</w:t>
      </w:r>
      <w:r w:rsidR="00F35DF8">
        <w:rPr>
          <w:b w:val="0"/>
          <w:szCs w:val="24"/>
        </w:rPr>
        <w:t>6</w:t>
      </w:r>
      <w:r w:rsidR="00A90D80">
        <w:rPr>
          <w:b w:val="0"/>
          <w:szCs w:val="24"/>
        </w:rPr>
        <w:t xml:space="preserve"> </w:t>
      </w:r>
      <w:r w:rsidR="00F9535C">
        <w:rPr>
          <w:b w:val="0"/>
          <w:szCs w:val="24"/>
        </w:rPr>
        <w:t>tis. Kč - zpracování statické zprávy k domu v ul. Čistovická 242, vícetisky projektové dokumentace pro výstavbu hasičské zbrojnice</w:t>
      </w:r>
      <w:r w:rsidR="00A90D80">
        <w:rPr>
          <w:b w:val="0"/>
          <w:szCs w:val="24"/>
        </w:rPr>
        <w:t xml:space="preserve">, </w:t>
      </w:r>
      <w:r w:rsidR="00E20803">
        <w:rPr>
          <w:b w:val="0"/>
          <w:szCs w:val="24"/>
        </w:rPr>
        <w:t xml:space="preserve">provedení </w:t>
      </w:r>
      <w:r w:rsidR="00AA288B">
        <w:rPr>
          <w:b w:val="0"/>
          <w:szCs w:val="24"/>
        </w:rPr>
        <w:t xml:space="preserve">bezpečnostního </w:t>
      </w:r>
      <w:r w:rsidR="00E20803">
        <w:rPr>
          <w:b w:val="0"/>
          <w:szCs w:val="24"/>
        </w:rPr>
        <w:t>auditu</w:t>
      </w:r>
      <w:r w:rsidR="00AA288B">
        <w:rPr>
          <w:b w:val="0"/>
          <w:szCs w:val="24"/>
        </w:rPr>
        <w:t xml:space="preserve"> v</w:t>
      </w:r>
      <w:r w:rsidR="00E20803">
        <w:rPr>
          <w:b w:val="0"/>
          <w:szCs w:val="24"/>
        </w:rPr>
        <w:t> souvislosti se změnou účelu užívání objektu Žufanova 1113-14 z bytových jednotek na zařízení ambulantní péče</w:t>
      </w:r>
      <w:r w:rsidR="00AC3C95">
        <w:rPr>
          <w:b w:val="0"/>
          <w:szCs w:val="24"/>
        </w:rPr>
        <w:t xml:space="preserve">, </w:t>
      </w:r>
      <w:r w:rsidR="00F35DF8">
        <w:rPr>
          <w:b w:val="0"/>
          <w:szCs w:val="24"/>
        </w:rPr>
        <w:t>úprava pomníku LACHTAN před bývalou ZŠ Laudova, vyúčtování výdajů spojených s přípravou projektové dokumentace na podzemní kontejnery</w:t>
      </w:r>
      <w:r w:rsidR="00E20803">
        <w:rPr>
          <w:b w:val="0"/>
          <w:szCs w:val="24"/>
        </w:rPr>
        <w:t>)</w:t>
      </w:r>
      <w:r w:rsidR="008A1C72">
        <w:rPr>
          <w:b w:val="0"/>
          <w:szCs w:val="24"/>
        </w:rPr>
        <w:t>.</w:t>
      </w:r>
    </w:p>
    <w:p w:rsidR="00F35DF8" w:rsidRDefault="00C95A8A">
      <w:pPr>
        <w:pStyle w:val="Zkladntext3"/>
        <w:rPr>
          <w:b w:val="0"/>
          <w:szCs w:val="24"/>
        </w:rPr>
      </w:pPr>
      <w:r>
        <w:rPr>
          <w:b w:val="0"/>
          <w:szCs w:val="24"/>
        </w:rPr>
        <w:t>Dále byly finanční prostředky čerpány na</w:t>
      </w:r>
      <w:r w:rsidR="00F35DF8">
        <w:rPr>
          <w:b w:val="0"/>
          <w:szCs w:val="24"/>
        </w:rPr>
        <w:t xml:space="preserve"> realizaci akce: Naučná stezka - pořízení informačních tabulí ve výši 596 tis. Kč</w:t>
      </w:r>
      <w:r w:rsidR="0009213D">
        <w:rPr>
          <w:b w:val="0"/>
          <w:szCs w:val="24"/>
        </w:rPr>
        <w:t xml:space="preserve">, </w:t>
      </w:r>
      <w:r w:rsidR="00F35DF8">
        <w:rPr>
          <w:b w:val="0"/>
          <w:szCs w:val="24"/>
        </w:rPr>
        <w:t>z toho 200 tis. Kč bylo financováno z finančního daru (dárce: Letiště Praha, a. s.)</w:t>
      </w:r>
      <w:r w:rsidR="00C501EA">
        <w:rPr>
          <w:b w:val="0"/>
          <w:szCs w:val="24"/>
        </w:rPr>
        <w:t>.</w:t>
      </w:r>
    </w:p>
    <w:p w:rsidR="00A032BF" w:rsidRDefault="00A032BF">
      <w:pPr>
        <w:pStyle w:val="Zkladntext3"/>
        <w:rPr>
          <w:b w:val="0"/>
          <w:u w:val="single"/>
        </w:rPr>
      </w:pPr>
    </w:p>
    <w:p w:rsidR="00161804" w:rsidRDefault="0012190D">
      <w:pPr>
        <w:pStyle w:val="Zkladntext3"/>
        <w:rPr>
          <w:b w:val="0"/>
        </w:rPr>
      </w:pPr>
      <w:r>
        <w:rPr>
          <w:b w:val="0"/>
          <w:u w:val="single"/>
        </w:rPr>
        <w:t>Kapitálové výdaje</w:t>
      </w:r>
      <w:r w:rsidR="00CD1AF2">
        <w:rPr>
          <w:b w:val="0"/>
          <w:u w:val="single"/>
        </w:rPr>
        <w:t xml:space="preserve">: </w:t>
      </w:r>
    </w:p>
    <w:p w:rsidR="00C713C3" w:rsidRDefault="00C713C3" w:rsidP="00C713C3">
      <w:pPr>
        <w:pStyle w:val="Zkladntext3"/>
        <w:rPr>
          <w:b w:val="0"/>
          <w:u w:val="single"/>
        </w:rPr>
      </w:pPr>
      <w:r>
        <w:rPr>
          <w:b w:val="0"/>
        </w:rPr>
        <w:t xml:space="preserve">1. </w:t>
      </w:r>
      <w:r w:rsidR="00306602" w:rsidRPr="006A1C57">
        <w:rPr>
          <w:b w:val="0"/>
          <w:u w:val="single"/>
        </w:rPr>
        <w:t>Čistovická 252</w:t>
      </w:r>
      <w:r w:rsidR="006A1C57" w:rsidRPr="006A1C57">
        <w:rPr>
          <w:b w:val="0"/>
          <w:u w:val="single"/>
        </w:rPr>
        <w:t xml:space="preserve"> - </w:t>
      </w:r>
      <w:r w:rsidR="00306602" w:rsidRPr="006A1C57">
        <w:rPr>
          <w:b w:val="0"/>
          <w:u w:val="single"/>
        </w:rPr>
        <w:t>rekonstrukce objektu</w:t>
      </w:r>
    </w:p>
    <w:p w:rsidR="00986B1B" w:rsidRDefault="0009213D" w:rsidP="00C713C3">
      <w:pPr>
        <w:pStyle w:val="Zkladntext3"/>
        <w:rPr>
          <w:b w:val="0"/>
        </w:rPr>
      </w:pPr>
      <w:r>
        <w:rPr>
          <w:b w:val="0"/>
        </w:rPr>
        <w:t>č</w:t>
      </w:r>
      <w:r w:rsidR="00986B1B">
        <w:rPr>
          <w:b w:val="0"/>
        </w:rPr>
        <w:t>erpán</w:t>
      </w:r>
      <w:r w:rsidR="0001219C">
        <w:rPr>
          <w:b w:val="0"/>
        </w:rPr>
        <w:t>y</w:t>
      </w:r>
      <w:r>
        <w:rPr>
          <w:b w:val="0"/>
        </w:rPr>
        <w:t xml:space="preserve"> ve výši 33 tis. Kč </w:t>
      </w:r>
      <w:r w:rsidR="00680F42">
        <w:rPr>
          <w:b w:val="0"/>
        </w:rPr>
        <w:t xml:space="preserve">(0,3% schv.rozpočtu) </w:t>
      </w:r>
      <w:r>
        <w:rPr>
          <w:b w:val="0"/>
        </w:rPr>
        <w:t>na dopracování projektové dokumentace</w:t>
      </w:r>
      <w:r w:rsidR="00986B1B">
        <w:rPr>
          <w:b w:val="0"/>
        </w:rPr>
        <w:t>,</w:t>
      </w:r>
      <w:r>
        <w:rPr>
          <w:b w:val="0"/>
        </w:rPr>
        <w:t xml:space="preserve"> </w:t>
      </w:r>
      <w:r w:rsidR="00986B1B">
        <w:rPr>
          <w:b w:val="0"/>
        </w:rPr>
        <w:t>rekonstrukce nebyla zahájen</w:t>
      </w:r>
      <w:r w:rsidR="001F74BE">
        <w:rPr>
          <w:b w:val="0"/>
        </w:rPr>
        <w:t>a</w:t>
      </w:r>
      <w:r w:rsidR="00986B1B">
        <w:rPr>
          <w:b w:val="0"/>
        </w:rPr>
        <w:t xml:space="preserve">, neboť v objektu </w:t>
      </w:r>
      <w:r w:rsidR="00813E12">
        <w:rPr>
          <w:b w:val="0"/>
        </w:rPr>
        <w:t xml:space="preserve">do srpna bydlel </w:t>
      </w:r>
      <w:r w:rsidR="00986B1B">
        <w:rPr>
          <w:b w:val="0"/>
        </w:rPr>
        <w:t>jeden nájemník</w:t>
      </w:r>
      <w:r w:rsidR="0037667C">
        <w:rPr>
          <w:b w:val="0"/>
        </w:rPr>
        <w:t xml:space="preserve">, </w:t>
      </w:r>
      <w:r w:rsidR="00C53F7D">
        <w:rPr>
          <w:b w:val="0"/>
        </w:rPr>
        <w:t xml:space="preserve">                     </w:t>
      </w:r>
      <w:r>
        <w:rPr>
          <w:b w:val="0"/>
        </w:rPr>
        <w:t xml:space="preserve">ve IV. čtvrtletí probíhal </w:t>
      </w:r>
      <w:r w:rsidR="0037667C">
        <w:rPr>
          <w:b w:val="0"/>
        </w:rPr>
        <w:t>výběr zhotovitele</w:t>
      </w:r>
      <w:r>
        <w:rPr>
          <w:b w:val="0"/>
        </w:rPr>
        <w:t xml:space="preserve">, </w:t>
      </w:r>
      <w:r w:rsidR="0037667C">
        <w:rPr>
          <w:b w:val="0"/>
        </w:rPr>
        <w:t xml:space="preserve">realizace </w:t>
      </w:r>
      <w:r>
        <w:rPr>
          <w:b w:val="0"/>
        </w:rPr>
        <w:t xml:space="preserve">na jaře </w:t>
      </w:r>
      <w:r w:rsidR="0037667C">
        <w:rPr>
          <w:b w:val="0"/>
        </w:rPr>
        <w:t>2014</w:t>
      </w:r>
    </w:p>
    <w:p w:rsidR="00C713C3" w:rsidRDefault="00C713C3" w:rsidP="00C713C3">
      <w:pPr>
        <w:pStyle w:val="Zkladntext3"/>
        <w:rPr>
          <w:b w:val="0"/>
          <w:u w:val="single"/>
        </w:rPr>
      </w:pPr>
      <w:r>
        <w:rPr>
          <w:b w:val="0"/>
        </w:rPr>
        <w:t xml:space="preserve">2. </w:t>
      </w:r>
      <w:r w:rsidR="00306602" w:rsidRPr="006A1C57">
        <w:rPr>
          <w:b w:val="0"/>
          <w:u w:val="single"/>
        </w:rPr>
        <w:t>Čistovická 241</w:t>
      </w:r>
      <w:r w:rsidR="006A1C57" w:rsidRPr="006A1C57">
        <w:rPr>
          <w:b w:val="0"/>
          <w:u w:val="single"/>
        </w:rPr>
        <w:t xml:space="preserve"> - </w:t>
      </w:r>
      <w:r w:rsidR="00306602" w:rsidRPr="006A1C57">
        <w:rPr>
          <w:b w:val="0"/>
          <w:u w:val="single"/>
        </w:rPr>
        <w:t>rekonstrukce objektu</w:t>
      </w:r>
      <w:r w:rsidR="00306602">
        <w:rPr>
          <w:b w:val="0"/>
        </w:rPr>
        <w:t xml:space="preserve"> (dokončení z roku 2012)</w:t>
      </w:r>
    </w:p>
    <w:p w:rsidR="0037667C" w:rsidRDefault="007F577A" w:rsidP="00C713C3">
      <w:pPr>
        <w:pStyle w:val="Zkladntext3"/>
        <w:rPr>
          <w:b w:val="0"/>
        </w:rPr>
      </w:pPr>
      <w:r>
        <w:rPr>
          <w:b w:val="0"/>
        </w:rPr>
        <w:t xml:space="preserve">čerpány ve výši </w:t>
      </w:r>
      <w:r w:rsidR="0037667C">
        <w:rPr>
          <w:b w:val="0"/>
        </w:rPr>
        <w:t xml:space="preserve">3 137 </w:t>
      </w:r>
      <w:r>
        <w:rPr>
          <w:b w:val="0"/>
        </w:rPr>
        <w:t>tis. Kč (</w:t>
      </w:r>
      <w:r w:rsidR="0037667C">
        <w:rPr>
          <w:b w:val="0"/>
        </w:rPr>
        <w:t>90</w:t>
      </w:r>
      <w:r>
        <w:rPr>
          <w:b w:val="0"/>
        </w:rPr>
        <w:t>% uprav.rozpočtu</w:t>
      </w:r>
      <w:r w:rsidR="00680F42">
        <w:rPr>
          <w:b w:val="0"/>
        </w:rPr>
        <w:t>, schv.rozpočet navýšen o 1 500 tis. Kč</w:t>
      </w:r>
      <w:r>
        <w:rPr>
          <w:b w:val="0"/>
        </w:rPr>
        <w:t>)</w:t>
      </w:r>
      <w:r w:rsidR="00986B1B">
        <w:rPr>
          <w:b w:val="0"/>
        </w:rPr>
        <w:t>, stavba</w:t>
      </w:r>
      <w:r w:rsidR="0037667C">
        <w:rPr>
          <w:b w:val="0"/>
        </w:rPr>
        <w:t xml:space="preserve"> předaná s drobnými vadami</w:t>
      </w:r>
      <w:r w:rsidR="00C778C3">
        <w:rPr>
          <w:b w:val="0"/>
        </w:rPr>
        <w:t xml:space="preserve"> </w:t>
      </w:r>
      <w:r w:rsidR="0037667C">
        <w:rPr>
          <w:b w:val="0"/>
        </w:rPr>
        <w:t>a nedodělky, do jejich odstranění je držena pozastávka financí v částce 160 tis. Kč bez DPH</w:t>
      </w:r>
      <w:r w:rsidR="00AA30DD">
        <w:rPr>
          <w:b w:val="0"/>
        </w:rPr>
        <w:t xml:space="preserve">, firma byla opakovaně vyzvána k odstranění vad </w:t>
      </w:r>
      <w:r w:rsidR="00C53F7D">
        <w:rPr>
          <w:b w:val="0"/>
        </w:rPr>
        <w:t xml:space="preserve">            </w:t>
      </w:r>
      <w:r w:rsidR="00AA30DD">
        <w:rPr>
          <w:b w:val="0"/>
        </w:rPr>
        <w:t>a nedodělků</w:t>
      </w:r>
      <w:r w:rsidR="00680F42">
        <w:rPr>
          <w:b w:val="0"/>
        </w:rPr>
        <w:t xml:space="preserve">, ale na výzvy </w:t>
      </w:r>
      <w:r w:rsidR="00AA30DD">
        <w:rPr>
          <w:b w:val="0"/>
        </w:rPr>
        <w:t>nereagovala</w:t>
      </w:r>
      <w:r w:rsidR="00680F42">
        <w:rPr>
          <w:b w:val="0"/>
        </w:rPr>
        <w:t>, odstranění vad a nedodělků bude objednáno u jiného dodavatele a budou uhrazeny z</w:t>
      </w:r>
      <w:r w:rsidR="00C53F7D">
        <w:rPr>
          <w:b w:val="0"/>
        </w:rPr>
        <w:t xml:space="preserve"> této </w:t>
      </w:r>
      <w:r w:rsidR="00680F42">
        <w:rPr>
          <w:b w:val="0"/>
        </w:rPr>
        <w:t>pozastávky</w:t>
      </w:r>
      <w:r w:rsidR="00AA30DD">
        <w:rPr>
          <w:b w:val="0"/>
        </w:rPr>
        <w:t xml:space="preserve"> </w:t>
      </w:r>
    </w:p>
    <w:p w:rsidR="00BA009C" w:rsidRDefault="00C713C3" w:rsidP="00C713C3">
      <w:pPr>
        <w:pStyle w:val="Zkladntext3"/>
        <w:rPr>
          <w:b w:val="0"/>
          <w:u w:val="single"/>
        </w:rPr>
      </w:pPr>
      <w:r>
        <w:rPr>
          <w:b w:val="0"/>
        </w:rPr>
        <w:t>3.</w:t>
      </w:r>
      <w:r w:rsidRPr="00DF4FD4">
        <w:rPr>
          <w:b w:val="0"/>
        </w:rPr>
        <w:t xml:space="preserve"> </w:t>
      </w:r>
      <w:r w:rsidR="00306602" w:rsidRPr="006A1C57">
        <w:rPr>
          <w:b w:val="0"/>
          <w:u w:val="single"/>
        </w:rPr>
        <w:t>Žufanova 1112-14</w:t>
      </w:r>
      <w:r w:rsidR="006A1C57" w:rsidRPr="006A1C57">
        <w:rPr>
          <w:b w:val="0"/>
          <w:u w:val="single"/>
        </w:rPr>
        <w:t xml:space="preserve"> - </w:t>
      </w:r>
      <w:r w:rsidR="00306602" w:rsidRPr="006A1C57">
        <w:rPr>
          <w:b w:val="0"/>
          <w:u w:val="single"/>
        </w:rPr>
        <w:t>modernizace 3 výtahů</w:t>
      </w:r>
    </w:p>
    <w:p w:rsidR="00C713C3" w:rsidRPr="00BA009C" w:rsidRDefault="002760DB" w:rsidP="00C713C3">
      <w:pPr>
        <w:pStyle w:val="Zkladntext3"/>
        <w:rPr>
          <w:b w:val="0"/>
        </w:rPr>
      </w:pPr>
      <w:r>
        <w:rPr>
          <w:b w:val="0"/>
        </w:rPr>
        <w:t xml:space="preserve">čerpány ve výši </w:t>
      </w:r>
      <w:r w:rsidR="0037667C">
        <w:rPr>
          <w:b w:val="0"/>
        </w:rPr>
        <w:t>2 492</w:t>
      </w:r>
      <w:r>
        <w:rPr>
          <w:b w:val="0"/>
        </w:rPr>
        <w:t xml:space="preserve"> tis. Kč (</w:t>
      </w:r>
      <w:r w:rsidR="0037667C">
        <w:rPr>
          <w:b w:val="0"/>
        </w:rPr>
        <w:t>73</w:t>
      </w:r>
      <w:r>
        <w:rPr>
          <w:b w:val="0"/>
        </w:rPr>
        <w:t xml:space="preserve">% </w:t>
      </w:r>
      <w:r w:rsidR="00A558E0">
        <w:rPr>
          <w:b w:val="0"/>
        </w:rPr>
        <w:t>sch</w:t>
      </w:r>
      <w:r>
        <w:rPr>
          <w:b w:val="0"/>
        </w:rPr>
        <w:t>v.rozpočtu)</w:t>
      </w:r>
      <w:r w:rsidR="0037667C">
        <w:rPr>
          <w:b w:val="0"/>
        </w:rPr>
        <w:t>, stavba je dokončená a předaná</w:t>
      </w:r>
      <w:r w:rsidR="00C713C3" w:rsidRPr="00BA009C">
        <w:rPr>
          <w:b w:val="0"/>
        </w:rPr>
        <w:t xml:space="preserve"> </w:t>
      </w:r>
    </w:p>
    <w:p w:rsidR="00A032BF" w:rsidRDefault="00A032BF" w:rsidP="00C713C3">
      <w:pPr>
        <w:pStyle w:val="Zkladntext3"/>
        <w:rPr>
          <w:b w:val="0"/>
        </w:rPr>
      </w:pPr>
    </w:p>
    <w:p w:rsidR="00C713C3" w:rsidRDefault="00C713C3" w:rsidP="00C713C3">
      <w:pPr>
        <w:pStyle w:val="Zkladntext3"/>
        <w:rPr>
          <w:b w:val="0"/>
          <w:u w:val="single"/>
        </w:rPr>
      </w:pPr>
      <w:r>
        <w:rPr>
          <w:b w:val="0"/>
        </w:rPr>
        <w:lastRenderedPageBreak/>
        <w:t>4.</w:t>
      </w:r>
      <w:r w:rsidRPr="00DF4FD4">
        <w:rPr>
          <w:b w:val="0"/>
        </w:rPr>
        <w:t xml:space="preserve"> </w:t>
      </w:r>
      <w:r w:rsidR="00306602" w:rsidRPr="006A1C57">
        <w:rPr>
          <w:b w:val="0"/>
          <w:u w:val="single"/>
        </w:rPr>
        <w:t>Žufanova 1112-14 - zřízení elektrické požární signalizace pro polikliniku</w:t>
      </w:r>
    </w:p>
    <w:p w:rsidR="00BA009C" w:rsidRPr="00BA009C" w:rsidRDefault="0037667C" w:rsidP="00C713C3">
      <w:pPr>
        <w:pStyle w:val="Zkladntext3"/>
        <w:rPr>
          <w:b w:val="0"/>
        </w:rPr>
      </w:pPr>
      <w:r>
        <w:rPr>
          <w:b w:val="0"/>
        </w:rPr>
        <w:t>č</w:t>
      </w:r>
      <w:r w:rsidR="0001219C">
        <w:rPr>
          <w:b w:val="0"/>
        </w:rPr>
        <w:t>erpány</w:t>
      </w:r>
      <w:r>
        <w:rPr>
          <w:b w:val="0"/>
        </w:rPr>
        <w:t xml:space="preserve"> ve výši 102 tis. Kč (26% </w:t>
      </w:r>
      <w:r w:rsidR="00A558E0">
        <w:rPr>
          <w:b w:val="0"/>
        </w:rPr>
        <w:t>schv</w:t>
      </w:r>
      <w:r>
        <w:rPr>
          <w:b w:val="0"/>
        </w:rPr>
        <w:t>.rozpočtu)</w:t>
      </w:r>
      <w:r w:rsidR="0001219C">
        <w:rPr>
          <w:b w:val="0"/>
        </w:rPr>
        <w:t>,</w:t>
      </w:r>
      <w:r>
        <w:rPr>
          <w:b w:val="0"/>
        </w:rPr>
        <w:t xml:space="preserve"> </w:t>
      </w:r>
      <w:r w:rsidR="0001219C">
        <w:rPr>
          <w:b w:val="0"/>
        </w:rPr>
        <w:t>p</w:t>
      </w:r>
      <w:r w:rsidR="002760DB">
        <w:rPr>
          <w:b w:val="0"/>
        </w:rPr>
        <w:t xml:space="preserve">řed připojením </w:t>
      </w:r>
      <w:r>
        <w:rPr>
          <w:b w:val="0"/>
        </w:rPr>
        <w:t xml:space="preserve">elektrické požární signalizace </w:t>
      </w:r>
      <w:r w:rsidR="002760DB">
        <w:rPr>
          <w:b w:val="0"/>
        </w:rPr>
        <w:t xml:space="preserve">na pult hasičského záchranného sboru proběhl požární audit, který zjistil závady </w:t>
      </w:r>
      <w:r>
        <w:rPr>
          <w:b w:val="0"/>
        </w:rPr>
        <w:t xml:space="preserve">  </w:t>
      </w:r>
      <w:r w:rsidR="002760DB">
        <w:rPr>
          <w:b w:val="0"/>
        </w:rPr>
        <w:t>a nedostatky a ty jsou postupně odstraňovány, připojení elektrick</w:t>
      </w:r>
      <w:r>
        <w:rPr>
          <w:b w:val="0"/>
        </w:rPr>
        <w:t>é</w:t>
      </w:r>
      <w:r w:rsidR="002760DB">
        <w:rPr>
          <w:b w:val="0"/>
        </w:rPr>
        <w:t xml:space="preserve"> </w:t>
      </w:r>
      <w:r w:rsidR="004832F5">
        <w:rPr>
          <w:b w:val="0"/>
        </w:rPr>
        <w:t xml:space="preserve">požární </w:t>
      </w:r>
      <w:r w:rsidR="002760DB">
        <w:rPr>
          <w:b w:val="0"/>
        </w:rPr>
        <w:t>signalizac</w:t>
      </w:r>
      <w:r>
        <w:rPr>
          <w:b w:val="0"/>
        </w:rPr>
        <w:t>e</w:t>
      </w:r>
      <w:r w:rsidR="002760DB">
        <w:rPr>
          <w:b w:val="0"/>
        </w:rPr>
        <w:t xml:space="preserve"> proběhne </w:t>
      </w:r>
      <w:r w:rsidR="004832F5">
        <w:rPr>
          <w:b w:val="0"/>
        </w:rPr>
        <w:t>v roce 2014</w:t>
      </w:r>
      <w:r w:rsidR="00BA009C" w:rsidRPr="00BA009C">
        <w:rPr>
          <w:b w:val="0"/>
        </w:rPr>
        <w:t xml:space="preserve"> </w:t>
      </w:r>
    </w:p>
    <w:p w:rsidR="00C713C3" w:rsidRDefault="00C713C3" w:rsidP="00C713C3">
      <w:pPr>
        <w:pStyle w:val="Zkladntext3"/>
        <w:rPr>
          <w:b w:val="0"/>
        </w:rPr>
      </w:pPr>
      <w:r>
        <w:rPr>
          <w:b w:val="0"/>
        </w:rPr>
        <w:t xml:space="preserve">5. </w:t>
      </w:r>
      <w:r w:rsidR="00306602" w:rsidRPr="006A1C57">
        <w:rPr>
          <w:b w:val="0"/>
          <w:u w:val="single"/>
        </w:rPr>
        <w:t>Socháňova 1221</w:t>
      </w:r>
      <w:r w:rsidR="006A1C57" w:rsidRPr="006A1C57">
        <w:rPr>
          <w:b w:val="0"/>
          <w:u w:val="single"/>
        </w:rPr>
        <w:t xml:space="preserve"> - </w:t>
      </w:r>
      <w:r w:rsidR="00306602" w:rsidRPr="006A1C57">
        <w:rPr>
          <w:b w:val="0"/>
          <w:u w:val="single"/>
        </w:rPr>
        <w:t>vybudování nové ordinace pro lékaře</w:t>
      </w:r>
      <w:r w:rsidR="00AB4AE9">
        <w:rPr>
          <w:b w:val="0"/>
          <w:u w:val="single"/>
        </w:rPr>
        <w:t>, zateplení objektu</w:t>
      </w:r>
      <w:r>
        <w:rPr>
          <w:b w:val="0"/>
        </w:rPr>
        <w:t xml:space="preserve"> </w:t>
      </w:r>
    </w:p>
    <w:p w:rsidR="00BA009C" w:rsidRDefault="00AB4AE9" w:rsidP="00C713C3">
      <w:pPr>
        <w:pStyle w:val="Zkladntext3"/>
        <w:rPr>
          <w:b w:val="0"/>
        </w:rPr>
      </w:pPr>
      <w:r>
        <w:rPr>
          <w:b w:val="0"/>
        </w:rPr>
        <w:t>č</w:t>
      </w:r>
      <w:r w:rsidR="00F33B92">
        <w:rPr>
          <w:b w:val="0"/>
        </w:rPr>
        <w:t>erpány</w:t>
      </w:r>
      <w:r w:rsidR="00813E12">
        <w:rPr>
          <w:b w:val="0"/>
        </w:rPr>
        <w:t xml:space="preserve"> ve výši 5 </w:t>
      </w:r>
      <w:r w:rsidR="004832F5">
        <w:rPr>
          <w:b w:val="0"/>
        </w:rPr>
        <w:t>825</w:t>
      </w:r>
      <w:r w:rsidR="00813E12">
        <w:rPr>
          <w:b w:val="0"/>
        </w:rPr>
        <w:t xml:space="preserve"> tis. Kč (</w:t>
      </w:r>
      <w:r>
        <w:rPr>
          <w:b w:val="0"/>
        </w:rPr>
        <w:t>8</w:t>
      </w:r>
      <w:r w:rsidR="004832F5">
        <w:rPr>
          <w:b w:val="0"/>
        </w:rPr>
        <w:t>2</w:t>
      </w:r>
      <w:r>
        <w:rPr>
          <w:b w:val="0"/>
        </w:rPr>
        <w:t xml:space="preserve">% </w:t>
      </w:r>
      <w:r w:rsidR="004832F5">
        <w:rPr>
          <w:b w:val="0"/>
        </w:rPr>
        <w:t>schv</w:t>
      </w:r>
      <w:r>
        <w:rPr>
          <w:b w:val="0"/>
        </w:rPr>
        <w:t>.rozpočtu)</w:t>
      </w:r>
      <w:r w:rsidR="00F33B92">
        <w:rPr>
          <w:b w:val="0"/>
        </w:rPr>
        <w:t xml:space="preserve">, stavba </w:t>
      </w:r>
      <w:r>
        <w:rPr>
          <w:b w:val="0"/>
        </w:rPr>
        <w:t>dokončená</w:t>
      </w:r>
      <w:r w:rsidR="004832F5">
        <w:rPr>
          <w:b w:val="0"/>
        </w:rPr>
        <w:t xml:space="preserve"> a zkolaudovaná</w:t>
      </w:r>
      <w:r w:rsidR="00A553F4">
        <w:rPr>
          <w:b w:val="0"/>
        </w:rPr>
        <w:t>,</w:t>
      </w:r>
      <w:r w:rsidR="00785FD0">
        <w:rPr>
          <w:b w:val="0"/>
        </w:rPr>
        <w:t xml:space="preserve"> z důvodu připojení nových ordinací probíhá úprava rozvaděčů a navýšení příkonu elektro pro nově vybudované ordinace</w:t>
      </w:r>
      <w:r w:rsidR="00C53F7D">
        <w:rPr>
          <w:b w:val="0"/>
        </w:rPr>
        <w:t xml:space="preserve">, </w:t>
      </w:r>
      <w:r w:rsidR="00785FD0">
        <w:rPr>
          <w:b w:val="0"/>
        </w:rPr>
        <w:t>dokončení v lednu 2014</w:t>
      </w:r>
    </w:p>
    <w:p w:rsidR="00C713C3" w:rsidRPr="001535C4" w:rsidRDefault="00AB4AE9" w:rsidP="00C713C3">
      <w:pPr>
        <w:pStyle w:val="Zkladntext3"/>
        <w:rPr>
          <w:b w:val="0"/>
          <w:u w:val="single"/>
        </w:rPr>
      </w:pPr>
      <w:r>
        <w:rPr>
          <w:b w:val="0"/>
        </w:rPr>
        <w:t>6</w:t>
      </w:r>
      <w:r w:rsidR="00C713C3">
        <w:rPr>
          <w:b w:val="0"/>
        </w:rPr>
        <w:t xml:space="preserve">. </w:t>
      </w:r>
      <w:r w:rsidR="00306602" w:rsidRPr="006A1C57">
        <w:rPr>
          <w:b w:val="0"/>
          <w:u w:val="single"/>
        </w:rPr>
        <w:t>Vondroušova 1195-98</w:t>
      </w:r>
      <w:r w:rsidR="006A1C57" w:rsidRPr="006A1C57">
        <w:rPr>
          <w:b w:val="0"/>
          <w:u w:val="single"/>
        </w:rPr>
        <w:t xml:space="preserve"> -</w:t>
      </w:r>
      <w:r w:rsidR="00306602" w:rsidRPr="006A1C57">
        <w:rPr>
          <w:b w:val="0"/>
          <w:u w:val="single"/>
        </w:rPr>
        <w:t xml:space="preserve"> modernizace 4 výtahů</w:t>
      </w:r>
      <w:r w:rsidR="00C713C3" w:rsidRPr="001535C4">
        <w:rPr>
          <w:b w:val="0"/>
          <w:u w:val="single"/>
        </w:rPr>
        <w:t xml:space="preserve"> </w:t>
      </w:r>
    </w:p>
    <w:p w:rsidR="00F33B92" w:rsidRDefault="00882AF7" w:rsidP="00C713C3">
      <w:pPr>
        <w:pStyle w:val="Zkladntext3"/>
        <w:rPr>
          <w:b w:val="0"/>
        </w:rPr>
      </w:pPr>
      <w:r>
        <w:rPr>
          <w:b w:val="0"/>
        </w:rPr>
        <w:t xml:space="preserve">nečerpány, </w:t>
      </w:r>
      <w:r w:rsidR="00AB4AE9">
        <w:rPr>
          <w:b w:val="0"/>
        </w:rPr>
        <w:t xml:space="preserve">byl vybrán </w:t>
      </w:r>
      <w:r w:rsidR="00F33B92">
        <w:rPr>
          <w:b w:val="0"/>
        </w:rPr>
        <w:t>zhotovitel</w:t>
      </w:r>
      <w:r w:rsidR="00AB4AE9">
        <w:rPr>
          <w:b w:val="0"/>
        </w:rPr>
        <w:t xml:space="preserve"> </w:t>
      </w:r>
      <w:r w:rsidR="00B22271">
        <w:rPr>
          <w:b w:val="0"/>
        </w:rPr>
        <w:t xml:space="preserve">a byly zahájeny práce na zpracování projektové dokumentace, </w:t>
      </w:r>
      <w:r w:rsidR="00AB4AE9">
        <w:rPr>
          <w:b w:val="0"/>
        </w:rPr>
        <w:t>výměna výtahů se uskuteční v lednu 2014</w:t>
      </w:r>
    </w:p>
    <w:p w:rsidR="00461048" w:rsidRDefault="00AB4AE9" w:rsidP="00C713C3">
      <w:pPr>
        <w:pStyle w:val="Zkladntext3"/>
        <w:rPr>
          <w:b w:val="0"/>
          <w:u w:val="single"/>
        </w:rPr>
      </w:pPr>
      <w:r>
        <w:rPr>
          <w:b w:val="0"/>
        </w:rPr>
        <w:t>7</w:t>
      </w:r>
      <w:r w:rsidR="00C713C3">
        <w:rPr>
          <w:b w:val="0"/>
        </w:rPr>
        <w:t xml:space="preserve">. </w:t>
      </w:r>
      <w:r w:rsidR="00306602" w:rsidRPr="006A1C57">
        <w:rPr>
          <w:b w:val="0"/>
          <w:u w:val="single"/>
        </w:rPr>
        <w:t>Žufanova 1112-14</w:t>
      </w:r>
      <w:r w:rsidR="006A1C57" w:rsidRPr="006A1C57">
        <w:rPr>
          <w:b w:val="0"/>
          <w:u w:val="single"/>
        </w:rPr>
        <w:t xml:space="preserve"> - </w:t>
      </w:r>
      <w:r w:rsidR="00306602" w:rsidRPr="006A1C57">
        <w:rPr>
          <w:b w:val="0"/>
          <w:u w:val="single"/>
        </w:rPr>
        <w:t>změna centrálního v</w:t>
      </w:r>
      <w:r w:rsidR="001F74BE">
        <w:rPr>
          <w:b w:val="0"/>
          <w:u w:val="single"/>
        </w:rPr>
        <w:t>y</w:t>
      </w:r>
      <w:r w:rsidR="00306602" w:rsidRPr="006A1C57">
        <w:rPr>
          <w:b w:val="0"/>
          <w:u w:val="single"/>
        </w:rPr>
        <w:t>tápění na lokální plynovou kotelnu</w:t>
      </w:r>
    </w:p>
    <w:p w:rsidR="00F2774A" w:rsidRDefault="00882AF7" w:rsidP="00C713C3">
      <w:pPr>
        <w:pStyle w:val="Zkladntext3"/>
        <w:rPr>
          <w:b w:val="0"/>
        </w:rPr>
      </w:pPr>
      <w:r>
        <w:rPr>
          <w:b w:val="0"/>
        </w:rPr>
        <w:t xml:space="preserve">nečerpány, </w:t>
      </w:r>
      <w:r w:rsidR="00AB4AE9">
        <w:rPr>
          <w:b w:val="0"/>
        </w:rPr>
        <w:t>realizace v roce 2014</w:t>
      </w:r>
      <w:r w:rsidR="00F33B92">
        <w:rPr>
          <w:b w:val="0"/>
        </w:rPr>
        <w:t xml:space="preserve"> </w:t>
      </w:r>
      <w:r>
        <w:rPr>
          <w:b w:val="0"/>
        </w:rPr>
        <w:t xml:space="preserve"> </w:t>
      </w:r>
    </w:p>
    <w:p w:rsidR="00C030E6" w:rsidRDefault="00AB4AE9" w:rsidP="00184FAB">
      <w:pPr>
        <w:pStyle w:val="Zkladntext3"/>
        <w:rPr>
          <w:b w:val="0"/>
          <w:u w:val="single"/>
        </w:rPr>
      </w:pPr>
      <w:r>
        <w:rPr>
          <w:b w:val="0"/>
        </w:rPr>
        <w:t>8</w:t>
      </w:r>
      <w:r w:rsidR="00C713C3">
        <w:rPr>
          <w:b w:val="0"/>
        </w:rPr>
        <w:t>.</w:t>
      </w:r>
      <w:r w:rsidR="00184FAB">
        <w:rPr>
          <w:b w:val="0"/>
        </w:rPr>
        <w:t xml:space="preserve"> </w:t>
      </w:r>
      <w:r w:rsidR="00306602" w:rsidRPr="006A1C57">
        <w:rPr>
          <w:b w:val="0"/>
          <w:u w:val="single"/>
        </w:rPr>
        <w:t>Kulturáček Bílá Hora</w:t>
      </w:r>
      <w:r w:rsidR="006A1C57" w:rsidRPr="006A1C57">
        <w:rPr>
          <w:b w:val="0"/>
          <w:u w:val="single"/>
        </w:rPr>
        <w:t xml:space="preserve"> - </w:t>
      </w:r>
      <w:r w:rsidR="00306602" w:rsidRPr="006A1C57">
        <w:rPr>
          <w:b w:val="0"/>
          <w:u w:val="single"/>
        </w:rPr>
        <w:t>rekonstrukce fasády</w:t>
      </w:r>
    </w:p>
    <w:p w:rsidR="00184FAB" w:rsidRPr="00C030E6" w:rsidRDefault="00785FD0" w:rsidP="00184FAB">
      <w:pPr>
        <w:pStyle w:val="Zkladntext3"/>
        <w:rPr>
          <w:b w:val="0"/>
        </w:rPr>
      </w:pPr>
      <w:r>
        <w:rPr>
          <w:b w:val="0"/>
        </w:rPr>
        <w:t>č</w:t>
      </w:r>
      <w:r w:rsidR="002C6A83">
        <w:rPr>
          <w:b w:val="0"/>
        </w:rPr>
        <w:t>erpány</w:t>
      </w:r>
      <w:r>
        <w:rPr>
          <w:b w:val="0"/>
        </w:rPr>
        <w:t xml:space="preserve"> ve výši 715 tis. Kč (79% schv.rozpočtu)</w:t>
      </w:r>
      <w:r w:rsidR="002C6A83">
        <w:rPr>
          <w:b w:val="0"/>
        </w:rPr>
        <w:t xml:space="preserve">, </w:t>
      </w:r>
      <w:r w:rsidR="00E11813">
        <w:rPr>
          <w:b w:val="0"/>
        </w:rPr>
        <w:t>stavba dokončená</w:t>
      </w:r>
      <w:r w:rsidR="00F33B92">
        <w:rPr>
          <w:b w:val="0"/>
        </w:rPr>
        <w:t xml:space="preserve"> </w:t>
      </w:r>
    </w:p>
    <w:p w:rsidR="00461048" w:rsidRDefault="00AB4AE9" w:rsidP="00184FAB">
      <w:pPr>
        <w:pStyle w:val="Zkladntext3"/>
        <w:rPr>
          <w:b w:val="0"/>
        </w:rPr>
      </w:pPr>
      <w:r>
        <w:rPr>
          <w:b w:val="0"/>
        </w:rPr>
        <w:t>9</w:t>
      </w:r>
      <w:r w:rsidR="00461048">
        <w:rPr>
          <w:b w:val="0"/>
        </w:rPr>
        <w:t xml:space="preserve">. </w:t>
      </w:r>
      <w:r w:rsidR="00306602" w:rsidRPr="006A1C57">
        <w:rPr>
          <w:b w:val="0"/>
          <w:u w:val="single"/>
        </w:rPr>
        <w:t>Žufanova 1093-95</w:t>
      </w:r>
      <w:r w:rsidR="006A1C57" w:rsidRPr="006A1C57">
        <w:rPr>
          <w:b w:val="0"/>
          <w:u w:val="single"/>
        </w:rPr>
        <w:t xml:space="preserve"> - </w:t>
      </w:r>
      <w:r w:rsidR="00306602" w:rsidRPr="006A1C57">
        <w:rPr>
          <w:b w:val="0"/>
          <w:u w:val="single"/>
        </w:rPr>
        <w:t>modernizace 3 výtahů</w:t>
      </w:r>
    </w:p>
    <w:p w:rsidR="00F2774A" w:rsidRDefault="00882AF7" w:rsidP="00184FAB">
      <w:pPr>
        <w:pStyle w:val="Zkladntext3"/>
        <w:rPr>
          <w:b w:val="0"/>
        </w:rPr>
      </w:pPr>
      <w:r>
        <w:rPr>
          <w:b w:val="0"/>
        </w:rPr>
        <w:t xml:space="preserve">nečerpány, </w:t>
      </w:r>
      <w:r w:rsidR="00A553F4">
        <w:rPr>
          <w:b w:val="0"/>
        </w:rPr>
        <w:t xml:space="preserve">byl vybrán zhotovitel a byly zahájeny práce na zpracování projektové dokumentace, výměna výtahů se uskuteční v lednu 2014 </w:t>
      </w:r>
      <w:r w:rsidR="00F33B92">
        <w:rPr>
          <w:b w:val="0"/>
        </w:rPr>
        <w:t xml:space="preserve"> </w:t>
      </w:r>
      <w:r w:rsidR="00A85D78">
        <w:rPr>
          <w:b w:val="0"/>
        </w:rPr>
        <w:t xml:space="preserve"> </w:t>
      </w:r>
    </w:p>
    <w:p w:rsidR="00461048" w:rsidRDefault="00461048" w:rsidP="00184FAB">
      <w:pPr>
        <w:pStyle w:val="Zkladntext3"/>
        <w:rPr>
          <w:b w:val="0"/>
          <w:u w:val="single"/>
        </w:rPr>
      </w:pPr>
      <w:r>
        <w:rPr>
          <w:b w:val="0"/>
        </w:rPr>
        <w:t>1</w:t>
      </w:r>
      <w:r w:rsidR="00AB4AE9">
        <w:rPr>
          <w:b w:val="0"/>
        </w:rPr>
        <w:t>0</w:t>
      </w:r>
      <w:r>
        <w:rPr>
          <w:b w:val="0"/>
        </w:rPr>
        <w:t xml:space="preserve">. </w:t>
      </w:r>
      <w:r w:rsidR="00306602" w:rsidRPr="006A1C57">
        <w:rPr>
          <w:b w:val="0"/>
          <w:u w:val="single"/>
        </w:rPr>
        <w:t>Jiránkova 1135</w:t>
      </w:r>
      <w:r w:rsidR="006A1C57" w:rsidRPr="006A1C57">
        <w:rPr>
          <w:b w:val="0"/>
          <w:u w:val="single"/>
        </w:rPr>
        <w:t xml:space="preserve">-36 - </w:t>
      </w:r>
      <w:r w:rsidR="00306602" w:rsidRPr="006A1C57">
        <w:rPr>
          <w:b w:val="0"/>
          <w:u w:val="single"/>
        </w:rPr>
        <w:t>celková rekonstrukce vzduchotechniky v bytech</w:t>
      </w:r>
    </w:p>
    <w:p w:rsidR="00802243" w:rsidRDefault="005E6E7B" w:rsidP="00184FAB">
      <w:pPr>
        <w:pStyle w:val="Zkladntext3"/>
        <w:rPr>
          <w:b w:val="0"/>
        </w:rPr>
      </w:pPr>
      <w:r>
        <w:rPr>
          <w:b w:val="0"/>
        </w:rPr>
        <w:t>č</w:t>
      </w:r>
      <w:r w:rsidR="00882AF7">
        <w:rPr>
          <w:b w:val="0"/>
        </w:rPr>
        <w:t>erpány</w:t>
      </w:r>
      <w:r>
        <w:rPr>
          <w:b w:val="0"/>
        </w:rPr>
        <w:t xml:space="preserve"> ve výši 1 6</w:t>
      </w:r>
      <w:r w:rsidR="00F9767A">
        <w:rPr>
          <w:b w:val="0"/>
        </w:rPr>
        <w:t>09</w:t>
      </w:r>
      <w:r>
        <w:rPr>
          <w:b w:val="0"/>
        </w:rPr>
        <w:t xml:space="preserve"> (89% schv.rozpočtu)</w:t>
      </w:r>
      <w:r w:rsidR="00882AF7">
        <w:rPr>
          <w:b w:val="0"/>
        </w:rPr>
        <w:t xml:space="preserve">, </w:t>
      </w:r>
      <w:r w:rsidR="00E11813">
        <w:rPr>
          <w:b w:val="0"/>
        </w:rPr>
        <w:t xml:space="preserve">stavba dokončená </w:t>
      </w:r>
      <w:r w:rsidR="00A553F4">
        <w:rPr>
          <w:b w:val="0"/>
        </w:rPr>
        <w:t xml:space="preserve"> </w:t>
      </w:r>
      <w:r w:rsidR="00F33B92">
        <w:rPr>
          <w:b w:val="0"/>
        </w:rPr>
        <w:t xml:space="preserve"> </w:t>
      </w:r>
    </w:p>
    <w:p w:rsidR="00461048" w:rsidRDefault="00461048" w:rsidP="00184FAB">
      <w:pPr>
        <w:pStyle w:val="Zkladntext3"/>
        <w:rPr>
          <w:b w:val="0"/>
          <w:u w:val="single"/>
        </w:rPr>
      </w:pPr>
      <w:r>
        <w:rPr>
          <w:b w:val="0"/>
        </w:rPr>
        <w:t>1</w:t>
      </w:r>
      <w:r w:rsidR="00AB4AE9">
        <w:rPr>
          <w:b w:val="0"/>
        </w:rPr>
        <w:t>1</w:t>
      </w:r>
      <w:r>
        <w:rPr>
          <w:b w:val="0"/>
        </w:rPr>
        <w:t xml:space="preserve">. </w:t>
      </w:r>
      <w:r w:rsidRPr="00461048">
        <w:rPr>
          <w:b w:val="0"/>
          <w:u w:val="single"/>
        </w:rPr>
        <w:t>Kontejnerové stání v ul. Nevanova</w:t>
      </w:r>
    </w:p>
    <w:p w:rsidR="00A85D78" w:rsidRDefault="00B22271" w:rsidP="00A85D78">
      <w:pPr>
        <w:pStyle w:val="Zkladntext3"/>
        <w:rPr>
          <w:b w:val="0"/>
        </w:rPr>
      </w:pPr>
      <w:r>
        <w:rPr>
          <w:b w:val="0"/>
        </w:rPr>
        <w:t>č</w:t>
      </w:r>
      <w:r w:rsidR="00A85D78">
        <w:rPr>
          <w:b w:val="0"/>
        </w:rPr>
        <w:t>erpány</w:t>
      </w:r>
      <w:r>
        <w:rPr>
          <w:b w:val="0"/>
        </w:rPr>
        <w:t xml:space="preserve"> ve výši 280 tis. Kč (93% </w:t>
      </w:r>
      <w:r w:rsidR="005E6E7B">
        <w:rPr>
          <w:b w:val="0"/>
        </w:rPr>
        <w:t>schv</w:t>
      </w:r>
      <w:r>
        <w:rPr>
          <w:b w:val="0"/>
        </w:rPr>
        <w:t xml:space="preserve">.rozpočtu), </w:t>
      </w:r>
      <w:r w:rsidR="000C315E">
        <w:rPr>
          <w:b w:val="0"/>
        </w:rPr>
        <w:t>stavba dokončená</w:t>
      </w:r>
    </w:p>
    <w:p w:rsidR="00C713C3" w:rsidRPr="006A1C57" w:rsidRDefault="00461048" w:rsidP="00A85D78">
      <w:pPr>
        <w:pStyle w:val="Zkladntext3"/>
        <w:rPr>
          <w:b w:val="0"/>
          <w:u w:val="single"/>
        </w:rPr>
      </w:pPr>
      <w:r w:rsidRPr="00461048">
        <w:rPr>
          <w:b w:val="0"/>
        </w:rPr>
        <w:t>1</w:t>
      </w:r>
      <w:r w:rsidR="00AB4AE9">
        <w:rPr>
          <w:b w:val="0"/>
        </w:rPr>
        <w:t>2</w:t>
      </w:r>
      <w:r w:rsidRPr="00461048">
        <w:rPr>
          <w:b w:val="0"/>
        </w:rPr>
        <w:t xml:space="preserve">. </w:t>
      </w:r>
      <w:r w:rsidR="006A1C57" w:rsidRPr="006A1C57">
        <w:rPr>
          <w:b w:val="0"/>
          <w:u w:val="single"/>
        </w:rPr>
        <w:t>Kontejnerové stání v ul. Galandova</w:t>
      </w:r>
    </w:p>
    <w:p w:rsidR="000C315E" w:rsidRDefault="00B22271">
      <w:pPr>
        <w:pStyle w:val="Zkladntext3"/>
        <w:outlineLvl w:val="0"/>
        <w:rPr>
          <w:b w:val="0"/>
        </w:rPr>
      </w:pPr>
      <w:r>
        <w:rPr>
          <w:b w:val="0"/>
        </w:rPr>
        <w:t>č</w:t>
      </w:r>
      <w:r w:rsidR="00A85D78">
        <w:rPr>
          <w:b w:val="0"/>
        </w:rPr>
        <w:t>erpány</w:t>
      </w:r>
      <w:r>
        <w:rPr>
          <w:b w:val="0"/>
        </w:rPr>
        <w:t xml:space="preserve"> ve výši </w:t>
      </w:r>
      <w:r w:rsidR="005E6E7B">
        <w:rPr>
          <w:b w:val="0"/>
        </w:rPr>
        <w:t>563</w:t>
      </w:r>
      <w:r>
        <w:rPr>
          <w:b w:val="0"/>
        </w:rPr>
        <w:t xml:space="preserve"> tis. Kč (</w:t>
      </w:r>
      <w:r w:rsidR="005E6E7B">
        <w:rPr>
          <w:b w:val="0"/>
        </w:rPr>
        <w:t>90</w:t>
      </w:r>
      <w:r>
        <w:rPr>
          <w:b w:val="0"/>
        </w:rPr>
        <w:t>% uprav.rozpočtu</w:t>
      </w:r>
      <w:r w:rsidR="005E6E7B">
        <w:rPr>
          <w:b w:val="0"/>
        </w:rPr>
        <w:t>, schv.rozpočet navýšen o 129 tis. Kč</w:t>
      </w:r>
      <w:r>
        <w:rPr>
          <w:b w:val="0"/>
        </w:rPr>
        <w:t>)</w:t>
      </w:r>
      <w:r w:rsidR="00A85D78">
        <w:rPr>
          <w:b w:val="0"/>
        </w:rPr>
        <w:t xml:space="preserve">, </w:t>
      </w:r>
      <w:r w:rsidR="00C9322E">
        <w:rPr>
          <w:b w:val="0"/>
        </w:rPr>
        <w:t xml:space="preserve">stavba dokončená </w:t>
      </w:r>
      <w:r w:rsidR="00314770">
        <w:rPr>
          <w:b w:val="0"/>
        </w:rPr>
        <w:t xml:space="preserve"> </w:t>
      </w:r>
    </w:p>
    <w:p w:rsidR="00DC1B1F" w:rsidRDefault="006A1C57">
      <w:pPr>
        <w:pStyle w:val="Zkladntext3"/>
        <w:outlineLvl w:val="0"/>
        <w:rPr>
          <w:b w:val="0"/>
          <w:u w:val="single"/>
        </w:rPr>
      </w:pPr>
      <w:r>
        <w:rPr>
          <w:b w:val="0"/>
        </w:rPr>
        <w:t>1</w:t>
      </w:r>
      <w:r w:rsidR="00AB4AE9">
        <w:rPr>
          <w:b w:val="0"/>
        </w:rPr>
        <w:t>3</w:t>
      </w:r>
      <w:r>
        <w:rPr>
          <w:b w:val="0"/>
        </w:rPr>
        <w:t xml:space="preserve">. </w:t>
      </w:r>
      <w:r w:rsidRPr="006A1C57">
        <w:rPr>
          <w:b w:val="0"/>
          <w:u w:val="single"/>
        </w:rPr>
        <w:t>Veřejný prostor před ZŠ J. Wericha - revitalizace plochy</w:t>
      </w:r>
    </w:p>
    <w:p w:rsidR="00A85D78" w:rsidRPr="00A85D78" w:rsidRDefault="00A85D78">
      <w:pPr>
        <w:pStyle w:val="Zkladntext3"/>
        <w:outlineLvl w:val="0"/>
        <w:rPr>
          <w:b w:val="0"/>
        </w:rPr>
      </w:pPr>
      <w:r w:rsidRPr="00A85D78">
        <w:rPr>
          <w:b w:val="0"/>
        </w:rPr>
        <w:t>nečerpány,</w:t>
      </w:r>
      <w:r w:rsidR="0001219C">
        <w:rPr>
          <w:b w:val="0"/>
        </w:rPr>
        <w:t xml:space="preserve"> </w:t>
      </w:r>
      <w:r w:rsidR="00A44DCE">
        <w:rPr>
          <w:b w:val="0"/>
        </w:rPr>
        <w:t>zatím odloženo</w:t>
      </w:r>
    </w:p>
    <w:p w:rsidR="006A1C57" w:rsidRDefault="006A1C57">
      <w:pPr>
        <w:pStyle w:val="Zkladntext3"/>
        <w:outlineLvl w:val="0"/>
        <w:rPr>
          <w:b w:val="0"/>
        </w:rPr>
      </w:pPr>
      <w:r>
        <w:rPr>
          <w:b w:val="0"/>
        </w:rPr>
        <w:t>1</w:t>
      </w:r>
      <w:r w:rsidR="00DE64DF">
        <w:rPr>
          <w:b w:val="0"/>
        </w:rPr>
        <w:t>4</w:t>
      </w:r>
      <w:r>
        <w:rPr>
          <w:b w:val="0"/>
        </w:rPr>
        <w:t xml:space="preserve">. </w:t>
      </w:r>
      <w:r w:rsidRPr="006A1C57">
        <w:rPr>
          <w:b w:val="0"/>
          <w:u w:val="single"/>
        </w:rPr>
        <w:t>Zpracování projektů pro nové akce</w:t>
      </w:r>
    </w:p>
    <w:p w:rsidR="006A1C57" w:rsidRDefault="00DE64DF">
      <w:pPr>
        <w:pStyle w:val="Zkladntext3"/>
        <w:outlineLvl w:val="0"/>
        <w:rPr>
          <w:b w:val="0"/>
        </w:rPr>
      </w:pPr>
      <w:r>
        <w:rPr>
          <w:b w:val="0"/>
        </w:rPr>
        <w:t>ze schv.rozpočtu ve výši 1 100 tis. Kč bylo čerpáno 543 tis. Kč na zpracování především projektových dokumentací k</w:t>
      </w:r>
      <w:r w:rsidR="006C0089">
        <w:rPr>
          <w:b w:val="0"/>
        </w:rPr>
        <w:t> </w:t>
      </w:r>
      <w:r>
        <w:rPr>
          <w:b w:val="0"/>
        </w:rPr>
        <w:t>akcím</w:t>
      </w:r>
      <w:r w:rsidR="006C0089">
        <w:rPr>
          <w:b w:val="0"/>
        </w:rPr>
        <w:t xml:space="preserve"> - </w:t>
      </w:r>
      <w:r>
        <w:rPr>
          <w:b w:val="0"/>
        </w:rPr>
        <w:t>viz</w:t>
      </w:r>
      <w:r w:rsidR="006C0089">
        <w:rPr>
          <w:b w:val="0"/>
        </w:rPr>
        <w:t xml:space="preserve"> </w:t>
      </w:r>
      <w:r>
        <w:rPr>
          <w:b w:val="0"/>
        </w:rPr>
        <w:t>níže: rekonstrukce volných bytů, přístavba k sokolovně a rekonstrukce antukových kurtů, přístavba zázemí a rekonstrukce sportovišť v objektu bývalé ZŠ Laudova, zateplení objektu Bendova 1121</w:t>
      </w:r>
    </w:p>
    <w:p w:rsidR="00DE64DF" w:rsidRDefault="00DE64DF" w:rsidP="00DE64DF">
      <w:pPr>
        <w:pStyle w:val="Zkladntext3"/>
        <w:outlineLvl w:val="0"/>
        <w:rPr>
          <w:b w:val="0"/>
          <w:u w:val="single"/>
        </w:rPr>
      </w:pPr>
      <w:r>
        <w:rPr>
          <w:b w:val="0"/>
        </w:rPr>
        <w:t xml:space="preserve">15. </w:t>
      </w:r>
      <w:r w:rsidRPr="006A1C57">
        <w:rPr>
          <w:b w:val="0"/>
          <w:u w:val="single"/>
        </w:rPr>
        <w:t>Rekonstrukce volných bytů</w:t>
      </w:r>
    </w:p>
    <w:p w:rsidR="00DE64DF" w:rsidRDefault="00DE64DF" w:rsidP="00DE64DF">
      <w:pPr>
        <w:pStyle w:val="Zkladntext3"/>
        <w:outlineLvl w:val="0"/>
        <w:rPr>
          <w:b w:val="0"/>
        </w:rPr>
      </w:pPr>
      <w:r>
        <w:rPr>
          <w:b w:val="0"/>
        </w:rPr>
        <w:t>č</w:t>
      </w:r>
      <w:r w:rsidRPr="00A85D78">
        <w:rPr>
          <w:b w:val="0"/>
        </w:rPr>
        <w:t>erpány</w:t>
      </w:r>
      <w:r>
        <w:rPr>
          <w:b w:val="0"/>
        </w:rPr>
        <w:t xml:space="preserve"> ve výši 3 239 tis. Kč (100% uprav.rozpočtu, schv.rozpočet navýšen o 239 tis. Kč), proběhla IV. etapa - rekonstrukce 5 volných bytů v domech Žufanova 1098 a 1099, Bazovského 1120, Vondroušova 1195, Španielova 1273, V. etapa - rekonstrukce 5 volných bytů v domech Žufanova 1093, Bazovského 1120, Vondroušova 1173, Galandova 1239, Španielova 1263, VI. etapa - rekonstrukce 5 volných bytů v domech Žufanova 1093, Bazovského 1119, Galandova 1241, Španielova 1269 </w:t>
      </w:r>
    </w:p>
    <w:p w:rsidR="0001219C" w:rsidRDefault="00D17EA7">
      <w:pPr>
        <w:pStyle w:val="Zkladntext3"/>
        <w:outlineLvl w:val="0"/>
        <w:rPr>
          <w:b w:val="0"/>
        </w:rPr>
      </w:pPr>
      <w:r>
        <w:rPr>
          <w:b w:val="0"/>
        </w:rPr>
        <w:t xml:space="preserve">16. </w:t>
      </w:r>
      <w:r w:rsidRPr="00854D58">
        <w:rPr>
          <w:b w:val="0"/>
          <w:u w:val="single"/>
        </w:rPr>
        <w:t>Sokolovna - přístavba, rekonstrukce fasády, zpevnění plochy</w:t>
      </w:r>
    </w:p>
    <w:p w:rsidR="00D17EA7" w:rsidRDefault="00D17EA7">
      <w:pPr>
        <w:pStyle w:val="Zkladntext3"/>
        <w:outlineLvl w:val="0"/>
        <w:rPr>
          <w:b w:val="0"/>
        </w:rPr>
      </w:pPr>
      <w:r>
        <w:rPr>
          <w:b w:val="0"/>
        </w:rPr>
        <w:t>čerpání ve výši 262 tis. Kč (100% uprav.rozpočtu</w:t>
      </w:r>
      <w:r w:rsidR="00CE0294">
        <w:rPr>
          <w:b w:val="0"/>
        </w:rPr>
        <w:t>)</w:t>
      </w:r>
      <w:r>
        <w:rPr>
          <w:b w:val="0"/>
        </w:rPr>
        <w:t xml:space="preserve"> na zpracování projektové dokumentace </w:t>
      </w:r>
      <w:r w:rsidR="006C0089">
        <w:rPr>
          <w:b w:val="0"/>
        </w:rPr>
        <w:t xml:space="preserve">     </w:t>
      </w:r>
      <w:r w:rsidR="003B6BC1">
        <w:rPr>
          <w:b w:val="0"/>
        </w:rPr>
        <w:t xml:space="preserve">k </w:t>
      </w:r>
      <w:r>
        <w:rPr>
          <w:b w:val="0"/>
        </w:rPr>
        <w:t>realizaci akce a na rekonstrukci antukových kurtů</w:t>
      </w:r>
      <w:r w:rsidR="003B6BC1">
        <w:rPr>
          <w:b w:val="0"/>
        </w:rPr>
        <w:t>, realizace v roce 2014</w:t>
      </w:r>
    </w:p>
    <w:p w:rsidR="002C6A83" w:rsidRPr="00854D58" w:rsidRDefault="003B6BC1">
      <w:pPr>
        <w:pStyle w:val="Zkladntext3"/>
        <w:outlineLvl w:val="0"/>
        <w:rPr>
          <w:b w:val="0"/>
          <w:u w:val="single"/>
        </w:rPr>
      </w:pPr>
      <w:r>
        <w:rPr>
          <w:b w:val="0"/>
        </w:rPr>
        <w:t xml:space="preserve">17. </w:t>
      </w:r>
      <w:r w:rsidRPr="00854D58">
        <w:rPr>
          <w:b w:val="0"/>
          <w:u w:val="single"/>
        </w:rPr>
        <w:t>Přístavba zázemí a rekonstrukce sportovišť v objektu bývalé ZŠ Laudova</w:t>
      </w:r>
    </w:p>
    <w:p w:rsidR="003B6BC1" w:rsidRDefault="003B6BC1">
      <w:pPr>
        <w:pStyle w:val="Zkladntext3"/>
        <w:outlineLvl w:val="0"/>
        <w:rPr>
          <w:b w:val="0"/>
        </w:rPr>
      </w:pPr>
      <w:r>
        <w:rPr>
          <w:b w:val="0"/>
        </w:rPr>
        <w:t>čerpány ve výši 18 tis. Kč (100% uprav.rozpočtu) na zpracování geodetického zaměření areálu, realizace v roce 2014</w:t>
      </w:r>
    </w:p>
    <w:p w:rsidR="00F9767A" w:rsidRDefault="00F9767A">
      <w:pPr>
        <w:pStyle w:val="Zkladntext3"/>
        <w:outlineLvl w:val="0"/>
        <w:rPr>
          <w:b w:val="0"/>
        </w:rPr>
      </w:pPr>
      <w:r>
        <w:rPr>
          <w:b w:val="0"/>
        </w:rPr>
        <w:t xml:space="preserve">18. </w:t>
      </w:r>
      <w:r w:rsidRPr="00F9767A">
        <w:rPr>
          <w:b w:val="0"/>
          <w:u w:val="single"/>
        </w:rPr>
        <w:t>Bendova 1121 - zateplení objektu</w:t>
      </w:r>
    </w:p>
    <w:p w:rsidR="00F9767A" w:rsidRDefault="00F9767A">
      <w:pPr>
        <w:pStyle w:val="Zkladntext3"/>
        <w:outlineLvl w:val="0"/>
        <w:rPr>
          <w:b w:val="0"/>
        </w:rPr>
      </w:pPr>
      <w:r>
        <w:rPr>
          <w:b w:val="0"/>
        </w:rPr>
        <w:t>čerpány ve výši 24 tis. Kč (100% uprav.rozpočtu) na zpracování stavebně technického průzkumu k realizaci akce</w:t>
      </w:r>
    </w:p>
    <w:p w:rsidR="00A032BF" w:rsidRDefault="00A032BF">
      <w:pPr>
        <w:pStyle w:val="Zkladntext3"/>
        <w:outlineLvl w:val="0"/>
        <w:rPr>
          <w:b w:val="0"/>
        </w:rPr>
      </w:pPr>
    </w:p>
    <w:p w:rsidR="003B6BC1" w:rsidRDefault="003B6BC1">
      <w:pPr>
        <w:pStyle w:val="Zkladntext3"/>
        <w:outlineLvl w:val="0"/>
        <w:rPr>
          <w:b w:val="0"/>
        </w:rPr>
      </w:pPr>
      <w:r>
        <w:rPr>
          <w:b w:val="0"/>
        </w:rPr>
        <w:lastRenderedPageBreak/>
        <w:t>1</w:t>
      </w:r>
      <w:r w:rsidR="00F9767A">
        <w:rPr>
          <w:b w:val="0"/>
        </w:rPr>
        <w:t>9</w:t>
      </w:r>
      <w:r>
        <w:rPr>
          <w:b w:val="0"/>
        </w:rPr>
        <w:t xml:space="preserve">. </w:t>
      </w:r>
      <w:r w:rsidRPr="00854D58">
        <w:rPr>
          <w:b w:val="0"/>
          <w:u w:val="single"/>
        </w:rPr>
        <w:t>Nákup pozemku</w:t>
      </w:r>
      <w:r w:rsidR="00A37936">
        <w:rPr>
          <w:b w:val="0"/>
          <w:u w:val="single"/>
        </w:rPr>
        <w:t xml:space="preserve"> </w:t>
      </w:r>
      <w:r w:rsidR="0060313E">
        <w:rPr>
          <w:b w:val="0"/>
          <w:u w:val="single"/>
        </w:rPr>
        <w:t>pro výstavbu Domu s pečovatelskou službou</w:t>
      </w:r>
    </w:p>
    <w:p w:rsidR="003B6BC1" w:rsidRDefault="003B6BC1">
      <w:pPr>
        <w:pStyle w:val="Zkladntext3"/>
        <w:outlineLvl w:val="0"/>
        <w:rPr>
          <w:b w:val="0"/>
        </w:rPr>
      </w:pPr>
      <w:r>
        <w:rPr>
          <w:b w:val="0"/>
        </w:rPr>
        <w:t>čerpány ve výši 43 681 tis. Kč (100% uprav.rozpočtu</w:t>
      </w:r>
      <w:r w:rsidR="00A37936">
        <w:rPr>
          <w:b w:val="0"/>
        </w:rPr>
        <w:t>)</w:t>
      </w:r>
      <w:r>
        <w:rPr>
          <w:b w:val="0"/>
        </w:rPr>
        <w:t xml:space="preserve"> </w:t>
      </w:r>
    </w:p>
    <w:p w:rsidR="00A37936" w:rsidRPr="00A37936" w:rsidRDefault="00F9767A">
      <w:pPr>
        <w:pStyle w:val="Zkladntext3"/>
        <w:outlineLvl w:val="0"/>
        <w:rPr>
          <w:b w:val="0"/>
          <w:u w:val="single"/>
        </w:rPr>
      </w:pPr>
      <w:r>
        <w:rPr>
          <w:b w:val="0"/>
        </w:rPr>
        <w:t>20</w:t>
      </w:r>
      <w:r w:rsidR="00A37936">
        <w:rPr>
          <w:b w:val="0"/>
        </w:rPr>
        <w:t xml:space="preserve">. </w:t>
      </w:r>
      <w:r w:rsidR="00A37936" w:rsidRPr="00A37936">
        <w:rPr>
          <w:b w:val="0"/>
          <w:u w:val="single"/>
        </w:rPr>
        <w:t>Nákup pozemku v ul. Mrkvičkova pro účely parkování rezidentů</w:t>
      </w:r>
    </w:p>
    <w:p w:rsidR="00AE713F" w:rsidRDefault="00A37936">
      <w:pPr>
        <w:pStyle w:val="Zkladntext3"/>
        <w:outlineLvl w:val="0"/>
        <w:rPr>
          <w:b w:val="0"/>
        </w:rPr>
      </w:pPr>
      <w:r>
        <w:rPr>
          <w:b w:val="0"/>
        </w:rPr>
        <w:t>nečerpány (uprav.rozpočet 21 813 tis. Kč), přesunuto do roku 2014</w:t>
      </w:r>
    </w:p>
    <w:p w:rsidR="00A37936" w:rsidRPr="00DC1B1F" w:rsidRDefault="00A37936">
      <w:pPr>
        <w:pStyle w:val="Zkladntext3"/>
        <w:outlineLvl w:val="0"/>
        <w:rPr>
          <w:b w:val="0"/>
        </w:rPr>
      </w:pPr>
    </w:p>
    <w:p w:rsidR="00161804" w:rsidRDefault="0012190D">
      <w:pPr>
        <w:pStyle w:val="Zkladntext3"/>
        <w:outlineLvl w:val="0"/>
        <w:rPr>
          <w:b w:val="0"/>
          <w:u w:val="single"/>
        </w:rPr>
      </w:pPr>
      <w:r>
        <w:rPr>
          <w:b w:val="0"/>
          <w:u w:val="single"/>
        </w:rPr>
        <w:t>02 Městská infrastruktura</w:t>
      </w:r>
    </w:p>
    <w:p w:rsidR="00161804" w:rsidRDefault="0012190D">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61804">
        <w:tc>
          <w:tcPr>
            <w:tcW w:w="637" w:type="dxa"/>
          </w:tcPr>
          <w:p w:rsidR="00161804" w:rsidRDefault="00EE083E">
            <w:pPr>
              <w:pStyle w:val="Zkladntext3"/>
              <w:rPr>
                <w:b w:val="0"/>
                <w:sz w:val="20"/>
              </w:rPr>
            </w:pPr>
            <w:r>
              <w:rPr>
                <w:b w:val="0"/>
                <w:sz w:val="20"/>
              </w:rPr>
              <w:t>o</w:t>
            </w:r>
            <w:r w:rsidR="0012190D">
              <w:rPr>
                <w:b w:val="0"/>
                <w:sz w:val="20"/>
              </w:rPr>
              <w:t>ddíl</w:t>
            </w:r>
          </w:p>
        </w:tc>
        <w:tc>
          <w:tcPr>
            <w:tcW w:w="3119" w:type="dxa"/>
          </w:tcPr>
          <w:p w:rsidR="00161804" w:rsidRDefault="00515F29">
            <w:pPr>
              <w:pStyle w:val="Zkladntext3"/>
              <w:rPr>
                <w:b w:val="0"/>
                <w:sz w:val="20"/>
              </w:rPr>
            </w:pPr>
            <w:r>
              <w:rPr>
                <w:b w:val="0"/>
                <w:sz w:val="20"/>
              </w:rPr>
              <w:t>t</w:t>
            </w:r>
            <w:r w:rsidR="0012190D">
              <w:rPr>
                <w:b w:val="0"/>
                <w:sz w:val="20"/>
              </w:rPr>
              <w:t>ext</w:t>
            </w:r>
          </w:p>
        </w:tc>
        <w:tc>
          <w:tcPr>
            <w:tcW w:w="992" w:type="dxa"/>
          </w:tcPr>
          <w:p w:rsidR="00161804" w:rsidRDefault="0012190D">
            <w:pPr>
              <w:pStyle w:val="Zkladntext3"/>
              <w:rPr>
                <w:b w:val="0"/>
                <w:sz w:val="20"/>
              </w:rPr>
            </w:pPr>
            <w:r>
              <w:rPr>
                <w:b w:val="0"/>
                <w:sz w:val="20"/>
              </w:rPr>
              <w:t xml:space="preserve">schválený </w:t>
            </w:r>
          </w:p>
          <w:p w:rsidR="00161804" w:rsidRDefault="0012190D">
            <w:pPr>
              <w:pStyle w:val="Zkladntext3"/>
              <w:rPr>
                <w:b w:val="0"/>
                <w:sz w:val="20"/>
              </w:rPr>
            </w:pPr>
            <w:r>
              <w:rPr>
                <w:b w:val="0"/>
                <w:sz w:val="20"/>
              </w:rPr>
              <w:t>rozpočet</w:t>
            </w:r>
          </w:p>
        </w:tc>
        <w:tc>
          <w:tcPr>
            <w:tcW w:w="992" w:type="dxa"/>
          </w:tcPr>
          <w:p w:rsidR="00161804" w:rsidRDefault="002C2F62">
            <w:pPr>
              <w:pStyle w:val="Zkladntext3"/>
              <w:rPr>
                <w:b w:val="0"/>
                <w:sz w:val="20"/>
              </w:rPr>
            </w:pPr>
            <w:r>
              <w:rPr>
                <w:b w:val="0"/>
                <w:sz w:val="20"/>
              </w:rPr>
              <w:t>u</w:t>
            </w:r>
            <w:r w:rsidR="0012190D">
              <w:rPr>
                <w:b w:val="0"/>
                <w:sz w:val="20"/>
              </w:rPr>
              <w:t>pravený</w:t>
            </w:r>
          </w:p>
          <w:p w:rsidR="00161804" w:rsidRDefault="002C2F62">
            <w:pPr>
              <w:pStyle w:val="Zkladntext3"/>
              <w:rPr>
                <w:b w:val="0"/>
                <w:sz w:val="20"/>
              </w:rPr>
            </w:pPr>
            <w:r>
              <w:rPr>
                <w:b w:val="0"/>
                <w:sz w:val="20"/>
              </w:rPr>
              <w:t>r</w:t>
            </w:r>
            <w:r w:rsidR="0012190D">
              <w:rPr>
                <w:b w:val="0"/>
                <w:sz w:val="20"/>
              </w:rPr>
              <w:t>ozpočet</w:t>
            </w:r>
          </w:p>
        </w:tc>
        <w:tc>
          <w:tcPr>
            <w:tcW w:w="1276" w:type="dxa"/>
          </w:tcPr>
          <w:p w:rsidR="00161804" w:rsidRDefault="0012190D">
            <w:pPr>
              <w:pStyle w:val="Zkladntext3"/>
              <w:rPr>
                <w:b w:val="0"/>
                <w:sz w:val="20"/>
              </w:rPr>
            </w:pPr>
            <w:r>
              <w:rPr>
                <w:b w:val="0"/>
                <w:sz w:val="20"/>
              </w:rPr>
              <w:t xml:space="preserve"> skutečnost</w:t>
            </w:r>
          </w:p>
          <w:p w:rsidR="00161804" w:rsidRDefault="009E45DD" w:rsidP="009E45DD">
            <w:pPr>
              <w:pStyle w:val="Zkladntext3"/>
              <w:rPr>
                <w:b w:val="0"/>
                <w:sz w:val="20"/>
              </w:rPr>
            </w:pPr>
            <w:r>
              <w:rPr>
                <w:b w:val="0"/>
                <w:sz w:val="20"/>
              </w:rPr>
              <w:t xml:space="preserve">      </w:t>
            </w:r>
            <w:r w:rsidR="0012190D">
              <w:rPr>
                <w:b w:val="0"/>
                <w:sz w:val="20"/>
              </w:rPr>
              <w:t>20</w:t>
            </w:r>
            <w:r w:rsidR="00900AEE">
              <w:rPr>
                <w:b w:val="0"/>
                <w:sz w:val="20"/>
              </w:rPr>
              <w:t>1</w:t>
            </w:r>
            <w:r w:rsidR="006F56CC">
              <w:rPr>
                <w:b w:val="0"/>
                <w:sz w:val="20"/>
              </w:rPr>
              <w:t>3</w:t>
            </w:r>
          </w:p>
        </w:tc>
        <w:tc>
          <w:tcPr>
            <w:tcW w:w="1134" w:type="dxa"/>
          </w:tcPr>
          <w:p w:rsidR="00161804" w:rsidRDefault="0012190D">
            <w:pPr>
              <w:pStyle w:val="Zkladntext3"/>
              <w:rPr>
                <w:b w:val="0"/>
                <w:sz w:val="20"/>
              </w:rPr>
            </w:pPr>
            <w:r>
              <w:rPr>
                <w:b w:val="0"/>
                <w:sz w:val="20"/>
              </w:rPr>
              <w:t>% k schvál.</w:t>
            </w:r>
          </w:p>
          <w:p w:rsidR="00161804" w:rsidRDefault="0012190D" w:rsidP="00F1559C">
            <w:pPr>
              <w:pStyle w:val="Zkladntext3"/>
              <w:rPr>
                <w:b w:val="0"/>
                <w:sz w:val="20"/>
              </w:rPr>
            </w:pPr>
            <w:r>
              <w:rPr>
                <w:b w:val="0"/>
                <w:sz w:val="20"/>
              </w:rPr>
              <w:t xml:space="preserve">  </w:t>
            </w:r>
            <w:r w:rsidR="00F1559C">
              <w:rPr>
                <w:b w:val="0"/>
                <w:sz w:val="20"/>
              </w:rPr>
              <w:t>r</w:t>
            </w:r>
            <w:r>
              <w:rPr>
                <w:b w:val="0"/>
                <w:sz w:val="20"/>
              </w:rPr>
              <w:t>ozpočtu</w:t>
            </w:r>
          </w:p>
        </w:tc>
        <w:tc>
          <w:tcPr>
            <w:tcW w:w="1055" w:type="dxa"/>
          </w:tcPr>
          <w:p w:rsidR="00161804" w:rsidRDefault="0012190D">
            <w:pPr>
              <w:pStyle w:val="Zkladntext3"/>
              <w:rPr>
                <w:b w:val="0"/>
                <w:sz w:val="20"/>
              </w:rPr>
            </w:pPr>
            <w:r>
              <w:rPr>
                <w:b w:val="0"/>
                <w:sz w:val="20"/>
              </w:rPr>
              <w:t>% k uprav.</w:t>
            </w:r>
          </w:p>
          <w:p w:rsidR="00161804" w:rsidRDefault="0012190D" w:rsidP="00E85AF6">
            <w:pPr>
              <w:pStyle w:val="Zkladntext3"/>
              <w:rPr>
                <w:b w:val="0"/>
                <w:sz w:val="20"/>
              </w:rPr>
            </w:pPr>
            <w:r>
              <w:rPr>
                <w:b w:val="0"/>
                <w:sz w:val="20"/>
              </w:rPr>
              <w:t xml:space="preserve">  </w:t>
            </w:r>
            <w:r w:rsidR="00E85AF6">
              <w:rPr>
                <w:b w:val="0"/>
                <w:sz w:val="20"/>
              </w:rPr>
              <w:t>r</w:t>
            </w:r>
            <w:r>
              <w:rPr>
                <w:b w:val="0"/>
                <w:sz w:val="20"/>
              </w:rPr>
              <w:t>ozpočtu</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Běžné výdaje</w:t>
            </w:r>
          </w:p>
        </w:tc>
        <w:tc>
          <w:tcPr>
            <w:tcW w:w="992" w:type="dxa"/>
          </w:tcPr>
          <w:p w:rsidR="00161804" w:rsidRDefault="00161804">
            <w:pPr>
              <w:pStyle w:val="Zkladntext3"/>
              <w:rPr>
                <w:b w:val="0"/>
              </w:rPr>
            </w:pP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34</w:t>
            </w:r>
          </w:p>
        </w:tc>
        <w:tc>
          <w:tcPr>
            <w:tcW w:w="3119" w:type="dxa"/>
          </w:tcPr>
          <w:p w:rsidR="00161804" w:rsidRDefault="0012190D">
            <w:pPr>
              <w:pStyle w:val="Zkladntext3"/>
              <w:rPr>
                <w:b w:val="0"/>
                <w:sz w:val="20"/>
              </w:rPr>
            </w:pPr>
            <w:r>
              <w:rPr>
                <w:b w:val="0"/>
                <w:sz w:val="20"/>
              </w:rPr>
              <w:t>Tělovýchova a zájmová činnost</w:t>
            </w:r>
          </w:p>
        </w:tc>
        <w:tc>
          <w:tcPr>
            <w:tcW w:w="992" w:type="dxa"/>
          </w:tcPr>
          <w:p w:rsidR="00161804" w:rsidRDefault="0012190D" w:rsidP="001E6AD1">
            <w:pPr>
              <w:pStyle w:val="Zkladntext3"/>
              <w:rPr>
                <w:b w:val="0"/>
              </w:rPr>
            </w:pPr>
            <w:r>
              <w:rPr>
                <w:b w:val="0"/>
              </w:rPr>
              <w:t xml:space="preserve">  </w:t>
            </w:r>
            <w:r w:rsidR="006B2C2C">
              <w:rPr>
                <w:b w:val="0"/>
              </w:rPr>
              <w:t xml:space="preserve">1 </w:t>
            </w:r>
            <w:r w:rsidR="001E6AD1">
              <w:rPr>
                <w:b w:val="0"/>
              </w:rPr>
              <w:t>103</w:t>
            </w:r>
          </w:p>
        </w:tc>
        <w:tc>
          <w:tcPr>
            <w:tcW w:w="992" w:type="dxa"/>
          </w:tcPr>
          <w:p w:rsidR="00161804" w:rsidRDefault="0012190D" w:rsidP="002331AC">
            <w:pPr>
              <w:pStyle w:val="Zkladntext3"/>
              <w:rPr>
                <w:b w:val="0"/>
              </w:rPr>
            </w:pPr>
            <w:r>
              <w:rPr>
                <w:b w:val="0"/>
              </w:rPr>
              <w:t xml:space="preserve"> </w:t>
            </w:r>
            <w:r w:rsidR="001E6AD1">
              <w:rPr>
                <w:b w:val="0"/>
              </w:rPr>
              <w:t xml:space="preserve"> </w:t>
            </w:r>
            <w:r>
              <w:rPr>
                <w:b w:val="0"/>
              </w:rPr>
              <w:t xml:space="preserve"> </w:t>
            </w:r>
            <w:r w:rsidR="002331AC">
              <w:rPr>
                <w:b w:val="0"/>
              </w:rPr>
              <w:t>1 035</w:t>
            </w:r>
          </w:p>
        </w:tc>
        <w:tc>
          <w:tcPr>
            <w:tcW w:w="1276" w:type="dxa"/>
          </w:tcPr>
          <w:p w:rsidR="00161804" w:rsidRDefault="0012190D" w:rsidP="002331AC">
            <w:pPr>
              <w:pStyle w:val="Zkladntext3"/>
              <w:rPr>
                <w:b w:val="0"/>
              </w:rPr>
            </w:pPr>
            <w:r>
              <w:rPr>
                <w:b w:val="0"/>
              </w:rPr>
              <w:t xml:space="preserve">    </w:t>
            </w:r>
            <w:r w:rsidR="002331AC">
              <w:rPr>
                <w:b w:val="0"/>
              </w:rPr>
              <w:t>1 001</w:t>
            </w:r>
            <w:r>
              <w:rPr>
                <w:b w:val="0"/>
              </w:rPr>
              <w:t xml:space="preserve">     </w:t>
            </w:r>
          </w:p>
        </w:tc>
        <w:tc>
          <w:tcPr>
            <w:tcW w:w="1134" w:type="dxa"/>
          </w:tcPr>
          <w:p w:rsidR="00161804" w:rsidRDefault="0012190D" w:rsidP="002331AC">
            <w:pPr>
              <w:pStyle w:val="Zkladntext3"/>
              <w:rPr>
                <w:b w:val="0"/>
              </w:rPr>
            </w:pPr>
            <w:r>
              <w:rPr>
                <w:b w:val="0"/>
              </w:rPr>
              <w:t xml:space="preserve">      </w:t>
            </w:r>
            <w:r w:rsidR="009B1200">
              <w:rPr>
                <w:b w:val="0"/>
              </w:rPr>
              <w:t xml:space="preserve"> </w:t>
            </w:r>
            <w:r>
              <w:rPr>
                <w:b w:val="0"/>
              </w:rPr>
              <w:t xml:space="preserve"> </w:t>
            </w:r>
            <w:r w:rsidR="002331AC">
              <w:rPr>
                <w:b w:val="0"/>
              </w:rPr>
              <w:t>91</w:t>
            </w:r>
            <w:r w:rsidR="00E079C3">
              <w:rPr>
                <w:b w:val="0"/>
              </w:rPr>
              <w:t xml:space="preserve"> </w:t>
            </w:r>
            <w:r>
              <w:rPr>
                <w:b w:val="0"/>
              </w:rPr>
              <w:t xml:space="preserve">    </w:t>
            </w:r>
          </w:p>
        </w:tc>
        <w:tc>
          <w:tcPr>
            <w:tcW w:w="1055" w:type="dxa"/>
          </w:tcPr>
          <w:p w:rsidR="00161804" w:rsidRDefault="0012190D" w:rsidP="002331AC">
            <w:pPr>
              <w:pStyle w:val="Zkladntext3"/>
              <w:rPr>
                <w:b w:val="0"/>
              </w:rPr>
            </w:pPr>
            <w:r>
              <w:rPr>
                <w:b w:val="0"/>
              </w:rPr>
              <w:t xml:space="preserve">  </w:t>
            </w:r>
            <w:r w:rsidR="006B2C2C">
              <w:rPr>
                <w:b w:val="0"/>
              </w:rPr>
              <w:t xml:space="preserve">   </w:t>
            </w:r>
            <w:r w:rsidR="002331AC">
              <w:rPr>
                <w:b w:val="0"/>
              </w:rPr>
              <w:t>97</w:t>
            </w:r>
            <w:r>
              <w:rPr>
                <w:b w:val="0"/>
              </w:rPr>
              <w:t xml:space="preserve">     </w:t>
            </w:r>
          </w:p>
        </w:tc>
      </w:tr>
      <w:tr w:rsidR="00161804">
        <w:tc>
          <w:tcPr>
            <w:tcW w:w="637" w:type="dxa"/>
          </w:tcPr>
          <w:p w:rsidR="00161804" w:rsidRDefault="0012190D">
            <w:pPr>
              <w:pStyle w:val="Zkladntext3"/>
              <w:rPr>
                <w:b w:val="0"/>
              </w:rPr>
            </w:pPr>
            <w:r>
              <w:rPr>
                <w:b w:val="0"/>
              </w:rPr>
              <w:t xml:space="preserve">37     </w:t>
            </w:r>
          </w:p>
        </w:tc>
        <w:tc>
          <w:tcPr>
            <w:tcW w:w="3119" w:type="dxa"/>
          </w:tcPr>
          <w:p w:rsidR="00161804" w:rsidRDefault="0012190D">
            <w:pPr>
              <w:pStyle w:val="Zkladntext3"/>
              <w:rPr>
                <w:b w:val="0"/>
                <w:sz w:val="20"/>
              </w:rPr>
            </w:pPr>
            <w:r>
              <w:rPr>
                <w:b w:val="0"/>
                <w:sz w:val="20"/>
              </w:rPr>
              <w:t>Ochrana životního prostředí</w:t>
            </w:r>
          </w:p>
        </w:tc>
        <w:tc>
          <w:tcPr>
            <w:tcW w:w="992" w:type="dxa"/>
          </w:tcPr>
          <w:p w:rsidR="00161804" w:rsidRDefault="0059514C" w:rsidP="001E6AD1">
            <w:pPr>
              <w:pStyle w:val="Zkladntext3"/>
              <w:rPr>
                <w:b w:val="0"/>
              </w:rPr>
            </w:pPr>
            <w:r>
              <w:rPr>
                <w:b w:val="0"/>
              </w:rPr>
              <w:t>1</w:t>
            </w:r>
            <w:r w:rsidR="001E6AD1">
              <w:rPr>
                <w:b w:val="0"/>
              </w:rPr>
              <w:t>3 033</w:t>
            </w:r>
          </w:p>
        </w:tc>
        <w:tc>
          <w:tcPr>
            <w:tcW w:w="992" w:type="dxa"/>
          </w:tcPr>
          <w:p w:rsidR="00161804" w:rsidRDefault="001E6AD1" w:rsidP="002331AC">
            <w:pPr>
              <w:pStyle w:val="Zkladntext3"/>
              <w:rPr>
                <w:b w:val="0"/>
              </w:rPr>
            </w:pPr>
            <w:r>
              <w:rPr>
                <w:b w:val="0"/>
              </w:rPr>
              <w:t xml:space="preserve"> </w:t>
            </w:r>
            <w:r w:rsidR="0059514C">
              <w:rPr>
                <w:b w:val="0"/>
              </w:rPr>
              <w:t>1</w:t>
            </w:r>
            <w:r w:rsidR="002331AC">
              <w:rPr>
                <w:b w:val="0"/>
              </w:rPr>
              <w:t>5 290</w:t>
            </w:r>
            <w:r w:rsidR="0012190D">
              <w:rPr>
                <w:b w:val="0"/>
              </w:rPr>
              <w:t xml:space="preserve"> </w:t>
            </w:r>
          </w:p>
        </w:tc>
        <w:tc>
          <w:tcPr>
            <w:tcW w:w="1276" w:type="dxa"/>
          </w:tcPr>
          <w:p w:rsidR="00161804" w:rsidRDefault="0012190D" w:rsidP="002331AC">
            <w:pPr>
              <w:pStyle w:val="Zkladntext3"/>
              <w:rPr>
                <w:b w:val="0"/>
              </w:rPr>
            </w:pPr>
            <w:r>
              <w:rPr>
                <w:b w:val="0"/>
              </w:rPr>
              <w:t xml:space="preserve">  </w:t>
            </w:r>
            <w:r w:rsidR="002331AC">
              <w:rPr>
                <w:b w:val="0"/>
              </w:rPr>
              <w:t>14 075</w:t>
            </w:r>
            <w:r>
              <w:rPr>
                <w:b w:val="0"/>
              </w:rPr>
              <w:t xml:space="preserve"> </w:t>
            </w:r>
          </w:p>
        </w:tc>
        <w:tc>
          <w:tcPr>
            <w:tcW w:w="1134" w:type="dxa"/>
          </w:tcPr>
          <w:p w:rsidR="00161804" w:rsidRDefault="0012190D" w:rsidP="002331AC">
            <w:pPr>
              <w:pStyle w:val="Zkladntext3"/>
              <w:rPr>
                <w:b w:val="0"/>
              </w:rPr>
            </w:pPr>
            <w:r>
              <w:rPr>
                <w:b w:val="0"/>
              </w:rPr>
              <w:t xml:space="preserve">     </w:t>
            </w:r>
            <w:r w:rsidR="009B1200">
              <w:rPr>
                <w:b w:val="0"/>
              </w:rPr>
              <w:t xml:space="preserve"> </w:t>
            </w:r>
            <w:r w:rsidR="002331AC">
              <w:rPr>
                <w:b w:val="0"/>
              </w:rPr>
              <w:t>108</w:t>
            </w:r>
            <w:r>
              <w:rPr>
                <w:b w:val="0"/>
              </w:rPr>
              <w:t xml:space="preserve"> </w:t>
            </w:r>
          </w:p>
        </w:tc>
        <w:tc>
          <w:tcPr>
            <w:tcW w:w="1055" w:type="dxa"/>
          </w:tcPr>
          <w:p w:rsidR="00161804" w:rsidRDefault="0012190D" w:rsidP="002331AC">
            <w:pPr>
              <w:pStyle w:val="Zkladntext3"/>
              <w:rPr>
                <w:b w:val="0"/>
              </w:rPr>
            </w:pPr>
            <w:r>
              <w:rPr>
                <w:b w:val="0"/>
              </w:rPr>
              <w:t xml:space="preserve">     </w:t>
            </w:r>
            <w:r w:rsidR="002331AC">
              <w:rPr>
                <w:b w:val="0"/>
              </w:rPr>
              <w:t>92</w:t>
            </w:r>
            <w:r>
              <w:rPr>
                <w:b w:val="0"/>
              </w:rPr>
              <w:t xml:space="preserve">    </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rPr>
              <w:t xml:space="preserve">                                 </w:t>
            </w:r>
            <w:r>
              <w:rPr>
                <w:b w:val="0"/>
                <w:i/>
              </w:rPr>
              <w:t>Celkem</w:t>
            </w:r>
          </w:p>
        </w:tc>
        <w:tc>
          <w:tcPr>
            <w:tcW w:w="992" w:type="dxa"/>
          </w:tcPr>
          <w:p w:rsidR="00161804" w:rsidRDefault="0059514C" w:rsidP="001E6AD1">
            <w:pPr>
              <w:pStyle w:val="Zkladntext3"/>
              <w:rPr>
                <w:b w:val="0"/>
                <w:i/>
              </w:rPr>
            </w:pPr>
            <w:r>
              <w:rPr>
                <w:b w:val="0"/>
                <w:i/>
              </w:rPr>
              <w:t>1</w:t>
            </w:r>
            <w:r w:rsidR="001E6AD1">
              <w:rPr>
                <w:b w:val="0"/>
                <w:i/>
              </w:rPr>
              <w:t>4 136</w:t>
            </w:r>
          </w:p>
        </w:tc>
        <w:tc>
          <w:tcPr>
            <w:tcW w:w="992" w:type="dxa"/>
          </w:tcPr>
          <w:p w:rsidR="00161804" w:rsidRDefault="001E6AD1" w:rsidP="004A48FF">
            <w:pPr>
              <w:pStyle w:val="Zkladntext3"/>
              <w:rPr>
                <w:b w:val="0"/>
                <w:i/>
              </w:rPr>
            </w:pPr>
            <w:r>
              <w:rPr>
                <w:b w:val="0"/>
                <w:i/>
              </w:rPr>
              <w:t xml:space="preserve"> </w:t>
            </w:r>
            <w:r w:rsidR="0059514C">
              <w:rPr>
                <w:b w:val="0"/>
                <w:i/>
              </w:rPr>
              <w:t>1</w:t>
            </w:r>
            <w:r w:rsidR="004A48FF">
              <w:rPr>
                <w:b w:val="0"/>
                <w:i/>
              </w:rPr>
              <w:t>6 325</w:t>
            </w:r>
          </w:p>
        </w:tc>
        <w:tc>
          <w:tcPr>
            <w:tcW w:w="1276" w:type="dxa"/>
          </w:tcPr>
          <w:p w:rsidR="00161804" w:rsidRDefault="00EB2454" w:rsidP="004A48FF">
            <w:pPr>
              <w:pStyle w:val="Zkladntext3"/>
              <w:rPr>
                <w:b w:val="0"/>
                <w:i/>
              </w:rPr>
            </w:pPr>
            <w:r>
              <w:rPr>
                <w:b w:val="0"/>
                <w:i/>
              </w:rPr>
              <w:t xml:space="preserve"> </w:t>
            </w:r>
            <w:r w:rsidR="001E6AD1">
              <w:rPr>
                <w:b w:val="0"/>
                <w:i/>
              </w:rPr>
              <w:t xml:space="preserve"> </w:t>
            </w:r>
            <w:r w:rsidR="004A48FF">
              <w:rPr>
                <w:b w:val="0"/>
                <w:i/>
              </w:rPr>
              <w:t>15 076</w:t>
            </w:r>
            <w:r w:rsidR="001E6AD1">
              <w:rPr>
                <w:b w:val="0"/>
                <w:i/>
              </w:rPr>
              <w:t xml:space="preserve"> </w:t>
            </w:r>
          </w:p>
        </w:tc>
        <w:tc>
          <w:tcPr>
            <w:tcW w:w="1134" w:type="dxa"/>
          </w:tcPr>
          <w:p w:rsidR="00161804" w:rsidRDefault="0012190D" w:rsidP="004A48FF">
            <w:pPr>
              <w:pStyle w:val="Zkladntext3"/>
              <w:rPr>
                <w:b w:val="0"/>
                <w:i/>
              </w:rPr>
            </w:pPr>
            <w:r>
              <w:rPr>
                <w:b w:val="0"/>
                <w:i/>
              </w:rPr>
              <w:t xml:space="preserve"> </w:t>
            </w:r>
            <w:r w:rsidR="003957D2">
              <w:rPr>
                <w:b w:val="0"/>
                <w:i/>
              </w:rPr>
              <w:t xml:space="preserve"> </w:t>
            </w:r>
            <w:r>
              <w:rPr>
                <w:b w:val="0"/>
                <w:i/>
              </w:rPr>
              <w:t xml:space="preserve">  </w:t>
            </w:r>
            <w:r w:rsidR="009B1200">
              <w:rPr>
                <w:b w:val="0"/>
                <w:i/>
              </w:rPr>
              <w:t xml:space="preserve"> </w:t>
            </w:r>
            <w:r>
              <w:rPr>
                <w:b w:val="0"/>
                <w:i/>
              </w:rPr>
              <w:t xml:space="preserve"> </w:t>
            </w:r>
            <w:r w:rsidR="004A48FF">
              <w:rPr>
                <w:b w:val="0"/>
                <w:i/>
              </w:rPr>
              <w:t>107</w:t>
            </w:r>
          </w:p>
        </w:tc>
        <w:tc>
          <w:tcPr>
            <w:tcW w:w="1055" w:type="dxa"/>
          </w:tcPr>
          <w:p w:rsidR="00161804" w:rsidRDefault="0012190D" w:rsidP="004A48FF">
            <w:pPr>
              <w:pStyle w:val="Zkladntext3"/>
              <w:rPr>
                <w:b w:val="0"/>
                <w:i/>
              </w:rPr>
            </w:pPr>
            <w:r>
              <w:rPr>
                <w:b w:val="0"/>
                <w:i/>
              </w:rPr>
              <w:t xml:space="preserve">     </w:t>
            </w:r>
            <w:r w:rsidR="004A48FF">
              <w:rPr>
                <w:b w:val="0"/>
                <w:i/>
              </w:rPr>
              <w:t>92</w:t>
            </w:r>
            <w:r>
              <w:rPr>
                <w:b w:val="0"/>
                <w:i/>
              </w:rPr>
              <w:t xml:space="preserve">    </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Kapitálové výdaje</w:t>
            </w:r>
          </w:p>
        </w:tc>
        <w:tc>
          <w:tcPr>
            <w:tcW w:w="992" w:type="dxa"/>
          </w:tcPr>
          <w:p w:rsidR="00161804" w:rsidRDefault="00161804">
            <w:pPr>
              <w:pStyle w:val="Zkladntext3"/>
              <w:rPr>
                <w:b w:val="0"/>
              </w:rPr>
            </w:pP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34</w:t>
            </w:r>
          </w:p>
        </w:tc>
        <w:tc>
          <w:tcPr>
            <w:tcW w:w="3119" w:type="dxa"/>
          </w:tcPr>
          <w:p w:rsidR="00161804" w:rsidRDefault="0012190D">
            <w:pPr>
              <w:pStyle w:val="Zkladntext3"/>
              <w:rPr>
                <w:b w:val="0"/>
                <w:sz w:val="20"/>
              </w:rPr>
            </w:pPr>
            <w:r>
              <w:rPr>
                <w:b w:val="0"/>
                <w:sz w:val="20"/>
              </w:rPr>
              <w:t>Tělovýchova a zájmová činnost</w:t>
            </w:r>
          </w:p>
        </w:tc>
        <w:tc>
          <w:tcPr>
            <w:tcW w:w="992" w:type="dxa"/>
          </w:tcPr>
          <w:p w:rsidR="00161804" w:rsidRDefault="0012190D" w:rsidP="001E6AD1">
            <w:pPr>
              <w:pStyle w:val="Zkladntext3"/>
              <w:rPr>
                <w:b w:val="0"/>
              </w:rPr>
            </w:pPr>
            <w:r>
              <w:rPr>
                <w:b w:val="0"/>
              </w:rPr>
              <w:t xml:space="preserve">  </w:t>
            </w:r>
            <w:r w:rsidR="001E6AD1">
              <w:rPr>
                <w:b w:val="0"/>
              </w:rPr>
              <w:t>7 946</w:t>
            </w:r>
          </w:p>
        </w:tc>
        <w:tc>
          <w:tcPr>
            <w:tcW w:w="992" w:type="dxa"/>
          </w:tcPr>
          <w:p w:rsidR="00161804" w:rsidRDefault="0012190D" w:rsidP="00017A04">
            <w:pPr>
              <w:pStyle w:val="Zkladntext3"/>
              <w:rPr>
                <w:b w:val="0"/>
              </w:rPr>
            </w:pPr>
            <w:r>
              <w:rPr>
                <w:b w:val="0"/>
              </w:rPr>
              <w:t xml:space="preserve"> </w:t>
            </w:r>
            <w:r w:rsidR="001E6AD1">
              <w:rPr>
                <w:b w:val="0"/>
              </w:rPr>
              <w:t xml:space="preserve"> </w:t>
            </w:r>
            <w:r>
              <w:rPr>
                <w:b w:val="0"/>
              </w:rPr>
              <w:t xml:space="preserve"> </w:t>
            </w:r>
            <w:r w:rsidR="00E079C3">
              <w:rPr>
                <w:b w:val="0"/>
              </w:rPr>
              <w:t xml:space="preserve">8 </w:t>
            </w:r>
            <w:r w:rsidR="00017A04">
              <w:rPr>
                <w:b w:val="0"/>
              </w:rPr>
              <w:t>313</w:t>
            </w:r>
          </w:p>
        </w:tc>
        <w:tc>
          <w:tcPr>
            <w:tcW w:w="1276" w:type="dxa"/>
          </w:tcPr>
          <w:p w:rsidR="00161804" w:rsidRDefault="0012190D" w:rsidP="00017A04">
            <w:pPr>
              <w:pStyle w:val="Zkladntext3"/>
              <w:rPr>
                <w:b w:val="0"/>
              </w:rPr>
            </w:pPr>
            <w:r>
              <w:rPr>
                <w:b w:val="0"/>
              </w:rPr>
              <w:t xml:space="preserve">    </w:t>
            </w:r>
            <w:r w:rsidR="00017A04">
              <w:rPr>
                <w:b w:val="0"/>
              </w:rPr>
              <w:t>1 292</w:t>
            </w:r>
          </w:p>
        </w:tc>
        <w:tc>
          <w:tcPr>
            <w:tcW w:w="1134" w:type="dxa"/>
          </w:tcPr>
          <w:p w:rsidR="00161804" w:rsidRDefault="00E079C3" w:rsidP="00017A04">
            <w:pPr>
              <w:pStyle w:val="Zkladntext3"/>
              <w:rPr>
                <w:b w:val="0"/>
              </w:rPr>
            </w:pPr>
            <w:r>
              <w:rPr>
                <w:b w:val="0"/>
              </w:rPr>
              <w:t xml:space="preserve">        1</w:t>
            </w:r>
            <w:r w:rsidR="00017A04">
              <w:rPr>
                <w:b w:val="0"/>
              </w:rPr>
              <w:t>6</w:t>
            </w:r>
          </w:p>
        </w:tc>
        <w:tc>
          <w:tcPr>
            <w:tcW w:w="1055" w:type="dxa"/>
          </w:tcPr>
          <w:p w:rsidR="00161804" w:rsidRDefault="00017A04">
            <w:pPr>
              <w:pStyle w:val="Zkladntext3"/>
              <w:rPr>
                <w:b w:val="0"/>
              </w:rPr>
            </w:pPr>
            <w:r>
              <w:rPr>
                <w:b w:val="0"/>
              </w:rPr>
              <w:t xml:space="preserve">     16</w:t>
            </w:r>
          </w:p>
        </w:tc>
      </w:tr>
      <w:tr w:rsidR="008C1B52">
        <w:tc>
          <w:tcPr>
            <w:tcW w:w="637" w:type="dxa"/>
          </w:tcPr>
          <w:p w:rsidR="008C1B52" w:rsidRDefault="008C1B52" w:rsidP="008C1B52">
            <w:pPr>
              <w:pStyle w:val="Zkladntext3"/>
              <w:rPr>
                <w:b w:val="0"/>
              </w:rPr>
            </w:pPr>
            <w:r>
              <w:rPr>
                <w:b w:val="0"/>
              </w:rPr>
              <w:t xml:space="preserve">37     </w:t>
            </w:r>
          </w:p>
        </w:tc>
        <w:tc>
          <w:tcPr>
            <w:tcW w:w="3119" w:type="dxa"/>
          </w:tcPr>
          <w:p w:rsidR="008C1B52" w:rsidRDefault="008C1B52" w:rsidP="008C1B52">
            <w:pPr>
              <w:pStyle w:val="Zkladntext3"/>
              <w:rPr>
                <w:b w:val="0"/>
                <w:sz w:val="20"/>
              </w:rPr>
            </w:pPr>
            <w:r>
              <w:rPr>
                <w:b w:val="0"/>
                <w:sz w:val="20"/>
              </w:rPr>
              <w:t>Ochrana životního prostředí</w:t>
            </w:r>
          </w:p>
        </w:tc>
        <w:tc>
          <w:tcPr>
            <w:tcW w:w="992" w:type="dxa"/>
          </w:tcPr>
          <w:p w:rsidR="008C1B52" w:rsidRDefault="00EB2454" w:rsidP="001E6AD1">
            <w:pPr>
              <w:pStyle w:val="Zkladntext3"/>
              <w:rPr>
                <w:b w:val="0"/>
              </w:rPr>
            </w:pPr>
            <w:r>
              <w:rPr>
                <w:b w:val="0"/>
              </w:rPr>
              <w:t xml:space="preserve">  </w:t>
            </w:r>
            <w:r w:rsidR="001E6AD1">
              <w:rPr>
                <w:b w:val="0"/>
              </w:rPr>
              <w:t>2 950</w:t>
            </w:r>
            <w:r w:rsidR="008C1B52">
              <w:rPr>
                <w:b w:val="0"/>
              </w:rPr>
              <w:t xml:space="preserve"> </w:t>
            </w:r>
          </w:p>
        </w:tc>
        <w:tc>
          <w:tcPr>
            <w:tcW w:w="992" w:type="dxa"/>
          </w:tcPr>
          <w:p w:rsidR="008C1B52" w:rsidRDefault="00EB2454" w:rsidP="00017A04">
            <w:pPr>
              <w:pStyle w:val="Zkladntext3"/>
              <w:rPr>
                <w:b w:val="0"/>
              </w:rPr>
            </w:pPr>
            <w:r>
              <w:rPr>
                <w:b w:val="0"/>
              </w:rPr>
              <w:t xml:space="preserve">  </w:t>
            </w:r>
            <w:r w:rsidR="001E6AD1">
              <w:rPr>
                <w:b w:val="0"/>
              </w:rPr>
              <w:t xml:space="preserve"> </w:t>
            </w:r>
            <w:r w:rsidR="00017A04">
              <w:rPr>
                <w:b w:val="0"/>
              </w:rPr>
              <w:t>4 124</w:t>
            </w:r>
            <w:r w:rsidR="008C1B52">
              <w:rPr>
                <w:b w:val="0"/>
              </w:rPr>
              <w:t xml:space="preserve">  </w:t>
            </w:r>
          </w:p>
        </w:tc>
        <w:tc>
          <w:tcPr>
            <w:tcW w:w="1276" w:type="dxa"/>
          </w:tcPr>
          <w:p w:rsidR="008C1B52" w:rsidRDefault="008C1B52" w:rsidP="00017A04">
            <w:pPr>
              <w:pStyle w:val="Zkladntext3"/>
              <w:rPr>
                <w:b w:val="0"/>
              </w:rPr>
            </w:pPr>
            <w:r>
              <w:rPr>
                <w:b w:val="0"/>
              </w:rPr>
              <w:t xml:space="preserve">    </w:t>
            </w:r>
            <w:r w:rsidR="00E079C3">
              <w:rPr>
                <w:b w:val="0"/>
              </w:rPr>
              <w:t>1 </w:t>
            </w:r>
            <w:r w:rsidR="00017A04">
              <w:rPr>
                <w:b w:val="0"/>
              </w:rPr>
              <w:t>778</w:t>
            </w:r>
            <w:r w:rsidR="00E079C3">
              <w:rPr>
                <w:b w:val="0"/>
              </w:rPr>
              <w:t xml:space="preserve"> </w:t>
            </w:r>
            <w:r>
              <w:rPr>
                <w:b w:val="0"/>
              </w:rPr>
              <w:t xml:space="preserve">   </w:t>
            </w:r>
          </w:p>
        </w:tc>
        <w:tc>
          <w:tcPr>
            <w:tcW w:w="1134" w:type="dxa"/>
          </w:tcPr>
          <w:p w:rsidR="008C1B52" w:rsidRDefault="008C1B52" w:rsidP="00017A04">
            <w:pPr>
              <w:pStyle w:val="Zkladntext3"/>
              <w:rPr>
                <w:b w:val="0"/>
              </w:rPr>
            </w:pPr>
            <w:r>
              <w:rPr>
                <w:b w:val="0"/>
              </w:rPr>
              <w:t xml:space="preserve">  </w:t>
            </w:r>
            <w:r w:rsidR="004F2461">
              <w:rPr>
                <w:b w:val="0"/>
              </w:rPr>
              <w:t xml:space="preserve">    </w:t>
            </w:r>
            <w:r>
              <w:rPr>
                <w:b w:val="0"/>
              </w:rPr>
              <w:t xml:space="preserve">  </w:t>
            </w:r>
            <w:r w:rsidR="00017A04">
              <w:rPr>
                <w:b w:val="0"/>
              </w:rPr>
              <w:t>6</w:t>
            </w:r>
            <w:r w:rsidR="00E079C3">
              <w:rPr>
                <w:b w:val="0"/>
              </w:rPr>
              <w:t>0</w:t>
            </w:r>
            <w:r>
              <w:rPr>
                <w:b w:val="0"/>
              </w:rPr>
              <w:t xml:space="preserve">        </w:t>
            </w:r>
          </w:p>
        </w:tc>
        <w:tc>
          <w:tcPr>
            <w:tcW w:w="1055" w:type="dxa"/>
          </w:tcPr>
          <w:p w:rsidR="008C1B52" w:rsidRDefault="008C1B52" w:rsidP="00017A04">
            <w:pPr>
              <w:pStyle w:val="Zkladntext3"/>
              <w:rPr>
                <w:b w:val="0"/>
              </w:rPr>
            </w:pPr>
            <w:r>
              <w:rPr>
                <w:b w:val="0"/>
              </w:rPr>
              <w:t xml:space="preserve">     </w:t>
            </w:r>
            <w:r w:rsidR="00E079C3">
              <w:rPr>
                <w:b w:val="0"/>
              </w:rPr>
              <w:t>4</w:t>
            </w:r>
            <w:r w:rsidR="00017A04">
              <w:rPr>
                <w:b w:val="0"/>
              </w:rPr>
              <w:t>3</w:t>
            </w:r>
            <w:r>
              <w:rPr>
                <w:b w:val="0"/>
              </w:rPr>
              <w:t xml:space="preserve">     </w:t>
            </w:r>
          </w:p>
        </w:tc>
      </w:tr>
      <w:tr w:rsidR="008C1B52">
        <w:tc>
          <w:tcPr>
            <w:tcW w:w="637" w:type="dxa"/>
          </w:tcPr>
          <w:p w:rsidR="008C1B52" w:rsidRDefault="008C1B52">
            <w:pPr>
              <w:pStyle w:val="Zkladntext3"/>
              <w:rPr>
                <w:b w:val="0"/>
              </w:rPr>
            </w:pPr>
          </w:p>
        </w:tc>
        <w:tc>
          <w:tcPr>
            <w:tcW w:w="3119" w:type="dxa"/>
          </w:tcPr>
          <w:p w:rsidR="008C1B52" w:rsidRDefault="008C1B52">
            <w:pPr>
              <w:pStyle w:val="Zkladntext3"/>
              <w:rPr>
                <w:b w:val="0"/>
                <w:i/>
              </w:rPr>
            </w:pPr>
            <w:r>
              <w:rPr>
                <w:b w:val="0"/>
                <w:i/>
              </w:rPr>
              <w:t xml:space="preserve">                                  Celkem</w:t>
            </w:r>
          </w:p>
        </w:tc>
        <w:tc>
          <w:tcPr>
            <w:tcW w:w="992" w:type="dxa"/>
          </w:tcPr>
          <w:p w:rsidR="008C1B52" w:rsidRDefault="001E6AD1" w:rsidP="001E6AD1">
            <w:pPr>
              <w:pStyle w:val="Zkladntext3"/>
              <w:rPr>
                <w:b w:val="0"/>
                <w:i/>
              </w:rPr>
            </w:pPr>
            <w:r>
              <w:rPr>
                <w:b w:val="0"/>
                <w:i/>
              </w:rPr>
              <w:t>10 896</w:t>
            </w:r>
            <w:r w:rsidR="008C1B52">
              <w:rPr>
                <w:b w:val="0"/>
                <w:i/>
              </w:rPr>
              <w:t xml:space="preserve">  </w:t>
            </w:r>
          </w:p>
        </w:tc>
        <w:tc>
          <w:tcPr>
            <w:tcW w:w="992" w:type="dxa"/>
          </w:tcPr>
          <w:p w:rsidR="008C1B52" w:rsidRDefault="001E6AD1" w:rsidP="00017A04">
            <w:pPr>
              <w:pStyle w:val="Zkladntext3"/>
              <w:rPr>
                <w:b w:val="0"/>
                <w:i/>
              </w:rPr>
            </w:pPr>
            <w:r>
              <w:rPr>
                <w:b w:val="0"/>
                <w:i/>
              </w:rPr>
              <w:t xml:space="preserve"> 1</w:t>
            </w:r>
            <w:r w:rsidR="00017A04">
              <w:rPr>
                <w:b w:val="0"/>
                <w:i/>
              </w:rPr>
              <w:t>2</w:t>
            </w:r>
            <w:r>
              <w:rPr>
                <w:b w:val="0"/>
                <w:i/>
              </w:rPr>
              <w:t xml:space="preserve"> </w:t>
            </w:r>
            <w:r w:rsidR="00017A04">
              <w:rPr>
                <w:b w:val="0"/>
                <w:i/>
              </w:rPr>
              <w:t>437</w:t>
            </w:r>
            <w:r w:rsidR="008C1B52">
              <w:rPr>
                <w:b w:val="0"/>
                <w:i/>
              </w:rPr>
              <w:t xml:space="preserve">         </w:t>
            </w:r>
          </w:p>
        </w:tc>
        <w:tc>
          <w:tcPr>
            <w:tcW w:w="1276" w:type="dxa"/>
          </w:tcPr>
          <w:p w:rsidR="008C1B52" w:rsidRDefault="008C1B52" w:rsidP="00017A04">
            <w:pPr>
              <w:pStyle w:val="Zkladntext3"/>
              <w:rPr>
                <w:b w:val="0"/>
                <w:i/>
              </w:rPr>
            </w:pPr>
            <w:r>
              <w:rPr>
                <w:b w:val="0"/>
                <w:i/>
              </w:rPr>
              <w:t xml:space="preserve">    </w:t>
            </w:r>
            <w:r w:rsidR="00017A04">
              <w:rPr>
                <w:b w:val="0"/>
                <w:i/>
              </w:rPr>
              <w:t>3 070</w:t>
            </w:r>
            <w:r>
              <w:rPr>
                <w:b w:val="0"/>
                <w:i/>
              </w:rPr>
              <w:t xml:space="preserve">          </w:t>
            </w:r>
          </w:p>
        </w:tc>
        <w:tc>
          <w:tcPr>
            <w:tcW w:w="1134" w:type="dxa"/>
          </w:tcPr>
          <w:p w:rsidR="008C1B52" w:rsidRDefault="00E079C3" w:rsidP="00017A04">
            <w:pPr>
              <w:pStyle w:val="Zkladntext3"/>
              <w:rPr>
                <w:b w:val="0"/>
                <w:i/>
              </w:rPr>
            </w:pPr>
            <w:r>
              <w:rPr>
                <w:b w:val="0"/>
                <w:i/>
              </w:rPr>
              <w:t xml:space="preserve">        </w:t>
            </w:r>
            <w:r w:rsidR="00017A04">
              <w:rPr>
                <w:b w:val="0"/>
                <w:i/>
              </w:rPr>
              <w:t>28</w:t>
            </w:r>
          </w:p>
        </w:tc>
        <w:tc>
          <w:tcPr>
            <w:tcW w:w="1055" w:type="dxa"/>
          </w:tcPr>
          <w:p w:rsidR="008C1B52" w:rsidRDefault="00000314" w:rsidP="00017A04">
            <w:pPr>
              <w:pStyle w:val="Zkladntext3"/>
              <w:rPr>
                <w:b w:val="0"/>
                <w:i/>
              </w:rPr>
            </w:pPr>
            <w:r>
              <w:rPr>
                <w:b w:val="0"/>
                <w:i/>
              </w:rPr>
              <w:t xml:space="preserve">     </w:t>
            </w:r>
            <w:r w:rsidR="00017A04">
              <w:rPr>
                <w:b w:val="0"/>
                <w:i/>
              </w:rPr>
              <w:t>25</w:t>
            </w:r>
          </w:p>
        </w:tc>
      </w:tr>
      <w:tr w:rsidR="008C1B52">
        <w:tc>
          <w:tcPr>
            <w:tcW w:w="637" w:type="dxa"/>
          </w:tcPr>
          <w:p w:rsidR="008C1B52" w:rsidRDefault="008C1B52">
            <w:pPr>
              <w:pStyle w:val="Zkladntext3"/>
              <w:rPr>
                <w:b w:val="0"/>
              </w:rPr>
            </w:pPr>
          </w:p>
        </w:tc>
        <w:tc>
          <w:tcPr>
            <w:tcW w:w="3119" w:type="dxa"/>
          </w:tcPr>
          <w:p w:rsidR="008C1B52" w:rsidRDefault="008C1B52" w:rsidP="00B27700">
            <w:pPr>
              <w:pStyle w:val="Zkladntext3"/>
            </w:pPr>
            <w:r>
              <w:t xml:space="preserve">02 – </w:t>
            </w:r>
            <w:r w:rsidR="00B27700">
              <w:t>Výdaje celkem</w:t>
            </w:r>
          </w:p>
        </w:tc>
        <w:tc>
          <w:tcPr>
            <w:tcW w:w="992" w:type="dxa"/>
          </w:tcPr>
          <w:p w:rsidR="008C1B52" w:rsidRDefault="006B2C2C" w:rsidP="001E6AD1">
            <w:pPr>
              <w:pStyle w:val="Zkladntext3"/>
            </w:pPr>
            <w:r>
              <w:t>2</w:t>
            </w:r>
            <w:r w:rsidR="001E6AD1">
              <w:t>5 032</w:t>
            </w:r>
          </w:p>
        </w:tc>
        <w:tc>
          <w:tcPr>
            <w:tcW w:w="992" w:type="dxa"/>
          </w:tcPr>
          <w:p w:rsidR="008C1B52" w:rsidRDefault="001E6AD1" w:rsidP="004A48FF">
            <w:pPr>
              <w:pStyle w:val="Zkladntext3"/>
            </w:pPr>
            <w:r>
              <w:t xml:space="preserve"> </w:t>
            </w:r>
            <w:r w:rsidR="006B2C2C">
              <w:t>2</w:t>
            </w:r>
            <w:r w:rsidR="004A48FF">
              <w:t>8 762</w:t>
            </w:r>
            <w:r w:rsidR="008C1B52">
              <w:t xml:space="preserve"> </w:t>
            </w:r>
          </w:p>
        </w:tc>
        <w:tc>
          <w:tcPr>
            <w:tcW w:w="1276" w:type="dxa"/>
          </w:tcPr>
          <w:p w:rsidR="008C1B52" w:rsidRDefault="008C1B52" w:rsidP="004A48FF">
            <w:pPr>
              <w:pStyle w:val="Zkladntext3"/>
            </w:pPr>
            <w:r>
              <w:t xml:space="preserve">  </w:t>
            </w:r>
            <w:r w:rsidR="00017A04">
              <w:t>1</w:t>
            </w:r>
            <w:r w:rsidR="004A48FF">
              <w:t>8 146</w:t>
            </w:r>
            <w:r>
              <w:t xml:space="preserve">     </w:t>
            </w:r>
          </w:p>
        </w:tc>
        <w:tc>
          <w:tcPr>
            <w:tcW w:w="1134" w:type="dxa"/>
          </w:tcPr>
          <w:p w:rsidR="008C1B52" w:rsidRDefault="008C1B52" w:rsidP="004A48FF">
            <w:pPr>
              <w:pStyle w:val="Zkladntext3"/>
            </w:pPr>
            <w:r>
              <w:t xml:space="preserve">        </w:t>
            </w:r>
            <w:r w:rsidR="004A48FF">
              <w:t>72</w:t>
            </w:r>
          </w:p>
        </w:tc>
        <w:tc>
          <w:tcPr>
            <w:tcW w:w="1055" w:type="dxa"/>
          </w:tcPr>
          <w:p w:rsidR="008C1B52" w:rsidRDefault="008C1B52" w:rsidP="004A48FF">
            <w:pPr>
              <w:pStyle w:val="Zkladntext3"/>
            </w:pPr>
            <w:r>
              <w:t xml:space="preserve">     </w:t>
            </w:r>
            <w:r w:rsidR="004A48FF">
              <w:t>63</w:t>
            </w:r>
          </w:p>
        </w:tc>
      </w:tr>
    </w:tbl>
    <w:p w:rsidR="00161804" w:rsidRDefault="00161804">
      <w:pPr>
        <w:pStyle w:val="Zkladntext3"/>
        <w:rPr>
          <w:b w:val="0"/>
          <w:u w:val="single"/>
        </w:rPr>
      </w:pPr>
    </w:p>
    <w:p w:rsidR="00161804" w:rsidRDefault="0012190D">
      <w:pPr>
        <w:pStyle w:val="Zkladntext3"/>
        <w:outlineLvl w:val="0"/>
        <w:rPr>
          <w:b w:val="0"/>
          <w:u w:val="single"/>
        </w:rPr>
      </w:pPr>
      <w:r>
        <w:rPr>
          <w:b w:val="0"/>
          <w:u w:val="single"/>
        </w:rPr>
        <w:t xml:space="preserve">Oddíl 34 paragraf 21 – využití volného času dětí a mládeže </w:t>
      </w:r>
    </w:p>
    <w:p w:rsidR="009E1D8B" w:rsidRDefault="0012190D">
      <w:pPr>
        <w:pStyle w:val="Zkladntext3"/>
        <w:outlineLvl w:val="0"/>
        <w:rPr>
          <w:b w:val="0"/>
        </w:rPr>
      </w:pPr>
      <w:r>
        <w:rPr>
          <w:b w:val="0"/>
          <w:u w:val="single"/>
        </w:rPr>
        <w:t>Běžné výdaje</w:t>
      </w:r>
      <w:r w:rsidR="00186DD3" w:rsidRPr="00186DD3">
        <w:rPr>
          <w:b w:val="0"/>
        </w:rPr>
        <w:t xml:space="preserve"> </w:t>
      </w:r>
      <w:r w:rsidR="009E1D8B">
        <w:rPr>
          <w:b w:val="0"/>
        </w:rPr>
        <w:t xml:space="preserve">ve výši </w:t>
      </w:r>
      <w:r w:rsidR="00660B35">
        <w:rPr>
          <w:b w:val="0"/>
        </w:rPr>
        <w:t>1 001</w:t>
      </w:r>
      <w:r w:rsidR="009E1D8B">
        <w:rPr>
          <w:b w:val="0"/>
        </w:rPr>
        <w:t xml:space="preserve"> tis. Kč (</w:t>
      </w:r>
      <w:r w:rsidR="00660B35">
        <w:rPr>
          <w:b w:val="0"/>
        </w:rPr>
        <w:t>91</w:t>
      </w:r>
      <w:r w:rsidR="009E1D8B">
        <w:rPr>
          <w:b w:val="0"/>
        </w:rPr>
        <w:t xml:space="preserve">% uprav.rozpočtu) </w:t>
      </w:r>
      <w:r w:rsidR="00162460">
        <w:rPr>
          <w:b w:val="0"/>
        </w:rPr>
        <w:t xml:space="preserve">byly čerpány </w:t>
      </w:r>
      <w:r w:rsidR="004F2461">
        <w:rPr>
          <w:b w:val="0"/>
        </w:rPr>
        <w:t>na údržbu dětských hřišť</w:t>
      </w:r>
      <w:r w:rsidR="00667CBD">
        <w:rPr>
          <w:b w:val="0"/>
        </w:rPr>
        <w:t xml:space="preserve">- výměna písku na pískovištích, úklid, vývoz odpadkových košů, </w:t>
      </w:r>
      <w:r w:rsidR="00660B35">
        <w:rPr>
          <w:b w:val="0"/>
        </w:rPr>
        <w:t>pravidelná provozní kontrola</w:t>
      </w:r>
      <w:r w:rsidR="00EB4A55">
        <w:rPr>
          <w:b w:val="0"/>
        </w:rPr>
        <w:t xml:space="preserve"> </w:t>
      </w:r>
      <w:r w:rsidR="00667CBD">
        <w:rPr>
          <w:b w:val="0"/>
        </w:rPr>
        <w:t xml:space="preserve">hřišť, </w:t>
      </w:r>
      <w:r w:rsidR="00660B35">
        <w:rPr>
          <w:b w:val="0"/>
        </w:rPr>
        <w:t>ná</w:t>
      </w:r>
      <w:r w:rsidR="00667CBD">
        <w:rPr>
          <w:b w:val="0"/>
        </w:rPr>
        <w:t>kup laviček</w:t>
      </w:r>
      <w:r w:rsidR="00C42C8E">
        <w:rPr>
          <w:b w:val="0"/>
        </w:rPr>
        <w:t xml:space="preserve">, </w:t>
      </w:r>
      <w:r w:rsidR="00C05185">
        <w:rPr>
          <w:b w:val="0"/>
        </w:rPr>
        <w:t xml:space="preserve">instalace informačních cedulí, zhotovení ochranné sítě, </w:t>
      </w:r>
      <w:r w:rsidR="00C42C8E">
        <w:rPr>
          <w:b w:val="0"/>
        </w:rPr>
        <w:t xml:space="preserve">opravy </w:t>
      </w:r>
      <w:r w:rsidR="00660B35">
        <w:rPr>
          <w:b w:val="0"/>
        </w:rPr>
        <w:t xml:space="preserve">herních </w:t>
      </w:r>
      <w:r w:rsidR="00C42C8E">
        <w:rPr>
          <w:b w:val="0"/>
        </w:rPr>
        <w:t>prvků</w:t>
      </w:r>
      <w:r w:rsidR="00660B35">
        <w:rPr>
          <w:b w:val="0"/>
        </w:rPr>
        <w:t>, oprava plotu podél skateparku</w:t>
      </w:r>
      <w:r w:rsidR="00C05185">
        <w:rPr>
          <w:b w:val="0"/>
        </w:rPr>
        <w:t>.</w:t>
      </w:r>
    </w:p>
    <w:p w:rsidR="009B1200" w:rsidRDefault="009B1200">
      <w:pPr>
        <w:pStyle w:val="Zkladntext3"/>
        <w:rPr>
          <w:b w:val="0"/>
          <w:u w:val="single"/>
        </w:rPr>
      </w:pPr>
    </w:p>
    <w:p w:rsidR="00161804" w:rsidRDefault="0012190D">
      <w:pPr>
        <w:pStyle w:val="Zkladntext3"/>
        <w:rPr>
          <w:b w:val="0"/>
        </w:rPr>
      </w:pPr>
      <w:r>
        <w:rPr>
          <w:b w:val="0"/>
          <w:u w:val="single"/>
        </w:rPr>
        <w:t>Kapitálové výdaje</w:t>
      </w:r>
      <w:r w:rsidR="00E63241">
        <w:rPr>
          <w:b w:val="0"/>
          <w:u w:val="single"/>
        </w:rPr>
        <w:t>:</w:t>
      </w:r>
      <w:r>
        <w:rPr>
          <w:b w:val="0"/>
        </w:rPr>
        <w:t xml:space="preserve"> </w:t>
      </w:r>
    </w:p>
    <w:p w:rsidR="00872C6F" w:rsidRDefault="00872C6F" w:rsidP="00872C6F">
      <w:pPr>
        <w:pStyle w:val="Zkladntext3"/>
        <w:rPr>
          <w:b w:val="0"/>
        </w:rPr>
      </w:pPr>
      <w:r>
        <w:rPr>
          <w:b w:val="0"/>
        </w:rPr>
        <w:t>1</w:t>
      </w:r>
      <w:r w:rsidRPr="005B46F6">
        <w:rPr>
          <w:b w:val="0"/>
        </w:rPr>
        <w:t xml:space="preserve">. </w:t>
      </w:r>
      <w:r w:rsidRPr="00872C6F">
        <w:rPr>
          <w:b w:val="0"/>
          <w:u w:val="single"/>
        </w:rPr>
        <w:t>Skatepark - dokončení výstavby z roku 2012</w:t>
      </w:r>
    </w:p>
    <w:p w:rsidR="00872C6F" w:rsidRDefault="00667CBD" w:rsidP="00872C6F">
      <w:pPr>
        <w:pStyle w:val="Zkladntext3"/>
        <w:rPr>
          <w:b w:val="0"/>
          <w:u w:val="single"/>
        </w:rPr>
      </w:pPr>
      <w:r>
        <w:rPr>
          <w:b w:val="0"/>
        </w:rPr>
        <w:t>č</w:t>
      </w:r>
      <w:r w:rsidR="00872C6F">
        <w:rPr>
          <w:b w:val="0"/>
        </w:rPr>
        <w:t>erpány</w:t>
      </w:r>
      <w:r>
        <w:rPr>
          <w:b w:val="0"/>
        </w:rPr>
        <w:t xml:space="preserve"> ve výši </w:t>
      </w:r>
      <w:r w:rsidR="00C05185">
        <w:rPr>
          <w:b w:val="0"/>
        </w:rPr>
        <w:t xml:space="preserve">1 165 </w:t>
      </w:r>
      <w:r>
        <w:rPr>
          <w:b w:val="0"/>
        </w:rPr>
        <w:t>tis. Kč (</w:t>
      </w:r>
      <w:r w:rsidR="00C05185">
        <w:rPr>
          <w:b w:val="0"/>
        </w:rPr>
        <w:t>98</w:t>
      </w:r>
      <w:r>
        <w:rPr>
          <w:b w:val="0"/>
        </w:rPr>
        <w:t>% uprav.rozpočtu</w:t>
      </w:r>
      <w:r w:rsidR="00515F29">
        <w:rPr>
          <w:b w:val="0"/>
        </w:rPr>
        <w:t>, schv.rozpočet navýšen o 239 tis.</w:t>
      </w:r>
      <w:r w:rsidR="00566AEB">
        <w:rPr>
          <w:b w:val="0"/>
        </w:rPr>
        <w:t xml:space="preserve"> </w:t>
      </w:r>
      <w:r w:rsidR="00515F29">
        <w:rPr>
          <w:b w:val="0"/>
        </w:rPr>
        <w:t>Kč</w:t>
      </w:r>
      <w:r>
        <w:rPr>
          <w:b w:val="0"/>
        </w:rPr>
        <w:t>)</w:t>
      </w:r>
      <w:r w:rsidR="00872C6F">
        <w:rPr>
          <w:b w:val="0"/>
        </w:rPr>
        <w:t xml:space="preserve">, </w:t>
      </w:r>
      <w:r w:rsidR="0006587C">
        <w:rPr>
          <w:b w:val="0"/>
        </w:rPr>
        <w:t>akce ukončená a předaná</w:t>
      </w:r>
    </w:p>
    <w:p w:rsidR="009E1D8B" w:rsidRDefault="00872C6F">
      <w:pPr>
        <w:pStyle w:val="Zkladntext3"/>
        <w:rPr>
          <w:b w:val="0"/>
        </w:rPr>
      </w:pPr>
      <w:r>
        <w:rPr>
          <w:b w:val="0"/>
        </w:rPr>
        <w:t>2</w:t>
      </w:r>
      <w:r w:rsidR="004D5A28">
        <w:rPr>
          <w:b w:val="0"/>
        </w:rPr>
        <w:t>.</w:t>
      </w:r>
      <w:r w:rsidR="009E1D8B">
        <w:rPr>
          <w:b w:val="0"/>
        </w:rPr>
        <w:t xml:space="preserve"> </w:t>
      </w:r>
      <w:r w:rsidR="009E1D8B" w:rsidRPr="00964C18">
        <w:rPr>
          <w:b w:val="0"/>
          <w:u w:val="single"/>
        </w:rPr>
        <w:t>Sportoviště v ul. Mrkvičkova</w:t>
      </w:r>
      <w:r>
        <w:rPr>
          <w:b w:val="0"/>
          <w:u w:val="single"/>
        </w:rPr>
        <w:t xml:space="preserve"> - vybudování víceúčelového hřiště</w:t>
      </w:r>
      <w:r w:rsidR="009E1D8B">
        <w:rPr>
          <w:b w:val="0"/>
        </w:rPr>
        <w:t xml:space="preserve"> </w:t>
      </w:r>
      <w:r w:rsidR="009E1D8B">
        <w:rPr>
          <w:b w:val="0"/>
          <w:sz w:val="20"/>
        </w:rPr>
        <w:t>(Zdravé a hravé Řepy II)</w:t>
      </w:r>
      <w:r w:rsidR="004D5A28">
        <w:rPr>
          <w:b w:val="0"/>
        </w:rPr>
        <w:t xml:space="preserve"> </w:t>
      </w:r>
    </w:p>
    <w:p w:rsidR="00DD539A" w:rsidRDefault="009E1D8B">
      <w:pPr>
        <w:pStyle w:val="Zkladntext3"/>
        <w:rPr>
          <w:b w:val="0"/>
        </w:rPr>
      </w:pPr>
      <w:r>
        <w:rPr>
          <w:b w:val="0"/>
        </w:rPr>
        <w:t>nečerpány,</w:t>
      </w:r>
      <w:r w:rsidR="00DD539A">
        <w:rPr>
          <w:b w:val="0"/>
        </w:rPr>
        <w:t xml:space="preserve"> </w:t>
      </w:r>
      <w:r w:rsidR="00566AEB">
        <w:rPr>
          <w:b w:val="0"/>
        </w:rPr>
        <w:t xml:space="preserve">byl vybrán zhotovitel stavby, přesunuto do roku 2014 </w:t>
      </w:r>
      <w:r w:rsidR="00C42C8E">
        <w:rPr>
          <w:b w:val="0"/>
        </w:rPr>
        <w:t xml:space="preserve"> </w:t>
      </w:r>
    </w:p>
    <w:p w:rsidR="00872C6F" w:rsidRDefault="00872C6F">
      <w:pPr>
        <w:pStyle w:val="Zkladntext3"/>
        <w:rPr>
          <w:b w:val="0"/>
        </w:rPr>
      </w:pPr>
      <w:r>
        <w:rPr>
          <w:b w:val="0"/>
        </w:rPr>
        <w:t>3</w:t>
      </w:r>
      <w:r w:rsidR="004D5A28">
        <w:rPr>
          <w:b w:val="0"/>
        </w:rPr>
        <w:t>.</w:t>
      </w:r>
      <w:r w:rsidR="0011292E">
        <w:rPr>
          <w:b w:val="0"/>
        </w:rPr>
        <w:t xml:space="preserve"> </w:t>
      </w:r>
      <w:r w:rsidR="009E1D8B" w:rsidRPr="00407F03">
        <w:rPr>
          <w:b w:val="0"/>
          <w:u w:val="single"/>
        </w:rPr>
        <w:t>Dětská hřiště</w:t>
      </w:r>
      <w:r w:rsidR="00964C18" w:rsidRPr="00407F03">
        <w:rPr>
          <w:b w:val="0"/>
          <w:u w:val="single"/>
        </w:rPr>
        <w:t xml:space="preserve"> - </w:t>
      </w:r>
      <w:r w:rsidR="009E1D8B" w:rsidRPr="00407F03">
        <w:rPr>
          <w:b w:val="0"/>
          <w:u w:val="single"/>
        </w:rPr>
        <w:t xml:space="preserve">rekonstrukce </w:t>
      </w:r>
      <w:r w:rsidRPr="00407F03">
        <w:rPr>
          <w:b w:val="0"/>
          <w:u w:val="single"/>
        </w:rPr>
        <w:t>dětských hřišť</w:t>
      </w:r>
      <w:r w:rsidRPr="00872C6F">
        <w:rPr>
          <w:b w:val="0"/>
        </w:rPr>
        <w:t xml:space="preserve"> v lokalitách v ul. Nevanova, Socháňova,</w:t>
      </w:r>
    </w:p>
    <w:p w:rsidR="005B46F6" w:rsidRPr="009E1D8B" w:rsidRDefault="00872C6F">
      <w:pPr>
        <w:pStyle w:val="Zkladntext3"/>
        <w:rPr>
          <w:b w:val="0"/>
          <w:sz w:val="20"/>
          <w:u w:val="single"/>
        </w:rPr>
      </w:pPr>
      <w:r>
        <w:rPr>
          <w:b w:val="0"/>
        </w:rPr>
        <w:t xml:space="preserve">    </w:t>
      </w:r>
      <w:r w:rsidRPr="00872C6F">
        <w:rPr>
          <w:b w:val="0"/>
          <w:u w:val="single"/>
        </w:rPr>
        <w:t>Makovského</w:t>
      </w:r>
      <w:r>
        <w:rPr>
          <w:b w:val="0"/>
        </w:rPr>
        <w:t xml:space="preserve"> </w:t>
      </w:r>
      <w:r w:rsidR="009E1D8B">
        <w:rPr>
          <w:b w:val="0"/>
          <w:sz w:val="20"/>
        </w:rPr>
        <w:t>(Zdravé a hravé Řepy II)</w:t>
      </w:r>
    </w:p>
    <w:p w:rsidR="006E019F" w:rsidRDefault="00964C18">
      <w:pPr>
        <w:pStyle w:val="Zkladntext3"/>
        <w:rPr>
          <w:b w:val="0"/>
        </w:rPr>
      </w:pPr>
      <w:r>
        <w:rPr>
          <w:b w:val="0"/>
        </w:rPr>
        <w:t xml:space="preserve">nečerpány, </w:t>
      </w:r>
      <w:r w:rsidR="00566AEB">
        <w:rPr>
          <w:b w:val="0"/>
        </w:rPr>
        <w:t xml:space="preserve">byl vybrán zhotovitel stavby, přesunuto do roku 2014 </w:t>
      </w:r>
    </w:p>
    <w:p w:rsidR="00E72631" w:rsidRDefault="00E72631">
      <w:pPr>
        <w:pStyle w:val="Zkladntext3"/>
        <w:rPr>
          <w:b w:val="0"/>
        </w:rPr>
      </w:pPr>
      <w:r>
        <w:rPr>
          <w:b w:val="0"/>
        </w:rPr>
        <w:t xml:space="preserve">4. </w:t>
      </w:r>
      <w:r w:rsidRPr="00E72631">
        <w:rPr>
          <w:b w:val="0"/>
          <w:u w:val="single"/>
        </w:rPr>
        <w:t>Dodávka a montáž herního prvku ERAN</w:t>
      </w:r>
      <w:r>
        <w:rPr>
          <w:b w:val="0"/>
        </w:rPr>
        <w:t xml:space="preserve"> (skupinová houpačka)</w:t>
      </w:r>
    </w:p>
    <w:p w:rsidR="00E72631" w:rsidRPr="006E019F" w:rsidRDefault="00E72631">
      <w:pPr>
        <w:pStyle w:val="Zkladntext3"/>
        <w:rPr>
          <w:b w:val="0"/>
        </w:rPr>
      </w:pPr>
      <w:r>
        <w:rPr>
          <w:b w:val="0"/>
        </w:rPr>
        <w:t>čerpány ve výši 12</w:t>
      </w:r>
      <w:r w:rsidR="00566AEB">
        <w:rPr>
          <w:b w:val="0"/>
        </w:rPr>
        <w:t>7</w:t>
      </w:r>
      <w:r>
        <w:rPr>
          <w:b w:val="0"/>
        </w:rPr>
        <w:t xml:space="preserve"> tis. Kč (100% uprav.rozpočtu)</w:t>
      </w:r>
    </w:p>
    <w:p w:rsidR="00414754" w:rsidRDefault="00414754">
      <w:pPr>
        <w:pStyle w:val="Zkladntext3"/>
        <w:outlineLvl w:val="0"/>
        <w:rPr>
          <w:b w:val="0"/>
          <w:u w:val="single"/>
        </w:rPr>
      </w:pPr>
    </w:p>
    <w:p w:rsidR="00161804" w:rsidRDefault="0012190D">
      <w:pPr>
        <w:pStyle w:val="Zkladntext3"/>
        <w:outlineLvl w:val="0"/>
        <w:rPr>
          <w:b w:val="0"/>
          <w:u w:val="single"/>
        </w:rPr>
      </w:pPr>
      <w:r>
        <w:rPr>
          <w:b w:val="0"/>
          <w:u w:val="single"/>
        </w:rPr>
        <w:t>Oddíl 37 paragraf 29 – ostatní nakládání s odpady</w:t>
      </w:r>
    </w:p>
    <w:p w:rsidR="00161804" w:rsidRDefault="0012190D">
      <w:pPr>
        <w:pStyle w:val="Zkladntext3"/>
        <w:outlineLvl w:val="0"/>
        <w:rPr>
          <w:b w:val="0"/>
        </w:rPr>
      </w:pPr>
      <w:r>
        <w:rPr>
          <w:b w:val="0"/>
          <w:u w:val="single"/>
        </w:rPr>
        <w:t>Běžné výdaje</w:t>
      </w:r>
      <w:r>
        <w:rPr>
          <w:b w:val="0"/>
        </w:rPr>
        <w:t xml:space="preserve"> </w:t>
      </w:r>
      <w:r w:rsidR="00C42C8E">
        <w:rPr>
          <w:b w:val="0"/>
        </w:rPr>
        <w:t xml:space="preserve">ve výši </w:t>
      </w:r>
      <w:r w:rsidR="00566AEB">
        <w:rPr>
          <w:b w:val="0"/>
        </w:rPr>
        <w:t>300</w:t>
      </w:r>
      <w:r w:rsidR="00C42C8E">
        <w:rPr>
          <w:b w:val="0"/>
        </w:rPr>
        <w:t xml:space="preserve"> tis. Kč </w:t>
      </w:r>
      <w:r>
        <w:rPr>
          <w:b w:val="0"/>
        </w:rPr>
        <w:t>zahrnují finanční prostředky čerpané na likvidaci černých skládek</w:t>
      </w:r>
      <w:r w:rsidR="00C42C8E">
        <w:rPr>
          <w:b w:val="0"/>
        </w:rPr>
        <w:t xml:space="preserve"> </w:t>
      </w:r>
      <w:r>
        <w:rPr>
          <w:b w:val="0"/>
        </w:rPr>
        <w:t>(</w:t>
      </w:r>
      <w:r w:rsidR="000332D1">
        <w:rPr>
          <w:b w:val="0"/>
        </w:rPr>
        <w:t>10</w:t>
      </w:r>
      <w:r w:rsidR="00E72631">
        <w:rPr>
          <w:b w:val="0"/>
        </w:rPr>
        <w:t>0</w:t>
      </w:r>
      <w:r>
        <w:rPr>
          <w:b w:val="0"/>
        </w:rPr>
        <w:t xml:space="preserve">% </w:t>
      </w:r>
      <w:r w:rsidR="00F1559C">
        <w:rPr>
          <w:b w:val="0"/>
        </w:rPr>
        <w:t>uprav</w:t>
      </w:r>
      <w:r>
        <w:rPr>
          <w:b w:val="0"/>
        </w:rPr>
        <w:t>.rozpočtu).</w:t>
      </w:r>
    </w:p>
    <w:p w:rsidR="00161804" w:rsidRDefault="00161804">
      <w:pPr>
        <w:pStyle w:val="Zkladntext3"/>
        <w:rPr>
          <w:b w:val="0"/>
        </w:rPr>
      </w:pPr>
    </w:p>
    <w:p w:rsidR="00161804" w:rsidRDefault="0012190D">
      <w:pPr>
        <w:pStyle w:val="Zkladntext3"/>
        <w:outlineLvl w:val="0"/>
        <w:rPr>
          <w:b w:val="0"/>
          <w:u w:val="single"/>
        </w:rPr>
      </w:pPr>
      <w:r>
        <w:rPr>
          <w:b w:val="0"/>
          <w:u w:val="single"/>
        </w:rPr>
        <w:t>Oddíl 37 paragraf 45 – péče o vzhled obcí a veřejnou zeleň</w:t>
      </w:r>
    </w:p>
    <w:p w:rsidR="00470B10" w:rsidRDefault="0012190D">
      <w:pPr>
        <w:pStyle w:val="Zkladntext3"/>
        <w:rPr>
          <w:b w:val="0"/>
        </w:rPr>
      </w:pPr>
      <w:r>
        <w:rPr>
          <w:b w:val="0"/>
          <w:u w:val="single"/>
        </w:rPr>
        <w:t>Běžné výdaje</w:t>
      </w:r>
      <w:r>
        <w:rPr>
          <w:b w:val="0"/>
        </w:rPr>
        <w:t xml:space="preserve"> zahrnují finanční prostředky, které byly </w:t>
      </w:r>
      <w:r w:rsidR="00CB4FC5">
        <w:rPr>
          <w:b w:val="0"/>
        </w:rPr>
        <w:t>čerpány</w:t>
      </w:r>
      <w:r>
        <w:rPr>
          <w:b w:val="0"/>
        </w:rPr>
        <w:t xml:space="preserve"> </w:t>
      </w:r>
      <w:r w:rsidR="00144C3A">
        <w:rPr>
          <w:b w:val="0"/>
        </w:rPr>
        <w:t xml:space="preserve">na nákup </w:t>
      </w:r>
      <w:r w:rsidR="008752F3">
        <w:rPr>
          <w:b w:val="0"/>
        </w:rPr>
        <w:t xml:space="preserve">drobného dlouhodobého majetku ve výši </w:t>
      </w:r>
      <w:r w:rsidR="00664EBD">
        <w:rPr>
          <w:b w:val="0"/>
        </w:rPr>
        <w:t>567</w:t>
      </w:r>
      <w:r w:rsidR="008752F3">
        <w:rPr>
          <w:b w:val="0"/>
        </w:rPr>
        <w:t xml:space="preserve"> tis. Kč (</w:t>
      </w:r>
      <w:r w:rsidR="00664EBD">
        <w:rPr>
          <w:b w:val="0"/>
        </w:rPr>
        <w:t>95</w:t>
      </w:r>
      <w:r w:rsidR="008752F3">
        <w:rPr>
          <w:b w:val="0"/>
        </w:rPr>
        <w:t>% uprav.rozpočtu)</w:t>
      </w:r>
      <w:r w:rsidR="002E7D49">
        <w:rPr>
          <w:b w:val="0"/>
        </w:rPr>
        <w:t xml:space="preserve"> - </w:t>
      </w:r>
      <w:r w:rsidR="008752F3">
        <w:rPr>
          <w:b w:val="0"/>
        </w:rPr>
        <w:t>dřevěn</w:t>
      </w:r>
      <w:r w:rsidR="00E72631">
        <w:rPr>
          <w:b w:val="0"/>
        </w:rPr>
        <w:t>é</w:t>
      </w:r>
      <w:r w:rsidR="008752F3">
        <w:rPr>
          <w:b w:val="0"/>
        </w:rPr>
        <w:t xml:space="preserve"> plůtk</w:t>
      </w:r>
      <w:r w:rsidR="00E72631">
        <w:rPr>
          <w:b w:val="0"/>
        </w:rPr>
        <w:t>y</w:t>
      </w:r>
      <w:r w:rsidR="008752F3">
        <w:rPr>
          <w:b w:val="0"/>
        </w:rPr>
        <w:t xml:space="preserve"> do předzahrádek, </w:t>
      </w:r>
      <w:r w:rsidR="002E7D49">
        <w:rPr>
          <w:b w:val="0"/>
        </w:rPr>
        <w:t>strunová sekačka,</w:t>
      </w:r>
      <w:r w:rsidR="008752F3">
        <w:rPr>
          <w:b w:val="0"/>
        </w:rPr>
        <w:t xml:space="preserve"> </w:t>
      </w:r>
      <w:r w:rsidR="00E72631">
        <w:rPr>
          <w:b w:val="0"/>
        </w:rPr>
        <w:t>odpadkové koše a především pak pořízení parkových laviček, na nákup v</w:t>
      </w:r>
      <w:r w:rsidR="00144C3A">
        <w:rPr>
          <w:b w:val="0"/>
        </w:rPr>
        <w:t xml:space="preserve">šeobecného materiálu ve výši </w:t>
      </w:r>
      <w:r w:rsidR="00664EBD">
        <w:rPr>
          <w:b w:val="0"/>
        </w:rPr>
        <w:t>51</w:t>
      </w:r>
      <w:r w:rsidR="00144C3A">
        <w:rPr>
          <w:b w:val="0"/>
        </w:rPr>
        <w:t xml:space="preserve"> tis. Kč (</w:t>
      </w:r>
      <w:r w:rsidR="00664EBD">
        <w:rPr>
          <w:b w:val="0"/>
        </w:rPr>
        <w:t>96</w:t>
      </w:r>
      <w:r w:rsidR="00144C3A">
        <w:rPr>
          <w:b w:val="0"/>
        </w:rPr>
        <w:t>% uprav.rozpočtu)</w:t>
      </w:r>
      <w:r w:rsidR="002E7D49">
        <w:rPr>
          <w:b w:val="0"/>
        </w:rPr>
        <w:t xml:space="preserve"> </w:t>
      </w:r>
      <w:r w:rsidR="00964C18">
        <w:rPr>
          <w:b w:val="0"/>
        </w:rPr>
        <w:t>-</w:t>
      </w:r>
      <w:r w:rsidR="002E7D49">
        <w:rPr>
          <w:b w:val="0"/>
        </w:rPr>
        <w:t xml:space="preserve"> </w:t>
      </w:r>
      <w:r w:rsidR="00964C18">
        <w:rPr>
          <w:b w:val="0"/>
        </w:rPr>
        <w:t xml:space="preserve">sběrače odpadků, </w:t>
      </w:r>
      <w:r w:rsidR="00A55040">
        <w:rPr>
          <w:b w:val="0"/>
        </w:rPr>
        <w:t>pytle na odpadky</w:t>
      </w:r>
      <w:r w:rsidR="00144C3A">
        <w:rPr>
          <w:b w:val="0"/>
        </w:rPr>
        <w:t>,</w:t>
      </w:r>
      <w:r w:rsidR="002E7D49">
        <w:rPr>
          <w:b w:val="0"/>
        </w:rPr>
        <w:t xml:space="preserve"> rukavice, hadice na vodu,</w:t>
      </w:r>
      <w:r w:rsidR="00664EBD">
        <w:rPr>
          <w:b w:val="0"/>
        </w:rPr>
        <w:t xml:space="preserve"> vyfoukávač listí,</w:t>
      </w:r>
      <w:r w:rsidR="002E7D49">
        <w:rPr>
          <w:b w:val="0"/>
        </w:rPr>
        <w:t xml:space="preserve"> </w:t>
      </w:r>
      <w:r w:rsidR="00E72631">
        <w:rPr>
          <w:b w:val="0"/>
        </w:rPr>
        <w:t xml:space="preserve">na nákup </w:t>
      </w:r>
      <w:r w:rsidR="006E019F">
        <w:rPr>
          <w:b w:val="0"/>
        </w:rPr>
        <w:t>pohonných hmot ve výši</w:t>
      </w:r>
      <w:r w:rsidR="00516B04">
        <w:rPr>
          <w:b w:val="0"/>
        </w:rPr>
        <w:t xml:space="preserve"> 5</w:t>
      </w:r>
      <w:r w:rsidR="006E019F">
        <w:rPr>
          <w:b w:val="0"/>
        </w:rPr>
        <w:t xml:space="preserve"> tis. Kč (</w:t>
      </w:r>
      <w:r w:rsidR="00516B04">
        <w:rPr>
          <w:b w:val="0"/>
        </w:rPr>
        <w:t>27</w:t>
      </w:r>
      <w:r w:rsidR="006E019F">
        <w:rPr>
          <w:b w:val="0"/>
        </w:rPr>
        <w:t>% uprav.rozpočtu)</w:t>
      </w:r>
      <w:r w:rsidR="002E7D49">
        <w:rPr>
          <w:b w:val="0"/>
        </w:rPr>
        <w:t xml:space="preserve"> </w:t>
      </w:r>
      <w:r w:rsidR="006E019F">
        <w:rPr>
          <w:b w:val="0"/>
        </w:rPr>
        <w:t>-</w:t>
      </w:r>
      <w:r w:rsidR="002E7D49">
        <w:rPr>
          <w:b w:val="0"/>
        </w:rPr>
        <w:t xml:space="preserve"> </w:t>
      </w:r>
      <w:r w:rsidR="006E019F">
        <w:rPr>
          <w:b w:val="0"/>
        </w:rPr>
        <w:t xml:space="preserve">provoz speciálního vysavače na úklid psích exkrementů, </w:t>
      </w:r>
      <w:r w:rsidR="00B05B8A">
        <w:rPr>
          <w:b w:val="0"/>
        </w:rPr>
        <w:t xml:space="preserve">na </w:t>
      </w:r>
      <w:r w:rsidR="00164C9E">
        <w:rPr>
          <w:b w:val="0"/>
        </w:rPr>
        <w:t xml:space="preserve">konzultační a poradenské služby ve výši 64 tis. Kč (42% uprav.rozpočtu) - </w:t>
      </w:r>
      <w:r w:rsidR="00B05B8A">
        <w:rPr>
          <w:b w:val="0"/>
        </w:rPr>
        <w:t>finanční poradenství a podání žádosti o získání dotace ze SFŽP na podzemní kontejnery</w:t>
      </w:r>
      <w:r w:rsidR="00164C9E">
        <w:rPr>
          <w:b w:val="0"/>
        </w:rPr>
        <w:t xml:space="preserve">, </w:t>
      </w:r>
      <w:r w:rsidR="00164C9E">
        <w:rPr>
          <w:b w:val="0"/>
        </w:rPr>
        <w:lastRenderedPageBreak/>
        <w:t xml:space="preserve">chemické rozbory z odpadních vod, geodetické zaměření pozemku při ul. Zličínská, </w:t>
      </w:r>
      <w:r w:rsidR="0095024F">
        <w:rPr>
          <w:b w:val="0"/>
        </w:rPr>
        <w:t xml:space="preserve">stanovisko k ochranné konstrukci proti dešti a slunci na hřišti Řepík, </w:t>
      </w:r>
      <w:r w:rsidR="00B05B8A">
        <w:rPr>
          <w:b w:val="0"/>
        </w:rPr>
        <w:t xml:space="preserve">na platby za další služby ve výši </w:t>
      </w:r>
      <w:r w:rsidR="00C42A14">
        <w:rPr>
          <w:b w:val="0"/>
        </w:rPr>
        <w:t>698</w:t>
      </w:r>
      <w:r w:rsidR="00B05B8A">
        <w:rPr>
          <w:b w:val="0"/>
        </w:rPr>
        <w:t xml:space="preserve"> tis. Kč (</w:t>
      </w:r>
      <w:r w:rsidR="00C42A14">
        <w:rPr>
          <w:b w:val="0"/>
        </w:rPr>
        <w:t>83</w:t>
      </w:r>
      <w:r w:rsidR="00B05B8A">
        <w:rPr>
          <w:b w:val="0"/>
        </w:rPr>
        <w:t>% uprav.rozpočtu) - úklid pozemku na Bílé Hoře, navezení zeminy do lesoparku, úklid v okolí panelových domů, projektová dokumentace k provedení prací spojených se zajištěním svahu při severním okraji pozemku</w:t>
      </w:r>
      <w:r w:rsidR="00341504">
        <w:rPr>
          <w:b w:val="0"/>
        </w:rPr>
        <w:t xml:space="preserve"> </w:t>
      </w:r>
      <w:r w:rsidR="00B05B8A">
        <w:rPr>
          <w:b w:val="0"/>
        </w:rPr>
        <w:t xml:space="preserve">č. parc. 546 k.ú. Řepy (Bílá Hora), </w:t>
      </w:r>
      <w:r w:rsidR="00341504">
        <w:rPr>
          <w:b w:val="0"/>
        </w:rPr>
        <w:t>prořezání stromů a keřů, úklid u Hornbachu, odstranění poničených laviček u hřbitovní zdi,</w:t>
      </w:r>
      <w:r w:rsidR="00C42A14">
        <w:rPr>
          <w:b w:val="0"/>
        </w:rPr>
        <w:t xml:space="preserve"> přistavení a odvoz velkoobjemových kontejnerů, úklid keřových skupin, zimní úklid psích exkrementů v zeleni, dále</w:t>
      </w:r>
      <w:r w:rsidR="00341504">
        <w:rPr>
          <w:b w:val="0"/>
        </w:rPr>
        <w:t xml:space="preserve"> </w:t>
      </w:r>
      <w:r w:rsidR="00821FDB">
        <w:rPr>
          <w:b w:val="0"/>
        </w:rPr>
        <w:t>n</w:t>
      </w:r>
      <w:r w:rsidR="00C11D8C">
        <w:rPr>
          <w:b w:val="0"/>
        </w:rPr>
        <w:t>a řez dřevin</w:t>
      </w:r>
      <w:r w:rsidR="0087490D">
        <w:rPr>
          <w:b w:val="0"/>
        </w:rPr>
        <w:t xml:space="preserve"> </w:t>
      </w:r>
      <w:r w:rsidR="00C11D8C">
        <w:rPr>
          <w:b w:val="0"/>
        </w:rPr>
        <w:t>a likvidaci biologického odpadu ve výši</w:t>
      </w:r>
      <w:r w:rsidR="00341504">
        <w:rPr>
          <w:b w:val="0"/>
        </w:rPr>
        <w:t xml:space="preserve"> 2 </w:t>
      </w:r>
      <w:r w:rsidR="00C42A14">
        <w:rPr>
          <w:b w:val="0"/>
        </w:rPr>
        <w:t>849</w:t>
      </w:r>
      <w:r w:rsidR="00C11D8C">
        <w:rPr>
          <w:b w:val="0"/>
        </w:rPr>
        <w:t xml:space="preserve"> tis. Kč (</w:t>
      </w:r>
      <w:r w:rsidR="00C42A14">
        <w:rPr>
          <w:b w:val="0"/>
        </w:rPr>
        <w:t>100</w:t>
      </w:r>
      <w:r w:rsidR="00C11D8C">
        <w:rPr>
          <w:b w:val="0"/>
        </w:rPr>
        <w:t xml:space="preserve">% uprav.rozpočtu), </w:t>
      </w:r>
      <w:r w:rsidR="00341504">
        <w:rPr>
          <w:b w:val="0"/>
        </w:rPr>
        <w:t xml:space="preserve">na chemické odstraňování plevele ve výši 498 tis. Kč (77% uprav.rozpočtu), </w:t>
      </w:r>
      <w:r w:rsidR="00C11D8C">
        <w:rPr>
          <w:b w:val="0"/>
        </w:rPr>
        <w:t xml:space="preserve">na </w:t>
      </w:r>
      <w:r w:rsidR="0087490D">
        <w:rPr>
          <w:b w:val="0"/>
        </w:rPr>
        <w:t xml:space="preserve">likvidaci listí ve výši </w:t>
      </w:r>
      <w:r w:rsidR="00C42A14">
        <w:rPr>
          <w:b w:val="0"/>
        </w:rPr>
        <w:t>1 255</w:t>
      </w:r>
      <w:r w:rsidR="0087490D">
        <w:rPr>
          <w:b w:val="0"/>
        </w:rPr>
        <w:t xml:space="preserve"> tis. Kč (</w:t>
      </w:r>
      <w:r w:rsidR="00C42A14">
        <w:rPr>
          <w:b w:val="0"/>
        </w:rPr>
        <w:t>97</w:t>
      </w:r>
      <w:r w:rsidR="0087490D">
        <w:rPr>
          <w:b w:val="0"/>
        </w:rPr>
        <w:t xml:space="preserve">% uprav.rozpočtu), na </w:t>
      </w:r>
      <w:r w:rsidR="00C11D8C">
        <w:rPr>
          <w:b w:val="0"/>
        </w:rPr>
        <w:t xml:space="preserve">svoz a likvidaci </w:t>
      </w:r>
      <w:r>
        <w:rPr>
          <w:b w:val="0"/>
        </w:rPr>
        <w:t>psích exkrementů</w:t>
      </w:r>
      <w:r w:rsidR="00C11D8C">
        <w:rPr>
          <w:b w:val="0"/>
        </w:rPr>
        <w:t xml:space="preserve"> ve výši</w:t>
      </w:r>
      <w:r w:rsidR="00C42A14">
        <w:rPr>
          <w:b w:val="0"/>
        </w:rPr>
        <w:t xml:space="preserve"> 1 200</w:t>
      </w:r>
      <w:r w:rsidR="00C11D8C">
        <w:rPr>
          <w:b w:val="0"/>
        </w:rPr>
        <w:t xml:space="preserve"> tis. Kč (</w:t>
      </w:r>
      <w:r w:rsidR="00C42A14">
        <w:rPr>
          <w:b w:val="0"/>
        </w:rPr>
        <w:t>100</w:t>
      </w:r>
      <w:r w:rsidR="00C11D8C">
        <w:rPr>
          <w:b w:val="0"/>
        </w:rPr>
        <w:t>% uprav.rozpočtu)</w:t>
      </w:r>
      <w:r>
        <w:rPr>
          <w:b w:val="0"/>
        </w:rPr>
        <w:t>,</w:t>
      </w:r>
      <w:r w:rsidR="00A55040">
        <w:rPr>
          <w:b w:val="0"/>
        </w:rPr>
        <w:t xml:space="preserve"> na </w:t>
      </w:r>
      <w:r w:rsidR="00462779">
        <w:rPr>
          <w:b w:val="0"/>
        </w:rPr>
        <w:t>seč a likvidaci trávy v</w:t>
      </w:r>
      <w:r w:rsidR="0035106D">
        <w:rPr>
          <w:b w:val="0"/>
        </w:rPr>
        <w:t xml:space="preserve">e výši </w:t>
      </w:r>
      <w:r w:rsidR="00C42A14">
        <w:rPr>
          <w:b w:val="0"/>
        </w:rPr>
        <w:t>3 442</w:t>
      </w:r>
      <w:r w:rsidR="0035106D">
        <w:rPr>
          <w:b w:val="0"/>
        </w:rPr>
        <w:t xml:space="preserve"> tis. Kč</w:t>
      </w:r>
      <w:r w:rsidR="00462779">
        <w:rPr>
          <w:b w:val="0"/>
        </w:rPr>
        <w:t xml:space="preserve"> </w:t>
      </w:r>
      <w:r w:rsidR="0035106D">
        <w:rPr>
          <w:b w:val="0"/>
        </w:rPr>
        <w:t>(</w:t>
      </w:r>
      <w:r w:rsidR="00C42A14">
        <w:rPr>
          <w:b w:val="0"/>
        </w:rPr>
        <w:t>100</w:t>
      </w:r>
      <w:r w:rsidR="0035106D">
        <w:rPr>
          <w:b w:val="0"/>
        </w:rPr>
        <w:t>% uprav.rozpočtu)</w:t>
      </w:r>
      <w:r w:rsidR="00462779">
        <w:rPr>
          <w:b w:val="0"/>
        </w:rPr>
        <w:t xml:space="preserve">, </w:t>
      </w:r>
      <w:r w:rsidR="00C42A14">
        <w:rPr>
          <w:b w:val="0"/>
        </w:rPr>
        <w:t xml:space="preserve">na odvoz velkoobjemových kontejnerů ve výši 103 tis. Kč (51% uprav.rozpočtu), </w:t>
      </w:r>
      <w:r w:rsidR="00146BFB">
        <w:rPr>
          <w:b w:val="0"/>
        </w:rPr>
        <w:t>na zálivku zeleně ve výši 2</w:t>
      </w:r>
      <w:r w:rsidR="00C42A14">
        <w:rPr>
          <w:b w:val="0"/>
        </w:rPr>
        <w:t>50</w:t>
      </w:r>
      <w:r w:rsidR="00146BFB">
        <w:rPr>
          <w:b w:val="0"/>
        </w:rPr>
        <w:t xml:space="preserve"> tis. Kč (</w:t>
      </w:r>
      <w:r w:rsidR="00C42A14">
        <w:rPr>
          <w:b w:val="0"/>
        </w:rPr>
        <w:t>100</w:t>
      </w:r>
      <w:r w:rsidR="00146BFB">
        <w:rPr>
          <w:b w:val="0"/>
        </w:rPr>
        <w:t xml:space="preserve">% uprav.rozpočtu), </w:t>
      </w:r>
      <w:r w:rsidR="00462779">
        <w:rPr>
          <w:b w:val="0"/>
        </w:rPr>
        <w:t xml:space="preserve">na další výdaje při údržbě zeleně </w:t>
      </w:r>
      <w:r w:rsidR="00C42A14">
        <w:rPr>
          <w:b w:val="0"/>
        </w:rPr>
        <w:t>150</w:t>
      </w:r>
      <w:r w:rsidR="00462779">
        <w:rPr>
          <w:b w:val="0"/>
        </w:rPr>
        <w:t xml:space="preserve"> tis. Kč</w:t>
      </w:r>
      <w:r w:rsidR="00C42A14">
        <w:rPr>
          <w:b w:val="0"/>
        </w:rPr>
        <w:t xml:space="preserve"> (100% uprav.rozpočtu)</w:t>
      </w:r>
      <w:r w:rsidR="009B129B">
        <w:rPr>
          <w:b w:val="0"/>
        </w:rPr>
        <w:t xml:space="preserve"> - </w:t>
      </w:r>
      <w:r w:rsidR="00D13854">
        <w:rPr>
          <w:b w:val="0"/>
        </w:rPr>
        <w:t xml:space="preserve">odchyt holubů, úprava </w:t>
      </w:r>
      <w:r w:rsidR="004F3800">
        <w:rPr>
          <w:b w:val="0"/>
        </w:rPr>
        <w:t xml:space="preserve">u </w:t>
      </w:r>
      <w:r w:rsidR="00D13854">
        <w:rPr>
          <w:b w:val="0"/>
        </w:rPr>
        <w:t>památníku padlých na Bílé Hoře</w:t>
      </w:r>
      <w:r w:rsidR="00C42A14">
        <w:rPr>
          <w:b w:val="0"/>
        </w:rPr>
        <w:t xml:space="preserve"> </w:t>
      </w:r>
      <w:r w:rsidR="00470B10">
        <w:rPr>
          <w:b w:val="0"/>
        </w:rPr>
        <w:t xml:space="preserve">a </w:t>
      </w:r>
      <w:r w:rsidR="0035106D">
        <w:rPr>
          <w:b w:val="0"/>
        </w:rPr>
        <w:t>na výdaje v souvislosti s činností vězeňské služby</w:t>
      </w:r>
      <w:r w:rsidR="005A0536">
        <w:rPr>
          <w:b w:val="0"/>
        </w:rPr>
        <w:t xml:space="preserve"> při údržbě zeleně</w:t>
      </w:r>
      <w:r w:rsidR="0035106D">
        <w:rPr>
          <w:b w:val="0"/>
        </w:rPr>
        <w:t xml:space="preserve"> ve výši </w:t>
      </w:r>
      <w:r w:rsidR="00C42A14">
        <w:rPr>
          <w:b w:val="0"/>
        </w:rPr>
        <w:t>489</w:t>
      </w:r>
      <w:r w:rsidR="0035106D">
        <w:rPr>
          <w:b w:val="0"/>
        </w:rPr>
        <w:t xml:space="preserve"> tis. Kč (</w:t>
      </w:r>
      <w:r w:rsidR="00C42A14">
        <w:rPr>
          <w:b w:val="0"/>
        </w:rPr>
        <w:t>91</w:t>
      </w:r>
      <w:r w:rsidR="0035106D">
        <w:rPr>
          <w:b w:val="0"/>
        </w:rPr>
        <w:t>% uprav.rozpočtu)</w:t>
      </w:r>
      <w:r w:rsidR="00470B10">
        <w:rPr>
          <w:b w:val="0"/>
        </w:rPr>
        <w:t>.</w:t>
      </w:r>
      <w:r w:rsidR="00462779">
        <w:rPr>
          <w:b w:val="0"/>
        </w:rPr>
        <w:t xml:space="preserve"> Dále byly výdaje čerpány na opravy</w:t>
      </w:r>
      <w:r w:rsidR="0080730F">
        <w:rPr>
          <w:b w:val="0"/>
        </w:rPr>
        <w:t xml:space="preserve"> ve výši 1 916 tis. Kč (77% uprav.rozpočtu) - </w:t>
      </w:r>
      <w:r w:rsidR="00462779">
        <w:rPr>
          <w:b w:val="0"/>
        </w:rPr>
        <w:t>zajištění svahu při severním okraji pozemku č. parc. 546 k.ú. Řepy (Bílá Hora)</w:t>
      </w:r>
      <w:r w:rsidR="0080730F">
        <w:rPr>
          <w:b w:val="0"/>
        </w:rPr>
        <w:t xml:space="preserve">, oprava </w:t>
      </w:r>
      <w:r w:rsidR="007C0097">
        <w:rPr>
          <w:b w:val="0"/>
        </w:rPr>
        <w:t>plochy pro separovaný odpad v ul. Žalanského, oprava plochy před bezbariérovým domem v ul. Vondroušova, oprava památníku padlých na Bílé Hoře, oprava laviček</w:t>
      </w:r>
      <w:r w:rsidR="00146BFB">
        <w:rPr>
          <w:b w:val="0"/>
        </w:rPr>
        <w:t>, zpevnění cest</w:t>
      </w:r>
      <w:r w:rsidR="0080730F">
        <w:rPr>
          <w:b w:val="0"/>
        </w:rPr>
        <w:t xml:space="preserve"> v zeleni</w:t>
      </w:r>
      <w:r w:rsidR="00146BFB">
        <w:rPr>
          <w:b w:val="0"/>
        </w:rPr>
        <w:t xml:space="preserve"> dlaždicemi, oprava mlatových cest v lesoparku, oprava pěš</w:t>
      </w:r>
      <w:r w:rsidR="0080730F">
        <w:rPr>
          <w:b w:val="0"/>
        </w:rPr>
        <w:t xml:space="preserve">ích cest </w:t>
      </w:r>
      <w:r w:rsidR="00146BFB">
        <w:rPr>
          <w:b w:val="0"/>
        </w:rPr>
        <w:t>Na Fialce</w:t>
      </w:r>
      <w:r w:rsidR="00821FDB">
        <w:rPr>
          <w:b w:val="0"/>
        </w:rPr>
        <w:t xml:space="preserve"> a také na příspěvek Dopravnímu podniku na údržbu zeleně v kolejišti v ul. Makovského ve výši</w:t>
      </w:r>
      <w:r w:rsidR="0080730F">
        <w:rPr>
          <w:b w:val="0"/>
        </w:rPr>
        <w:t xml:space="preserve"> </w:t>
      </w:r>
      <w:r w:rsidR="00821FDB">
        <w:rPr>
          <w:b w:val="0"/>
        </w:rPr>
        <w:t>238 tis. Kč (100% uprav.rozpočtu)</w:t>
      </w:r>
      <w:r w:rsidR="007C0097">
        <w:rPr>
          <w:b w:val="0"/>
        </w:rPr>
        <w:t>.</w:t>
      </w:r>
    </w:p>
    <w:p w:rsidR="00A55040" w:rsidRDefault="00A55040">
      <w:pPr>
        <w:pStyle w:val="Zkladntext3"/>
        <w:rPr>
          <w:b w:val="0"/>
        </w:rPr>
      </w:pPr>
    </w:p>
    <w:p w:rsidR="0046045F" w:rsidRDefault="0046045F" w:rsidP="0046045F">
      <w:pPr>
        <w:pStyle w:val="Zkladntext3"/>
        <w:rPr>
          <w:b w:val="0"/>
        </w:rPr>
      </w:pPr>
      <w:r>
        <w:rPr>
          <w:b w:val="0"/>
          <w:u w:val="single"/>
        </w:rPr>
        <w:t>Kapitálové výdaje</w:t>
      </w:r>
      <w:r w:rsidR="00E63241">
        <w:rPr>
          <w:b w:val="0"/>
          <w:u w:val="single"/>
        </w:rPr>
        <w:t>:</w:t>
      </w:r>
      <w:r>
        <w:rPr>
          <w:b w:val="0"/>
        </w:rPr>
        <w:t xml:space="preserve"> </w:t>
      </w:r>
    </w:p>
    <w:p w:rsidR="005A0536" w:rsidRPr="00872C6F" w:rsidRDefault="004D5A28" w:rsidP="0046045F">
      <w:pPr>
        <w:pStyle w:val="Zkladntext3"/>
        <w:rPr>
          <w:b w:val="0"/>
          <w:u w:val="single"/>
        </w:rPr>
      </w:pPr>
      <w:r>
        <w:rPr>
          <w:b w:val="0"/>
        </w:rPr>
        <w:t>1.</w:t>
      </w:r>
      <w:r w:rsidR="00CB4FC5">
        <w:rPr>
          <w:b w:val="0"/>
        </w:rPr>
        <w:t xml:space="preserve"> </w:t>
      </w:r>
      <w:r w:rsidR="00470B10" w:rsidRPr="00872C6F">
        <w:rPr>
          <w:b w:val="0"/>
          <w:u w:val="single"/>
        </w:rPr>
        <w:t>Lesopark</w:t>
      </w:r>
      <w:r w:rsidR="00DD539A" w:rsidRPr="00872C6F">
        <w:rPr>
          <w:b w:val="0"/>
          <w:u w:val="single"/>
        </w:rPr>
        <w:t xml:space="preserve"> - </w:t>
      </w:r>
      <w:r w:rsidR="0004100B">
        <w:rPr>
          <w:b w:val="0"/>
          <w:u w:val="single"/>
        </w:rPr>
        <w:t>inst</w:t>
      </w:r>
      <w:r w:rsidR="00DD539A" w:rsidRPr="00872C6F">
        <w:rPr>
          <w:b w:val="0"/>
          <w:u w:val="single"/>
        </w:rPr>
        <w:t>alace fitness prvků</w:t>
      </w:r>
    </w:p>
    <w:p w:rsidR="0006587C" w:rsidRDefault="0004100B" w:rsidP="0020255B">
      <w:pPr>
        <w:pStyle w:val="Zkladntext3"/>
        <w:rPr>
          <w:b w:val="0"/>
        </w:rPr>
      </w:pPr>
      <w:r>
        <w:rPr>
          <w:b w:val="0"/>
        </w:rPr>
        <w:t xml:space="preserve">čerpány ve výši 599 tis. Kč (100% uprav.rozpočtu) - celé financováno z peněžního daru (dárce: Letiště Praha, a.s.), akce dokončená a předaná </w:t>
      </w:r>
    </w:p>
    <w:p w:rsidR="00470B10" w:rsidRDefault="00470B10" w:rsidP="0020255B">
      <w:pPr>
        <w:pStyle w:val="Zkladntext3"/>
        <w:rPr>
          <w:b w:val="0"/>
          <w:u w:val="single"/>
        </w:rPr>
      </w:pPr>
      <w:r w:rsidRPr="00470B10">
        <w:rPr>
          <w:b w:val="0"/>
        </w:rPr>
        <w:t xml:space="preserve">2. </w:t>
      </w:r>
      <w:r>
        <w:rPr>
          <w:b w:val="0"/>
          <w:u w:val="single"/>
        </w:rPr>
        <w:t>Bílá Hora</w:t>
      </w:r>
      <w:r w:rsidR="0020255B">
        <w:rPr>
          <w:b w:val="0"/>
          <w:u w:val="single"/>
        </w:rPr>
        <w:t xml:space="preserve"> - rekonstrukce parku</w:t>
      </w:r>
    </w:p>
    <w:p w:rsidR="009B1FC6" w:rsidRDefault="009B1FC6">
      <w:pPr>
        <w:pStyle w:val="Zkladntext3"/>
        <w:outlineLvl w:val="0"/>
        <w:rPr>
          <w:b w:val="0"/>
        </w:rPr>
      </w:pPr>
      <w:r>
        <w:rPr>
          <w:b w:val="0"/>
        </w:rPr>
        <w:t>č</w:t>
      </w:r>
      <w:r w:rsidR="0020255B">
        <w:rPr>
          <w:b w:val="0"/>
        </w:rPr>
        <w:t>erpány</w:t>
      </w:r>
      <w:r>
        <w:rPr>
          <w:b w:val="0"/>
        </w:rPr>
        <w:t xml:space="preserve"> ve výši 1 17</w:t>
      </w:r>
      <w:r w:rsidR="0004100B">
        <w:rPr>
          <w:b w:val="0"/>
        </w:rPr>
        <w:t>9</w:t>
      </w:r>
      <w:r>
        <w:rPr>
          <w:b w:val="0"/>
        </w:rPr>
        <w:t xml:space="preserve"> tis. Kč</w:t>
      </w:r>
      <w:r w:rsidR="0004100B">
        <w:rPr>
          <w:b w:val="0"/>
        </w:rPr>
        <w:t xml:space="preserve"> (100% uprav.rozpočtu)</w:t>
      </w:r>
      <w:r>
        <w:rPr>
          <w:b w:val="0"/>
        </w:rPr>
        <w:t xml:space="preserve"> </w:t>
      </w:r>
      <w:r w:rsidR="0004100B">
        <w:rPr>
          <w:b w:val="0"/>
        </w:rPr>
        <w:t xml:space="preserve">-  z toho 1 174 tis. Kč financováno z peněžního daru (dárce: Letiště Praha, a.s.), </w:t>
      </w:r>
      <w:r>
        <w:rPr>
          <w:b w:val="0"/>
        </w:rPr>
        <w:t xml:space="preserve">akce </w:t>
      </w:r>
      <w:r w:rsidR="0006587C">
        <w:rPr>
          <w:b w:val="0"/>
        </w:rPr>
        <w:t>dokončen</w:t>
      </w:r>
      <w:r w:rsidR="00AD22D4">
        <w:rPr>
          <w:b w:val="0"/>
        </w:rPr>
        <w:t>á</w:t>
      </w:r>
      <w:r w:rsidR="0006587C">
        <w:rPr>
          <w:b w:val="0"/>
        </w:rPr>
        <w:t xml:space="preserve"> a </w:t>
      </w:r>
      <w:r>
        <w:rPr>
          <w:b w:val="0"/>
        </w:rPr>
        <w:t>předaná</w:t>
      </w:r>
      <w:r w:rsidR="0004100B">
        <w:rPr>
          <w:b w:val="0"/>
        </w:rPr>
        <w:t xml:space="preserve"> </w:t>
      </w:r>
    </w:p>
    <w:p w:rsidR="009071B5" w:rsidRDefault="009071B5">
      <w:pPr>
        <w:pStyle w:val="Zkladntext3"/>
        <w:outlineLvl w:val="0"/>
        <w:rPr>
          <w:b w:val="0"/>
        </w:rPr>
      </w:pPr>
    </w:p>
    <w:p w:rsidR="00161804" w:rsidRDefault="0012190D">
      <w:pPr>
        <w:pStyle w:val="Zkladntext3"/>
        <w:outlineLvl w:val="0"/>
        <w:rPr>
          <w:b w:val="0"/>
          <w:u w:val="single"/>
        </w:rPr>
      </w:pPr>
      <w:r>
        <w:rPr>
          <w:b w:val="0"/>
          <w:u w:val="single"/>
        </w:rPr>
        <w:t>03 Doprava</w:t>
      </w:r>
    </w:p>
    <w:p w:rsidR="00161804" w:rsidRDefault="0012190D">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61804">
        <w:tc>
          <w:tcPr>
            <w:tcW w:w="637" w:type="dxa"/>
          </w:tcPr>
          <w:p w:rsidR="00161804" w:rsidRDefault="0012190D">
            <w:pPr>
              <w:pStyle w:val="Zkladntext3"/>
              <w:rPr>
                <w:b w:val="0"/>
                <w:sz w:val="20"/>
              </w:rPr>
            </w:pPr>
            <w:r>
              <w:rPr>
                <w:b w:val="0"/>
                <w:sz w:val="20"/>
              </w:rPr>
              <w:t>oddíl</w:t>
            </w:r>
          </w:p>
        </w:tc>
        <w:tc>
          <w:tcPr>
            <w:tcW w:w="3119" w:type="dxa"/>
          </w:tcPr>
          <w:p w:rsidR="00161804" w:rsidRDefault="007F69C0">
            <w:pPr>
              <w:pStyle w:val="Zkladntext3"/>
              <w:rPr>
                <w:b w:val="0"/>
                <w:sz w:val="20"/>
              </w:rPr>
            </w:pPr>
            <w:r>
              <w:rPr>
                <w:b w:val="0"/>
                <w:sz w:val="20"/>
              </w:rPr>
              <w:t>t</w:t>
            </w:r>
            <w:r w:rsidR="0012190D">
              <w:rPr>
                <w:b w:val="0"/>
                <w:sz w:val="20"/>
              </w:rPr>
              <w:t>ext</w:t>
            </w:r>
          </w:p>
        </w:tc>
        <w:tc>
          <w:tcPr>
            <w:tcW w:w="992" w:type="dxa"/>
          </w:tcPr>
          <w:p w:rsidR="00161804" w:rsidRDefault="0012190D">
            <w:pPr>
              <w:pStyle w:val="Zkladntext3"/>
              <w:rPr>
                <w:b w:val="0"/>
                <w:sz w:val="20"/>
              </w:rPr>
            </w:pPr>
            <w:r>
              <w:rPr>
                <w:b w:val="0"/>
                <w:sz w:val="20"/>
              </w:rPr>
              <w:t xml:space="preserve">schválený </w:t>
            </w:r>
          </w:p>
          <w:p w:rsidR="00161804" w:rsidRDefault="0012190D">
            <w:pPr>
              <w:pStyle w:val="Zkladntext3"/>
              <w:rPr>
                <w:b w:val="0"/>
                <w:sz w:val="20"/>
              </w:rPr>
            </w:pPr>
            <w:r>
              <w:rPr>
                <w:b w:val="0"/>
                <w:sz w:val="20"/>
              </w:rPr>
              <w:t>rozpočet</w:t>
            </w:r>
          </w:p>
        </w:tc>
        <w:tc>
          <w:tcPr>
            <w:tcW w:w="992" w:type="dxa"/>
          </w:tcPr>
          <w:p w:rsidR="00161804" w:rsidRDefault="009E45DD">
            <w:pPr>
              <w:pStyle w:val="Zkladntext3"/>
              <w:rPr>
                <w:b w:val="0"/>
                <w:sz w:val="20"/>
              </w:rPr>
            </w:pPr>
            <w:r>
              <w:rPr>
                <w:b w:val="0"/>
                <w:sz w:val="20"/>
              </w:rPr>
              <w:t>u</w:t>
            </w:r>
            <w:r w:rsidR="0012190D">
              <w:rPr>
                <w:b w:val="0"/>
                <w:sz w:val="20"/>
              </w:rPr>
              <w:t>pravený</w:t>
            </w:r>
          </w:p>
          <w:p w:rsidR="00161804" w:rsidRDefault="0012190D">
            <w:pPr>
              <w:pStyle w:val="Zkladntext3"/>
              <w:rPr>
                <w:b w:val="0"/>
                <w:sz w:val="20"/>
              </w:rPr>
            </w:pPr>
            <w:r>
              <w:rPr>
                <w:b w:val="0"/>
                <w:sz w:val="20"/>
              </w:rPr>
              <w:t>rozpočet</w:t>
            </w:r>
          </w:p>
        </w:tc>
        <w:tc>
          <w:tcPr>
            <w:tcW w:w="1276" w:type="dxa"/>
          </w:tcPr>
          <w:p w:rsidR="00161804" w:rsidRDefault="0041009F">
            <w:pPr>
              <w:pStyle w:val="Zkladntext3"/>
              <w:rPr>
                <w:b w:val="0"/>
                <w:sz w:val="20"/>
              </w:rPr>
            </w:pPr>
            <w:r>
              <w:rPr>
                <w:b w:val="0"/>
                <w:sz w:val="20"/>
              </w:rPr>
              <w:t>s</w:t>
            </w:r>
            <w:r w:rsidR="0012190D">
              <w:rPr>
                <w:b w:val="0"/>
                <w:sz w:val="20"/>
              </w:rPr>
              <w:t>kutečnost</w:t>
            </w:r>
          </w:p>
          <w:p w:rsidR="00161804" w:rsidRDefault="009E45DD" w:rsidP="009C6EB8">
            <w:pPr>
              <w:pStyle w:val="Zkladntext3"/>
              <w:rPr>
                <w:b w:val="0"/>
                <w:sz w:val="20"/>
              </w:rPr>
            </w:pPr>
            <w:r>
              <w:rPr>
                <w:b w:val="0"/>
                <w:sz w:val="20"/>
              </w:rPr>
              <w:t xml:space="preserve">       </w:t>
            </w:r>
            <w:r w:rsidR="0012190D">
              <w:rPr>
                <w:b w:val="0"/>
                <w:sz w:val="20"/>
              </w:rPr>
              <w:t>20</w:t>
            </w:r>
            <w:r w:rsidR="00900AEE">
              <w:rPr>
                <w:b w:val="0"/>
                <w:sz w:val="20"/>
              </w:rPr>
              <w:t>1</w:t>
            </w:r>
            <w:r w:rsidR="006F56CC">
              <w:rPr>
                <w:b w:val="0"/>
                <w:sz w:val="20"/>
              </w:rPr>
              <w:t>3</w:t>
            </w:r>
          </w:p>
        </w:tc>
        <w:tc>
          <w:tcPr>
            <w:tcW w:w="1134" w:type="dxa"/>
          </w:tcPr>
          <w:p w:rsidR="00161804" w:rsidRDefault="0012190D">
            <w:pPr>
              <w:pStyle w:val="Zkladntext3"/>
              <w:rPr>
                <w:b w:val="0"/>
                <w:sz w:val="20"/>
              </w:rPr>
            </w:pPr>
            <w:r>
              <w:rPr>
                <w:b w:val="0"/>
                <w:sz w:val="20"/>
              </w:rPr>
              <w:t>% k schvál.</w:t>
            </w:r>
          </w:p>
          <w:p w:rsidR="00161804" w:rsidRDefault="0012190D" w:rsidP="007448D2">
            <w:pPr>
              <w:pStyle w:val="Zkladntext3"/>
              <w:rPr>
                <w:b w:val="0"/>
                <w:sz w:val="20"/>
              </w:rPr>
            </w:pPr>
            <w:r>
              <w:rPr>
                <w:b w:val="0"/>
                <w:sz w:val="20"/>
              </w:rPr>
              <w:t xml:space="preserve">  </w:t>
            </w:r>
            <w:r w:rsidR="007448D2">
              <w:rPr>
                <w:b w:val="0"/>
                <w:sz w:val="20"/>
              </w:rPr>
              <w:t>r</w:t>
            </w:r>
            <w:r>
              <w:rPr>
                <w:b w:val="0"/>
                <w:sz w:val="20"/>
              </w:rPr>
              <w:t>ozpočtu</w:t>
            </w:r>
          </w:p>
        </w:tc>
        <w:tc>
          <w:tcPr>
            <w:tcW w:w="1055" w:type="dxa"/>
          </w:tcPr>
          <w:p w:rsidR="00161804" w:rsidRDefault="0012190D">
            <w:pPr>
              <w:pStyle w:val="Zkladntext3"/>
              <w:rPr>
                <w:b w:val="0"/>
                <w:sz w:val="20"/>
              </w:rPr>
            </w:pPr>
            <w:r>
              <w:rPr>
                <w:b w:val="0"/>
                <w:sz w:val="20"/>
              </w:rPr>
              <w:t>% k uprav.</w:t>
            </w:r>
          </w:p>
          <w:p w:rsidR="00161804" w:rsidRDefault="0012190D">
            <w:pPr>
              <w:pStyle w:val="Zkladntext3"/>
              <w:rPr>
                <w:b w:val="0"/>
                <w:sz w:val="20"/>
              </w:rPr>
            </w:pPr>
            <w:r>
              <w:rPr>
                <w:b w:val="0"/>
                <w:sz w:val="20"/>
              </w:rPr>
              <w:t xml:space="preserve">  rozpočtu</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Běžné výdaje</w:t>
            </w:r>
          </w:p>
        </w:tc>
        <w:tc>
          <w:tcPr>
            <w:tcW w:w="992" w:type="dxa"/>
          </w:tcPr>
          <w:p w:rsidR="00161804" w:rsidRDefault="00161804">
            <w:pPr>
              <w:pStyle w:val="Zkladntext3"/>
              <w:rPr>
                <w:b w:val="0"/>
              </w:rPr>
            </w:pP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 xml:space="preserve">22     </w:t>
            </w:r>
          </w:p>
        </w:tc>
        <w:tc>
          <w:tcPr>
            <w:tcW w:w="3119" w:type="dxa"/>
          </w:tcPr>
          <w:p w:rsidR="00161804" w:rsidRDefault="0012190D">
            <w:pPr>
              <w:pStyle w:val="Zkladntext3"/>
              <w:rPr>
                <w:b w:val="0"/>
                <w:sz w:val="20"/>
              </w:rPr>
            </w:pPr>
            <w:r>
              <w:rPr>
                <w:b w:val="0"/>
                <w:sz w:val="20"/>
              </w:rPr>
              <w:t>Doprava</w:t>
            </w:r>
          </w:p>
        </w:tc>
        <w:tc>
          <w:tcPr>
            <w:tcW w:w="992" w:type="dxa"/>
          </w:tcPr>
          <w:p w:rsidR="00161804" w:rsidRDefault="0012190D" w:rsidP="001E6AD1">
            <w:pPr>
              <w:pStyle w:val="Zkladntext3"/>
              <w:rPr>
                <w:b w:val="0"/>
              </w:rPr>
            </w:pPr>
            <w:r>
              <w:rPr>
                <w:b w:val="0"/>
              </w:rPr>
              <w:t xml:space="preserve"> </w:t>
            </w:r>
            <w:r w:rsidR="005A0536">
              <w:rPr>
                <w:b w:val="0"/>
              </w:rPr>
              <w:t xml:space="preserve"> </w:t>
            </w:r>
            <w:r w:rsidR="001E6AD1">
              <w:rPr>
                <w:b w:val="0"/>
              </w:rPr>
              <w:t xml:space="preserve"> 8 203</w:t>
            </w:r>
          </w:p>
        </w:tc>
        <w:tc>
          <w:tcPr>
            <w:tcW w:w="992" w:type="dxa"/>
          </w:tcPr>
          <w:p w:rsidR="00161804" w:rsidRDefault="0012190D" w:rsidP="00592454">
            <w:pPr>
              <w:pStyle w:val="Zkladntext3"/>
              <w:rPr>
                <w:b w:val="0"/>
              </w:rPr>
            </w:pPr>
            <w:r>
              <w:rPr>
                <w:b w:val="0"/>
              </w:rPr>
              <w:t xml:space="preserve"> </w:t>
            </w:r>
            <w:r w:rsidR="001E6AD1">
              <w:rPr>
                <w:b w:val="0"/>
              </w:rPr>
              <w:t xml:space="preserve"> </w:t>
            </w:r>
            <w:r w:rsidR="00592454">
              <w:rPr>
                <w:b w:val="0"/>
              </w:rPr>
              <w:t>9 643</w:t>
            </w:r>
          </w:p>
        </w:tc>
        <w:tc>
          <w:tcPr>
            <w:tcW w:w="1276" w:type="dxa"/>
          </w:tcPr>
          <w:p w:rsidR="00161804" w:rsidRDefault="0012190D" w:rsidP="00592454">
            <w:pPr>
              <w:pStyle w:val="Zkladntext3"/>
              <w:rPr>
                <w:b w:val="0"/>
              </w:rPr>
            </w:pPr>
            <w:r>
              <w:rPr>
                <w:b w:val="0"/>
              </w:rPr>
              <w:t xml:space="preserve">  </w:t>
            </w:r>
            <w:r w:rsidR="00C9648F">
              <w:rPr>
                <w:b w:val="0"/>
              </w:rPr>
              <w:t xml:space="preserve"> </w:t>
            </w:r>
            <w:r w:rsidR="00592454">
              <w:rPr>
                <w:b w:val="0"/>
              </w:rPr>
              <w:t>5 529</w:t>
            </w:r>
          </w:p>
        </w:tc>
        <w:tc>
          <w:tcPr>
            <w:tcW w:w="1134" w:type="dxa"/>
          </w:tcPr>
          <w:p w:rsidR="00161804" w:rsidRDefault="0012190D" w:rsidP="00592454">
            <w:pPr>
              <w:pStyle w:val="Zkladntext3"/>
              <w:rPr>
                <w:b w:val="0"/>
              </w:rPr>
            </w:pPr>
            <w:r>
              <w:rPr>
                <w:b w:val="0"/>
              </w:rPr>
              <w:t xml:space="preserve">     </w:t>
            </w:r>
            <w:r w:rsidR="006B2C2C">
              <w:rPr>
                <w:b w:val="0"/>
              </w:rPr>
              <w:t xml:space="preserve"> </w:t>
            </w:r>
            <w:r w:rsidR="00592454">
              <w:rPr>
                <w:b w:val="0"/>
              </w:rPr>
              <w:t>67</w:t>
            </w:r>
          </w:p>
        </w:tc>
        <w:tc>
          <w:tcPr>
            <w:tcW w:w="1055" w:type="dxa"/>
          </w:tcPr>
          <w:p w:rsidR="00161804" w:rsidRDefault="0012190D" w:rsidP="001407F2">
            <w:pPr>
              <w:pStyle w:val="Zkladntext3"/>
              <w:rPr>
                <w:b w:val="0"/>
              </w:rPr>
            </w:pPr>
            <w:r>
              <w:rPr>
                <w:b w:val="0"/>
              </w:rPr>
              <w:t xml:space="preserve">    </w:t>
            </w:r>
            <w:r w:rsidR="006B2C2C">
              <w:rPr>
                <w:b w:val="0"/>
              </w:rPr>
              <w:t xml:space="preserve"> </w:t>
            </w:r>
            <w:r w:rsidR="009C6EB8">
              <w:rPr>
                <w:b w:val="0"/>
              </w:rPr>
              <w:t>5</w:t>
            </w:r>
            <w:r w:rsidR="00592454">
              <w:rPr>
                <w:b w:val="0"/>
              </w:rPr>
              <w:t>7</w:t>
            </w:r>
            <w:r>
              <w:rPr>
                <w:b w:val="0"/>
              </w:rPr>
              <w:t xml:space="preserve">    </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rPr>
              <w:t xml:space="preserve">                                 </w:t>
            </w:r>
            <w:r>
              <w:rPr>
                <w:b w:val="0"/>
                <w:i/>
              </w:rPr>
              <w:t>Celkem</w:t>
            </w:r>
          </w:p>
        </w:tc>
        <w:tc>
          <w:tcPr>
            <w:tcW w:w="992" w:type="dxa"/>
          </w:tcPr>
          <w:p w:rsidR="00161804" w:rsidRDefault="006B2C2C" w:rsidP="001E6AD1">
            <w:pPr>
              <w:pStyle w:val="Zkladntext3"/>
              <w:rPr>
                <w:b w:val="0"/>
                <w:i/>
              </w:rPr>
            </w:pPr>
            <w:r>
              <w:rPr>
                <w:b w:val="0"/>
                <w:i/>
              </w:rPr>
              <w:t xml:space="preserve"> </w:t>
            </w:r>
            <w:r w:rsidR="002A3D15">
              <w:rPr>
                <w:b w:val="0"/>
                <w:i/>
              </w:rPr>
              <w:t xml:space="preserve"> </w:t>
            </w:r>
            <w:r w:rsidR="001E6AD1">
              <w:rPr>
                <w:b w:val="0"/>
                <w:i/>
              </w:rPr>
              <w:t xml:space="preserve"> 8 203</w:t>
            </w:r>
          </w:p>
        </w:tc>
        <w:tc>
          <w:tcPr>
            <w:tcW w:w="992" w:type="dxa"/>
          </w:tcPr>
          <w:p w:rsidR="00161804" w:rsidRDefault="002A3D15" w:rsidP="00592454">
            <w:pPr>
              <w:pStyle w:val="Zkladntext3"/>
              <w:rPr>
                <w:b w:val="0"/>
                <w:i/>
              </w:rPr>
            </w:pPr>
            <w:r>
              <w:rPr>
                <w:b w:val="0"/>
                <w:i/>
              </w:rPr>
              <w:t xml:space="preserve"> </w:t>
            </w:r>
            <w:r w:rsidR="001E6AD1">
              <w:rPr>
                <w:b w:val="0"/>
                <w:i/>
              </w:rPr>
              <w:t xml:space="preserve"> </w:t>
            </w:r>
            <w:r w:rsidR="00592454">
              <w:rPr>
                <w:b w:val="0"/>
                <w:i/>
              </w:rPr>
              <w:t>9 643</w:t>
            </w:r>
          </w:p>
        </w:tc>
        <w:tc>
          <w:tcPr>
            <w:tcW w:w="1276" w:type="dxa"/>
          </w:tcPr>
          <w:p w:rsidR="00161804" w:rsidRDefault="001E6AD1" w:rsidP="00592454">
            <w:pPr>
              <w:pStyle w:val="Zkladntext3"/>
              <w:rPr>
                <w:b w:val="0"/>
                <w:i/>
              </w:rPr>
            </w:pPr>
            <w:r>
              <w:rPr>
                <w:b w:val="0"/>
                <w:i/>
              </w:rPr>
              <w:t xml:space="preserve"> </w:t>
            </w:r>
            <w:r w:rsidR="0012190D">
              <w:rPr>
                <w:b w:val="0"/>
                <w:i/>
              </w:rPr>
              <w:t xml:space="preserve"> </w:t>
            </w:r>
            <w:r w:rsidR="00C9648F">
              <w:rPr>
                <w:b w:val="0"/>
                <w:i/>
              </w:rPr>
              <w:t xml:space="preserve"> </w:t>
            </w:r>
            <w:r w:rsidR="00592454">
              <w:rPr>
                <w:b w:val="0"/>
                <w:i/>
              </w:rPr>
              <w:t>5 529</w:t>
            </w:r>
          </w:p>
        </w:tc>
        <w:tc>
          <w:tcPr>
            <w:tcW w:w="1134" w:type="dxa"/>
          </w:tcPr>
          <w:p w:rsidR="00161804" w:rsidRDefault="0012190D" w:rsidP="00592454">
            <w:pPr>
              <w:pStyle w:val="Zkladntext3"/>
              <w:rPr>
                <w:b w:val="0"/>
                <w:i/>
              </w:rPr>
            </w:pPr>
            <w:r>
              <w:rPr>
                <w:b w:val="0"/>
                <w:i/>
              </w:rPr>
              <w:t xml:space="preserve">     </w:t>
            </w:r>
            <w:r w:rsidR="006B2C2C">
              <w:rPr>
                <w:b w:val="0"/>
                <w:i/>
              </w:rPr>
              <w:t xml:space="preserve"> </w:t>
            </w:r>
            <w:r w:rsidR="00592454">
              <w:rPr>
                <w:b w:val="0"/>
                <w:i/>
              </w:rPr>
              <w:t>67</w:t>
            </w:r>
            <w:r w:rsidR="006B2C2C">
              <w:rPr>
                <w:b w:val="0"/>
                <w:i/>
              </w:rPr>
              <w:t xml:space="preserve"> </w:t>
            </w:r>
          </w:p>
        </w:tc>
        <w:tc>
          <w:tcPr>
            <w:tcW w:w="1055" w:type="dxa"/>
          </w:tcPr>
          <w:p w:rsidR="00161804" w:rsidRDefault="0012190D" w:rsidP="001407F2">
            <w:pPr>
              <w:pStyle w:val="Zkladntext3"/>
              <w:rPr>
                <w:b w:val="0"/>
                <w:i/>
              </w:rPr>
            </w:pPr>
            <w:r>
              <w:rPr>
                <w:b w:val="0"/>
                <w:i/>
              </w:rPr>
              <w:t xml:space="preserve">   </w:t>
            </w:r>
            <w:r w:rsidR="00592454">
              <w:rPr>
                <w:b w:val="0"/>
                <w:i/>
              </w:rPr>
              <w:t xml:space="preserve"> </w:t>
            </w:r>
            <w:r>
              <w:rPr>
                <w:b w:val="0"/>
                <w:i/>
              </w:rPr>
              <w:t xml:space="preserve"> </w:t>
            </w:r>
            <w:r w:rsidR="00592454">
              <w:rPr>
                <w:b w:val="0"/>
                <w:i/>
              </w:rPr>
              <w:t>57</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Kapitálové výdaje</w:t>
            </w:r>
          </w:p>
        </w:tc>
        <w:tc>
          <w:tcPr>
            <w:tcW w:w="992" w:type="dxa"/>
          </w:tcPr>
          <w:p w:rsidR="00161804" w:rsidRDefault="00161804">
            <w:pPr>
              <w:pStyle w:val="Zkladntext3"/>
              <w:rPr>
                <w:b w:val="0"/>
              </w:rPr>
            </w:pP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2A3D15">
        <w:tc>
          <w:tcPr>
            <w:tcW w:w="637" w:type="dxa"/>
          </w:tcPr>
          <w:p w:rsidR="002A3D15" w:rsidRDefault="002A3D15" w:rsidP="00B134E6">
            <w:pPr>
              <w:pStyle w:val="Zkladntext3"/>
              <w:rPr>
                <w:b w:val="0"/>
              </w:rPr>
            </w:pPr>
            <w:r>
              <w:rPr>
                <w:b w:val="0"/>
              </w:rPr>
              <w:t xml:space="preserve">22     </w:t>
            </w:r>
          </w:p>
        </w:tc>
        <w:tc>
          <w:tcPr>
            <w:tcW w:w="3119" w:type="dxa"/>
          </w:tcPr>
          <w:p w:rsidR="002A3D15" w:rsidRDefault="002A3D15" w:rsidP="00B134E6">
            <w:pPr>
              <w:pStyle w:val="Zkladntext3"/>
              <w:rPr>
                <w:b w:val="0"/>
                <w:sz w:val="20"/>
              </w:rPr>
            </w:pPr>
            <w:r>
              <w:rPr>
                <w:b w:val="0"/>
                <w:sz w:val="20"/>
              </w:rPr>
              <w:t>Doprava</w:t>
            </w:r>
          </w:p>
        </w:tc>
        <w:tc>
          <w:tcPr>
            <w:tcW w:w="992" w:type="dxa"/>
          </w:tcPr>
          <w:p w:rsidR="002A3D15" w:rsidRDefault="005A0536" w:rsidP="001E6AD1">
            <w:pPr>
              <w:pStyle w:val="Zkladntext3"/>
              <w:rPr>
                <w:b w:val="0"/>
              </w:rPr>
            </w:pPr>
            <w:r>
              <w:rPr>
                <w:b w:val="0"/>
              </w:rPr>
              <w:t xml:space="preserve"> </w:t>
            </w:r>
            <w:r w:rsidR="001E6AD1">
              <w:rPr>
                <w:b w:val="0"/>
              </w:rPr>
              <w:t>12 042</w:t>
            </w:r>
          </w:p>
        </w:tc>
        <w:tc>
          <w:tcPr>
            <w:tcW w:w="992" w:type="dxa"/>
          </w:tcPr>
          <w:p w:rsidR="002A3D15" w:rsidRDefault="00E80268" w:rsidP="00592454">
            <w:pPr>
              <w:pStyle w:val="Zkladntext3"/>
              <w:rPr>
                <w:b w:val="0"/>
              </w:rPr>
            </w:pPr>
            <w:r>
              <w:rPr>
                <w:b w:val="0"/>
              </w:rPr>
              <w:t xml:space="preserve"> </w:t>
            </w:r>
            <w:r w:rsidR="00592454">
              <w:rPr>
                <w:b w:val="0"/>
              </w:rPr>
              <w:t xml:space="preserve"> 9 579</w:t>
            </w:r>
          </w:p>
        </w:tc>
        <w:tc>
          <w:tcPr>
            <w:tcW w:w="1276" w:type="dxa"/>
          </w:tcPr>
          <w:p w:rsidR="002A3D15" w:rsidRDefault="002A3D15" w:rsidP="00592454">
            <w:pPr>
              <w:pStyle w:val="Zkladntext3"/>
              <w:rPr>
                <w:b w:val="0"/>
              </w:rPr>
            </w:pPr>
            <w:r>
              <w:rPr>
                <w:b w:val="0"/>
              </w:rPr>
              <w:t xml:space="preserve">   </w:t>
            </w:r>
            <w:r w:rsidR="00592454">
              <w:rPr>
                <w:b w:val="0"/>
              </w:rPr>
              <w:t>2 694</w:t>
            </w:r>
            <w:r>
              <w:rPr>
                <w:b w:val="0"/>
              </w:rPr>
              <w:t xml:space="preserve">           </w:t>
            </w:r>
          </w:p>
        </w:tc>
        <w:tc>
          <w:tcPr>
            <w:tcW w:w="1134" w:type="dxa"/>
          </w:tcPr>
          <w:p w:rsidR="002A3D15" w:rsidRDefault="00F12593" w:rsidP="00592454">
            <w:pPr>
              <w:pStyle w:val="Zkladntext3"/>
              <w:rPr>
                <w:b w:val="0"/>
              </w:rPr>
            </w:pPr>
            <w:r>
              <w:rPr>
                <w:b w:val="0"/>
              </w:rPr>
              <w:t xml:space="preserve">      </w:t>
            </w:r>
            <w:r w:rsidR="00592454">
              <w:rPr>
                <w:b w:val="0"/>
              </w:rPr>
              <w:t>2</w:t>
            </w:r>
            <w:r w:rsidR="009C6EB8">
              <w:rPr>
                <w:b w:val="0"/>
              </w:rPr>
              <w:t>2</w:t>
            </w:r>
            <w:r>
              <w:rPr>
                <w:b w:val="0"/>
              </w:rPr>
              <w:t xml:space="preserve">     </w:t>
            </w:r>
          </w:p>
        </w:tc>
        <w:tc>
          <w:tcPr>
            <w:tcW w:w="1055" w:type="dxa"/>
          </w:tcPr>
          <w:p w:rsidR="002A3D15" w:rsidRDefault="00F12593" w:rsidP="00592454">
            <w:pPr>
              <w:pStyle w:val="Zkladntext3"/>
              <w:rPr>
                <w:b w:val="0"/>
              </w:rPr>
            </w:pPr>
            <w:r>
              <w:rPr>
                <w:b w:val="0"/>
              </w:rPr>
              <w:t xml:space="preserve">     </w:t>
            </w:r>
            <w:r w:rsidR="009C6EB8">
              <w:rPr>
                <w:b w:val="0"/>
              </w:rPr>
              <w:t>2</w:t>
            </w:r>
            <w:r w:rsidR="00592454">
              <w:rPr>
                <w:b w:val="0"/>
              </w:rPr>
              <w:t>8</w:t>
            </w:r>
          </w:p>
        </w:tc>
      </w:tr>
      <w:tr w:rsidR="002A3D15">
        <w:tc>
          <w:tcPr>
            <w:tcW w:w="637" w:type="dxa"/>
          </w:tcPr>
          <w:p w:rsidR="002A3D15" w:rsidRDefault="002A3D15">
            <w:pPr>
              <w:pStyle w:val="Zkladntext3"/>
              <w:rPr>
                <w:b w:val="0"/>
              </w:rPr>
            </w:pPr>
          </w:p>
        </w:tc>
        <w:tc>
          <w:tcPr>
            <w:tcW w:w="3119" w:type="dxa"/>
          </w:tcPr>
          <w:p w:rsidR="002A3D15" w:rsidRDefault="002A3D15">
            <w:pPr>
              <w:pStyle w:val="Zkladntext3"/>
              <w:rPr>
                <w:b w:val="0"/>
                <w:i/>
              </w:rPr>
            </w:pPr>
            <w:r>
              <w:rPr>
                <w:b w:val="0"/>
                <w:i/>
              </w:rPr>
              <w:t xml:space="preserve">                                  Celkem</w:t>
            </w:r>
            <w:r w:rsidR="00E80268">
              <w:rPr>
                <w:b w:val="0"/>
                <w:i/>
              </w:rPr>
              <w:t xml:space="preserve"> </w:t>
            </w:r>
          </w:p>
        </w:tc>
        <w:tc>
          <w:tcPr>
            <w:tcW w:w="992" w:type="dxa"/>
          </w:tcPr>
          <w:p w:rsidR="002A3D15" w:rsidRDefault="00E80268" w:rsidP="001E6AD1">
            <w:pPr>
              <w:pStyle w:val="Zkladntext3"/>
              <w:rPr>
                <w:b w:val="0"/>
                <w:i/>
              </w:rPr>
            </w:pPr>
            <w:r>
              <w:rPr>
                <w:b w:val="0"/>
                <w:i/>
              </w:rPr>
              <w:t xml:space="preserve"> </w:t>
            </w:r>
            <w:r w:rsidR="001E6AD1">
              <w:rPr>
                <w:b w:val="0"/>
                <w:i/>
              </w:rPr>
              <w:t>12 042</w:t>
            </w:r>
            <w:r w:rsidR="002A3D15">
              <w:rPr>
                <w:b w:val="0"/>
                <w:i/>
              </w:rPr>
              <w:t xml:space="preserve"> </w:t>
            </w:r>
          </w:p>
        </w:tc>
        <w:tc>
          <w:tcPr>
            <w:tcW w:w="992" w:type="dxa"/>
          </w:tcPr>
          <w:p w:rsidR="002A3D15" w:rsidRDefault="00592454" w:rsidP="00592454">
            <w:pPr>
              <w:pStyle w:val="Zkladntext3"/>
              <w:rPr>
                <w:b w:val="0"/>
                <w:i/>
              </w:rPr>
            </w:pPr>
            <w:r>
              <w:rPr>
                <w:b w:val="0"/>
                <w:i/>
              </w:rPr>
              <w:t xml:space="preserve"> </w:t>
            </w:r>
            <w:r w:rsidR="00E80268">
              <w:rPr>
                <w:b w:val="0"/>
                <w:i/>
              </w:rPr>
              <w:t xml:space="preserve"> </w:t>
            </w:r>
            <w:r>
              <w:rPr>
                <w:b w:val="0"/>
                <w:i/>
              </w:rPr>
              <w:t>9 579</w:t>
            </w:r>
          </w:p>
        </w:tc>
        <w:tc>
          <w:tcPr>
            <w:tcW w:w="1276" w:type="dxa"/>
          </w:tcPr>
          <w:p w:rsidR="002A3D15" w:rsidRDefault="00E80268" w:rsidP="00592454">
            <w:pPr>
              <w:pStyle w:val="Zkladntext3"/>
              <w:rPr>
                <w:b w:val="0"/>
                <w:i/>
              </w:rPr>
            </w:pPr>
            <w:r>
              <w:rPr>
                <w:b w:val="0"/>
                <w:i/>
              </w:rPr>
              <w:t xml:space="preserve">   </w:t>
            </w:r>
            <w:r w:rsidR="00592454">
              <w:rPr>
                <w:b w:val="0"/>
                <w:i/>
              </w:rPr>
              <w:t>2 694</w:t>
            </w:r>
            <w:r>
              <w:rPr>
                <w:b w:val="0"/>
                <w:i/>
              </w:rPr>
              <w:t xml:space="preserve"> </w:t>
            </w:r>
          </w:p>
        </w:tc>
        <w:tc>
          <w:tcPr>
            <w:tcW w:w="1134" w:type="dxa"/>
          </w:tcPr>
          <w:p w:rsidR="002A3D15" w:rsidRDefault="00F12593" w:rsidP="00592454">
            <w:pPr>
              <w:pStyle w:val="Zkladntext3"/>
              <w:rPr>
                <w:b w:val="0"/>
                <w:i/>
              </w:rPr>
            </w:pPr>
            <w:r>
              <w:rPr>
                <w:b w:val="0"/>
                <w:i/>
              </w:rPr>
              <w:t xml:space="preserve">      </w:t>
            </w:r>
            <w:r w:rsidR="00592454">
              <w:rPr>
                <w:b w:val="0"/>
                <w:i/>
              </w:rPr>
              <w:t>2</w:t>
            </w:r>
            <w:r w:rsidR="009C6EB8">
              <w:rPr>
                <w:b w:val="0"/>
                <w:i/>
              </w:rPr>
              <w:t>2</w:t>
            </w:r>
          </w:p>
        </w:tc>
        <w:tc>
          <w:tcPr>
            <w:tcW w:w="1055" w:type="dxa"/>
          </w:tcPr>
          <w:p w:rsidR="002A3D15" w:rsidRDefault="00F12593" w:rsidP="00592454">
            <w:pPr>
              <w:pStyle w:val="Zkladntext3"/>
              <w:rPr>
                <w:b w:val="0"/>
                <w:i/>
              </w:rPr>
            </w:pPr>
            <w:r>
              <w:rPr>
                <w:b w:val="0"/>
                <w:i/>
              </w:rPr>
              <w:t xml:space="preserve">     </w:t>
            </w:r>
            <w:r w:rsidR="00592454">
              <w:rPr>
                <w:b w:val="0"/>
                <w:i/>
              </w:rPr>
              <w:t>28</w:t>
            </w:r>
          </w:p>
        </w:tc>
      </w:tr>
      <w:tr w:rsidR="002A3D15">
        <w:tc>
          <w:tcPr>
            <w:tcW w:w="637" w:type="dxa"/>
          </w:tcPr>
          <w:p w:rsidR="002A3D15" w:rsidRDefault="002A3D15">
            <w:pPr>
              <w:pStyle w:val="Zkladntext3"/>
              <w:rPr>
                <w:b w:val="0"/>
              </w:rPr>
            </w:pPr>
          </w:p>
        </w:tc>
        <w:tc>
          <w:tcPr>
            <w:tcW w:w="3119" w:type="dxa"/>
          </w:tcPr>
          <w:p w:rsidR="002A3D15" w:rsidRDefault="002A3D15" w:rsidP="00B27700">
            <w:pPr>
              <w:pStyle w:val="Zkladntext3"/>
            </w:pPr>
            <w:r>
              <w:t xml:space="preserve">03 – </w:t>
            </w:r>
            <w:r w:rsidR="00B27700">
              <w:t>Výdaje celkem</w:t>
            </w:r>
          </w:p>
        </w:tc>
        <w:tc>
          <w:tcPr>
            <w:tcW w:w="992" w:type="dxa"/>
          </w:tcPr>
          <w:p w:rsidR="002A3D15" w:rsidRDefault="001E6AD1" w:rsidP="005F30BA">
            <w:pPr>
              <w:pStyle w:val="Zkladntext3"/>
            </w:pPr>
            <w:r>
              <w:t xml:space="preserve"> 20 245</w:t>
            </w:r>
          </w:p>
        </w:tc>
        <w:tc>
          <w:tcPr>
            <w:tcW w:w="992" w:type="dxa"/>
          </w:tcPr>
          <w:p w:rsidR="002A3D15" w:rsidRDefault="00592454" w:rsidP="00592454">
            <w:pPr>
              <w:pStyle w:val="Zkladntext3"/>
            </w:pPr>
            <w:r>
              <w:t>19 222</w:t>
            </w:r>
          </w:p>
        </w:tc>
        <w:tc>
          <w:tcPr>
            <w:tcW w:w="1276" w:type="dxa"/>
          </w:tcPr>
          <w:p w:rsidR="002A3D15" w:rsidRDefault="002A3D15" w:rsidP="00592454">
            <w:pPr>
              <w:pStyle w:val="Zkladntext3"/>
            </w:pPr>
            <w:r>
              <w:t xml:space="preserve">   </w:t>
            </w:r>
            <w:r w:rsidR="00592454">
              <w:t>8 223</w:t>
            </w:r>
          </w:p>
        </w:tc>
        <w:tc>
          <w:tcPr>
            <w:tcW w:w="1134" w:type="dxa"/>
          </w:tcPr>
          <w:p w:rsidR="002A3D15" w:rsidRDefault="002A3D15" w:rsidP="00592454">
            <w:pPr>
              <w:pStyle w:val="Zkladntext3"/>
            </w:pPr>
            <w:r>
              <w:t xml:space="preserve">     </w:t>
            </w:r>
            <w:r w:rsidR="00E80268">
              <w:t xml:space="preserve"> </w:t>
            </w:r>
            <w:r w:rsidR="00592454">
              <w:t>41</w:t>
            </w:r>
          </w:p>
        </w:tc>
        <w:tc>
          <w:tcPr>
            <w:tcW w:w="1055" w:type="dxa"/>
          </w:tcPr>
          <w:p w:rsidR="002A3D15" w:rsidRDefault="002A3D15" w:rsidP="00592454">
            <w:pPr>
              <w:pStyle w:val="Zkladntext3"/>
            </w:pPr>
            <w:r>
              <w:t xml:space="preserve">     </w:t>
            </w:r>
            <w:r w:rsidR="00592454">
              <w:t>4</w:t>
            </w:r>
            <w:r w:rsidR="009C6EB8">
              <w:t>3</w:t>
            </w:r>
            <w:r>
              <w:t xml:space="preserve">    </w:t>
            </w:r>
          </w:p>
        </w:tc>
      </w:tr>
    </w:tbl>
    <w:p w:rsidR="00161804" w:rsidRDefault="00161804">
      <w:pPr>
        <w:pStyle w:val="Zkladntext3"/>
        <w:rPr>
          <w:b w:val="0"/>
        </w:rPr>
      </w:pPr>
    </w:p>
    <w:p w:rsidR="00161804" w:rsidRDefault="0012190D">
      <w:pPr>
        <w:pStyle w:val="Zkladntext3"/>
        <w:outlineLvl w:val="0"/>
        <w:rPr>
          <w:b w:val="0"/>
          <w:u w:val="single"/>
        </w:rPr>
      </w:pPr>
      <w:r>
        <w:rPr>
          <w:b w:val="0"/>
          <w:u w:val="single"/>
        </w:rPr>
        <w:t>Oddíl 22 paragraf 12 – silnice</w:t>
      </w:r>
    </w:p>
    <w:p w:rsidR="00477568" w:rsidRDefault="0020255B">
      <w:pPr>
        <w:pStyle w:val="Zkladntext3"/>
        <w:rPr>
          <w:b w:val="0"/>
        </w:rPr>
      </w:pPr>
      <w:r w:rsidRPr="001A3D73">
        <w:rPr>
          <w:b w:val="0"/>
          <w:u w:val="single"/>
        </w:rPr>
        <w:t>Běžné výdaje</w:t>
      </w:r>
      <w:r>
        <w:rPr>
          <w:b w:val="0"/>
        </w:rPr>
        <w:t xml:space="preserve"> </w:t>
      </w:r>
      <w:r w:rsidR="0091419B">
        <w:rPr>
          <w:b w:val="0"/>
        </w:rPr>
        <w:t xml:space="preserve">byly </w:t>
      </w:r>
      <w:r>
        <w:rPr>
          <w:b w:val="0"/>
        </w:rPr>
        <w:t xml:space="preserve">čerpány </w:t>
      </w:r>
      <w:r w:rsidR="00B977DE">
        <w:rPr>
          <w:b w:val="0"/>
        </w:rPr>
        <w:t xml:space="preserve">na platby za pronájem sloupu v souvislosti s provozem ukazatele rychlosti vozidel </w:t>
      </w:r>
      <w:r w:rsidR="00383576">
        <w:rPr>
          <w:b w:val="0"/>
        </w:rPr>
        <w:t xml:space="preserve">(nyní </w:t>
      </w:r>
      <w:r w:rsidR="00B977DE">
        <w:rPr>
          <w:b w:val="0"/>
        </w:rPr>
        <w:t xml:space="preserve">v ul. </w:t>
      </w:r>
      <w:r w:rsidR="001B435C">
        <w:rPr>
          <w:b w:val="0"/>
        </w:rPr>
        <w:t>Makovského</w:t>
      </w:r>
      <w:r w:rsidR="00383576">
        <w:rPr>
          <w:b w:val="0"/>
        </w:rPr>
        <w:t>)</w:t>
      </w:r>
      <w:r w:rsidR="00B977DE" w:rsidRPr="00B977DE">
        <w:t xml:space="preserve"> </w:t>
      </w:r>
      <w:r w:rsidR="00B977DE">
        <w:rPr>
          <w:b w:val="0"/>
        </w:rPr>
        <w:t>ve výši 1 tis. Kč (</w:t>
      </w:r>
      <w:r w:rsidR="00E15D92">
        <w:rPr>
          <w:b w:val="0"/>
        </w:rPr>
        <w:t>43</w:t>
      </w:r>
      <w:r w:rsidR="00B977DE">
        <w:rPr>
          <w:b w:val="0"/>
        </w:rPr>
        <w:t xml:space="preserve">% uprav.rozpočtu), </w:t>
      </w:r>
      <w:r w:rsidR="0091419B">
        <w:rPr>
          <w:b w:val="0"/>
        </w:rPr>
        <w:t xml:space="preserve">na zimní údržbu silnic ve výši </w:t>
      </w:r>
      <w:r w:rsidR="00E15D92">
        <w:rPr>
          <w:b w:val="0"/>
        </w:rPr>
        <w:t>642</w:t>
      </w:r>
      <w:r w:rsidR="0091419B">
        <w:rPr>
          <w:b w:val="0"/>
        </w:rPr>
        <w:t xml:space="preserve"> tis. Kč (</w:t>
      </w:r>
      <w:r w:rsidR="00E15D92">
        <w:rPr>
          <w:b w:val="0"/>
        </w:rPr>
        <w:t>92</w:t>
      </w:r>
      <w:r w:rsidR="0091419B">
        <w:rPr>
          <w:b w:val="0"/>
        </w:rPr>
        <w:t>% uprav.rozpočtu)</w:t>
      </w:r>
      <w:r w:rsidR="001B435C">
        <w:rPr>
          <w:b w:val="0"/>
        </w:rPr>
        <w:t xml:space="preserve">, na další platby za služby ve výši </w:t>
      </w:r>
      <w:r w:rsidR="0069244B">
        <w:rPr>
          <w:b w:val="0"/>
        </w:rPr>
        <w:t xml:space="preserve">      </w:t>
      </w:r>
      <w:r w:rsidR="00E15D92">
        <w:rPr>
          <w:b w:val="0"/>
        </w:rPr>
        <w:t>167</w:t>
      </w:r>
      <w:r w:rsidR="001B435C">
        <w:rPr>
          <w:b w:val="0"/>
        </w:rPr>
        <w:t xml:space="preserve"> tis. Kč (</w:t>
      </w:r>
      <w:r w:rsidR="00E15D92">
        <w:rPr>
          <w:b w:val="0"/>
        </w:rPr>
        <w:t>56</w:t>
      </w:r>
      <w:r w:rsidR="001B435C">
        <w:rPr>
          <w:b w:val="0"/>
        </w:rPr>
        <w:t>% uprav.rozpočtu) - čištění kanalizačních vpustí, přemístění 2 ks měřičů rychlosti-</w:t>
      </w:r>
      <w:r w:rsidR="001B435C" w:rsidRPr="001B435C">
        <w:rPr>
          <w:b w:val="0"/>
          <w:sz w:val="20"/>
        </w:rPr>
        <w:t>původní umístění ul. Žalanského a Čistovická, nové umístění ul. Makovského</w:t>
      </w:r>
      <w:r w:rsidR="00B77819">
        <w:rPr>
          <w:b w:val="0"/>
          <w:szCs w:val="24"/>
        </w:rPr>
        <w:t>, projektová dokumentace k zprůjezdnění komunikace v ul. U Boroviček</w:t>
      </w:r>
      <w:r w:rsidR="001B435C">
        <w:rPr>
          <w:b w:val="0"/>
        </w:rPr>
        <w:t xml:space="preserve"> </w:t>
      </w:r>
      <w:r w:rsidR="0091419B">
        <w:rPr>
          <w:b w:val="0"/>
        </w:rPr>
        <w:t>a na oprav</w:t>
      </w:r>
      <w:r w:rsidR="001B435C">
        <w:rPr>
          <w:b w:val="0"/>
        </w:rPr>
        <w:t xml:space="preserve">y ve výši </w:t>
      </w:r>
      <w:r w:rsidR="00B77819">
        <w:rPr>
          <w:b w:val="0"/>
        </w:rPr>
        <w:t>797</w:t>
      </w:r>
      <w:r w:rsidR="001B435C">
        <w:rPr>
          <w:b w:val="0"/>
        </w:rPr>
        <w:t xml:space="preserve"> tis. Kč </w:t>
      </w:r>
      <w:r w:rsidR="001B435C">
        <w:rPr>
          <w:b w:val="0"/>
        </w:rPr>
        <w:lastRenderedPageBreak/>
        <w:t>(</w:t>
      </w:r>
      <w:r w:rsidR="00B77819">
        <w:rPr>
          <w:b w:val="0"/>
        </w:rPr>
        <w:t>100</w:t>
      </w:r>
      <w:r w:rsidR="001B435C">
        <w:rPr>
          <w:b w:val="0"/>
        </w:rPr>
        <w:t xml:space="preserve">% uprav.rozpočtu) - oprava </w:t>
      </w:r>
      <w:r w:rsidR="0091419B">
        <w:rPr>
          <w:b w:val="0"/>
        </w:rPr>
        <w:t>krytu vozovky v ul. Podkrkonošských tkalců</w:t>
      </w:r>
      <w:r w:rsidR="001B435C">
        <w:rPr>
          <w:b w:val="0"/>
        </w:rPr>
        <w:t>, oprava výtluků</w:t>
      </w:r>
      <w:r w:rsidR="00383576">
        <w:rPr>
          <w:b w:val="0"/>
        </w:rPr>
        <w:t xml:space="preserve"> na vozovkách v</w:t>
      </w:r>
      <w:r w:rsidR="00C071B9">
        <w:rPr>
          <w:b w:val="0"/>
        </w:rPr>
        <w:t> k. ú. Řepy, oprava asfaltového povrchu před mostem</w:t>
      </w:r>
      <w:r w:rsidR="001407F2">
        <w:rPr>
          <w:b w:val="0"/>
        </w:rPr>
        <w:t xml:space="preserve">, </w:t>
      </w:r>
      <w:r w:rsidR="00C071B9">
        <w:rPr>
          <w:b w:val="0"/>
        </w:rPr>
        <w:t>výměna obrubníků v ul. Draho</w:t>
      </w:r>
      <w:r w:rsidR="00E03D4D">
        <w:rPr>
          <w:b w:val="0"/>
        </w:rPr>
        <w:t>ňovského a Vondroušova</w:t>
      </w:r>
      <w:r w:rsidR="00B77819">
        <w:rPr>
          <w:b w:val="0"/>
        </w:rPr>
        <w:t>, oprava obrubníku v ul. Žufanova</w:t>
      </w:r>
      <w:r w:rsidR="00E03D4D">
        <w:rPr>
          <w:b w:val="0"/>
        </w:rPr>
        <w:t>.</w:t>
      </w:r>
      <w:r w:rsidR="00383576">
        <w:rPr>
          <w:b w:val="0"/>
        </w:rPr>
        <w:t xml:space="preserve"> </w:t>
      </w:r>
    </w:p>
    <w:p w:rsidR="00161804" w:rsidRDefault="00161804">
      <w:pPr>
        <w:pStyle w:val="Zkladntext3"/>
        <w:rPr>
          <w:b w:val="0"/>
        </w:rPr>
      </w:pPr>
    </w:p>
    <w:p w:rsidR="00CD1AF2" w:rsidRDefault="00CD1AF2" w:rsidP="00CD1AF2">
      <w:pPr>
        <w:pStyle w:val="Zkladntext3"/>
        <w:rPr>
          <w:b w:val="0"/>
        </w:rPr>
      </w:pPr>
      <w:r>
        <w:rPr>
          <w:b w:val="0"/>
          <w:u w:val="single"/>
        </w:rPr>
        <w:t>Kapitálové výdaje:</w:t>
      </w:r>
      <w:r>
        <w:rPr>
          <w:b w:val="0"/>
        </w:rPr>
        <w:t xml:space="preserve"> </w:t>
      </w:r>
    </w:p>
    <w:p w:rsidR="00CD1AF2" w:rsidRDefault="00CD1AF2" w:rsidP="00CD1AF2">
      <w:pPr>
        <w:pStyle w:val="Zkladntext3"/>
        <w:rPr>
          <w:b w:val="0"/>
          <w:u w:val="single"/>
        </w:rPr>
      </w:pPr>
      <w:r>
        <w:rPr>
          <w:b w:val="0"/>
        </w:rPr>
        <w:t xml:space="preserve">1. </w:t>
      </w:r>
      <w:r w:rsidR="0091419B" w:rsidRPr="0091419B">
        <w:rPr>
          <w:b w:val="0"/>
          <w:u w:val="single"/>
        </w:rPr>
        <w:t xml:space="preserve">Ul. </w:t>
      </w:r>
      <w:r w:rsidR="0091419B">
        <w:rPr>
          <w:b w:val="0"/>
          <w:u w:val="single"/>
        </w:rPr>
        <w:t>U Boroviček - rekonstrukce komunikace</w:t>
      </w:r>
    </w:p>
    <w:p w:rsidR="00C923D6" w:rsidRPr="00C923D6" w:rsidRDefault="00B778E4" w:rsidP="00CD1AF2">
      <w:pPr>
        <w:pStyle w:val="Zkladntext3"/>
        <w:rPr>
          <w:b w:val="0"/>
        </w:rPr>
      </w:pPr>
      <w:r>
        <w:rPr>
          <w:b w:val="0"/>
        </w:rPr>
        <w:t>č</w:t>
      </w:r>
      <w:r w:rsidR="00C923D6">
        <w:rPr>
          <w:b w:val="0"/>
        </w:rPr>
        <w:t>erpány</w:t>
      </w:r>
      <w:r>
        <w:rPr>
          <w:b w:val="0"/>
        </w:rPr>
        <w:t xml:space="preserve"> ve výši </w:t>
      </w:r>
      <w:r w:rsidR="003B4FBB">
        <w:rPr>
          <w:b w:val="0"/>
        </w:rPr>
        <w:t xml:space="preserve">112 </w:t>
      </w:r>
      <w:r>
        <w:rPr>
          <w:b w:val="0"/>
        </w:rPr>
        <w:t>tis. Kč (</w:t>
      </w:r>
      <w:r w:rsidR="003B4FBB">
        <w:rPr>
          <w:b w:val="0"/>
        </w:rPr>
        <w:t>3</w:t>
      </w:r>
      <w:r>
        <w:rPr>
          <w:b w:val="0"/>
        </w:rPr>
        <w:t xml:space="preserve">% </w:t>
      </w:r>
      <w:r w:rsidR="007F69C0">
        <w:rPr>
          <w:b w:val="0"/>
        </w:rPr>
        <w:t>schv</w:t>
      </w:r>
      <w:r>
        <w:rPr>
          <w:b w:val="0"/>
        </w:rPr>
        <w:t>.rozpočtu)</w:t>
      </w:r>
      <w:r w:rsidR="00F35503">
        <w:rPr>
          <w:b w:val="0"/>
        </w:rPr>
        <w:t xml:space="preserve"> na </w:t>
      </w:r>
      <w:r>
        <w:rPr>
          <w:b w:val="0"/>
        </w:rPr>
        <w:t xml:space="preserve">dofinancování </w:t>
      </w:r>
      <w:r w:rsidR="008A1FDD">
        <w:rPr>
          <w:b w:val="0"/>
        </w:rPr>
        <w:t xml:space="preserve">akce </w:t>
      </w:r>
      <w:r>
        <w:rPr>
          <w:b w:val="0"/>
        </w:rPr>
        <w:t>z roku 2012,</w:t>
      </w:r>
      <w:r w:rsidR="00F35503">
        <w:rPr>
          <w:b w:val="0"/>
        </w:rPr>
        <w:t xml:space="preserve"> </w:t>
      </w:r>
      <w:r w:rsidR="003B4FBB">
        <w:rPr>
          <w:b w:val="0"/>
        </w:rPr>
        <w:t xml:space="preserve">nová komunikace (zprůjezdnění) odloženo </w:t>
      </w:r>
      <w:r w:rsidR="0025685B">
        <w:rPr>
          <w:b w:val="0"/>
        </w:rPr>
        <w:t>z důvodu nevyjasněného dopravního řešení v lokalitě Horní Řepy</w:t>
      </w:r>
      <w:r w:rsidR="00E03D4D">
        <w:rPr>
          <w:b w:val="0"/>
        </w:rPr>
        <w:t xml:space="preserve"> </w:t>
      </w:r>
    </w:p>
    <w:p w:rsidR="0091419B" w:rsidRPr="0091419B" w:rsidRDefault="0091419B" w:rsidP="00CD1AF2">
      <w:pPr>
        <w:pStyle w:val="Zkladntext3"/>
        <w:rPr>
          <w:b w:val="0"/>
          <w:u w:val="single"/>
        </w:rPr>
      </w:pPr>
      <w:r>
        <w:rPr>
          <w:b w:val="0"/>
        </w:rPr>
        <w:t xml:space="preserve">2. </w:t>
      </w:r>
      <w:r w:rsidRPr="0091419B">
        <w:rPr>
          <w:b w:val="0"/>
          <w:u w:val="single"/>
        </w:rPr>
        <w:t>Ul. Řetězokovářů - rekonstrukce vozovky</w:t>
      </w:r>
      <w:r w:rsidR="00D02E5D">
        <w:rPr>
          <w:b w:val="0"/>
          <w:u w:val="single"/>
        </w:rPr>
        <w:t xml:space="preserve"> a chodníku</w:t>
      </w:r>
      <w:r>
        <w:rPr>
          <w:b w:val="0"/>
        </w:rPr>
        <w:t xml:space="preserve"> </w:t>
      </w:r>
    </w:p>
    <w:p w:rsidR="0091419B" w:rsidRDefault="0025685B" w:rsidP="00CD1AF2">
      <w:pPr>
        <w:pStyle w:val="Zkladntext3"/>
        <w:rPr>
          <w:b w:val="0"/>
        </w:rPr>
      </w:pPr>
      <w:r>
        <w:rPr>
          <w:b w:val="0"/>
        </w:rPr>
        <w:t>č</w:t>
      </w:r>
      <w:r w:rsidR="00C923D6">
        <w:rPr>
          <w:b w:val="0"/>
        </w:rPr>
        <w:t>erpány</w:t>
      </w:r>
      <w:r>
        <w:rPr>
          <w:b w:val="0"/>
        </w:rPr>
        <w:t xml:space="preserve"> ve výši 1 238 tis. Kč (60% uprav.rozpočtu) - z toho 562 tis. Kč financováno z peněžního daru (dárce: Letiště Praha, a.s.), akce dokončená</w:t>
      </w:r>
      <w:r w:rsidR="00E03D4D">
        <w:rPr>
          <w:b w:val="0"/>
        </w:rPr>
        <w:t xml:space="preserve"> </w:t>
      </w:r>
    </w:p>
    <w:p w:rsidR="008A1FDD" w:rsidRDefault="008A1FDD">
      <w:pPr>
        <w:pStyle w:val="Zkladntext3"/>
        <w:outlineLvl w:val="0"/>
        <w:rPr>
          <w:b w:val="0"/>
          <w:u w:val="single"/>
        </w:rPr>
      </w:pPr>
    </w:p>
    <w:p w:rsidR="00161804" w:rsidRDefault="0012190D">
      <w:pPr>
        <w:pStyle w:val="Zkladntext3"/>
        <w:outlineLvl w:val="0"/>
        <w:rPr>
          <w:b w:val="0"/>
          <w:u w:val="single"/>
        </w:rPr>
      </w:pPr>
      <w:r>
        <w:rPr>
          <w:b w:val="0"/>
          <w:u w:val="single"/>
        </w:rPr>
        <w:t>Oddíl 22 paragraf 19 – ostatní záležitosti pozemních komunikací</w:t>
      </w:r>
    </w:p>
    <w:p w:rsidR="00FD7C2E" w:rsidRDefault="0012190D">
      <w:pPr>
        <w:pStyle w:val="Zkladntext3"/>
        <w:rPr>
          <w:b w:val="0"/>
        </w:rPr>
      </w:pPr>
      <w:r>
        <w:rPr>
          <w:b w:val="0"/>
          <w:u w:val="single"/>
        </w:rPr>
        <w:t>Běžné výdaje</w:t>
      </w:r>
      <w:r>
        <w:rPr>
          <w:b w:val="0"/>
        </w:rPr>
        <w:t xml:space="preserve"> byly čerpány na zimní údržbu chodníků</w:t>
      </w:r>
      <w:r w:rsidR="00BB12E3">
        <w:rPr>
          <w:b w:val="0"/>
        </w:rPr>
        <w:t xml:space="preserve"> ve výši </w:t>
      </w:r>
      <w:r w:rsidR="00B778E4">
        <w:rPr>
          <w:b w:val="0"/>
        </w:rPr>
        <w:t xml:space="preserve">2 </w:t>
      </w:r>
      <w:r w:rsidR="0025685B">
        <w:rPr>
          <w:b w:val="0"/>
        </w:rPr>
        <w:t>938</w:t>
      </w:r>
      <w:r w:rsidR="001A3D73">
        <w:rPr>
          <w:b w:val="0"/>
        </w:rPr>
        <w:t xml:space="preserve"> </w:t>
      </w:r>
      <w:r w:rsidR="00BB12E3">
        <w:rPr>
          <w:b w:val="0"/>
        </w:rPr>
        <w:t>tis. Kč</w:t>
      </w:r>
      <w:r w:rsidR="001A3D73">
        <w:rPr>
          <w:b w:val="0"/>
        </w:rPr>
        <w:t xml:space="preserve">                       </w:t>
      </w:r>
      <w:r w:rsidR="00BB12E3">
        <w:rPr>
          <w:b w:val="0"/>
        </w:rPr>
        <w:t xml:space="preserve"> (</w:t>
      </w:r>
      <w:r w:rsidR="0025685B">
        <w:rPr>
          <w:b w:val="0"/>
        </w:rPr>
        <w:t>92</w:t>
      </w:r>
      <w:r w:rsidR="00BB12E3">
        <w:rPr>
          <w:b w:val="0"/>
        </w:rPr>
        <w:t>% uprav.rozpočtu)</w:t>
      </w:r>
      <w:r w:rsidR="0025685B">
        <w:rPr>
          <w:b w:val="0"/>
        </w:rPr>
        <w:t xml:space="preserve">, </w:t>
      </w:r>
      <w:r w:rsidR="00AF73A9">
        <w:rPr>
          <w:b w:val="0"/>
        </w:rPr>
        <w:t xml:space="preserve">na další platby za služby ve výši </w:t>
      </w:r>
      <w:r w:rsidR="0025685B">
        <w:rPr>
          <w:b w:val="0"/>
        </w:rPr>
        <w:t>213</w:t>
      </w:r>
      <w:r w:rsidR="00AF73A9">
        <w:rPr>
          <w:b w:val="0"/>
        </w:rPr>
        <w:t xml:space="preserve"> tis. Kč (</w:t>
      </w:r>
      <w:r w:rsidR="0025685B">
        <w:rPr>
          <w:b w:val="0"/>
        </w:rPr>
        <w:t>53</w:t>
      </w:r>
      <w:r w:rsidR="00AF73A9">
        <w:rPr>
          <w:b w:val="0"/>
        </w:rPr>
        <w:t xml:space="preserve">% uprav.rozpočtu) -  zpracování projektové dokumentace na opravu chodníku v ul. Bendova, instalace a demontáž provizorní chodníkové plochy </w:t>
      </w:r>
      <w:r w:rsidR="00AF73A9" w:rsidRPr="008A1FDD">
        <w:rPr>
          <w:b w:val="0"/>
          <w:sz w:val="20"/>
        </w:rPr>
        <w:t>(slavnostní akce při památníku padlých na Bílé Hoře)</w:t>
      </w:r>
      <w:r w:rsidR="00E03D4D">
        <w:rPr>
          <w:b w:val="0"/>
          <w:szCs w:val="24"/>
        </w:rPr>
        <w:t xml:space="preserve">, </w:t>
      </w:r>
      <w:r w:rsidR="005A5253">
        <w:rPr>
          <w:b w:val="0"/>
          <w:szCs w:val="24"/>
        </w:rPr>
        <w:t>komplexní úklid chodníků, zpracování projektové dokumentace k opravě chodníku podél ul. Plzeňské</w:t>
      </w:r>
      <w:r w:rsidR="00944626">
        <w:rPr>
          <w:b w:val="0"/>
          <w:szCs w:val="24"/>
        </w:rPr>
        <w:t xml:space="preserve"> </w:t>
      </w:r>
      <w:r w:rsidR="00AF73A9">
        <w:rPr>
          <w:b w:val="0"/>
        </w:rPr>
        <w:t xml:space="preserve">a na opravy ve výši </w:t>
      </w:r>
      <w:r w:rsidR="005A5253">
        <w:rPr>
          <w:b w:val="0"/>
        </w:rPr>
        <w:t>690</w:t>
      </w:r>
      <w:r w:rsidR="00AF73A9">
        <w:rPr>
          <w:b w:val="0"/>
        </w:rPr>
        <w:t xml:space="preserve"> tis. Kč (</w:t>
      </w:r>
      <w:r w:rsidR="005A5253">
        <w:rPr>
          <w:b w:val="0"/>
        </w:rPr>
        <w:t>69</w:t>
      </w:r>
      <w:r w:rsidR="00AF73A9">
        <w:rPr>
          <w:b w:val="0"/>
        </w:rPr>
        <w:t>% uprav.rozpočtu)</w:t>
      </w:r>
      <w:r w:rsidR="00984191">
        <w:rPr>
          <w:b w:val="0"/>
        </w:rPr>
        <w:t xml:space="preserve"> - </w:t>
      </w:r>
      <w:r w:rsidR="00AF73A9">
        <w:rPr>
          <w:b w:val="0"/>
        </w:rPr>
        <w:t>oprava chodníku v ul. Makovského,</w:t>
      </w:r>
      <w:r w:rsidR="00984191">
        <w:rPr>
          <w:b w:val="0"/>
        </w:rPr>
        <w:t xml:space="preserve"> oprava chodníku v okolí zastávek MHD Bílá Hora, oprava chodníku po deštích v úseku Bílá Hora</w:t>
      </w:r>
      <w:r w:rsidR="00944626">
        <w:rPr>
          <w:b w:val="0"/>
        </w:rPr>
        <w:t>, doplnění bezpečnostních prvků pro nevidomé a oprava vjezdu</w:t>
      </w:r>
      <w:r w:rsidR="00553D8D">
        <w:rPr>
          <w:b w:val="0"/>
        </w:rPr>
        <w:t xml:space="preserve"> v ul.</w:t>
      </w:r>
      <w:r w:rsidR="005A5253">
        <w:rPr>
          <w:b w:val="0"/>
        </w:rPr>
        <w:t xml:space="preserve"> </w:t>
      </w:r>
      <w:r w:rsidR="00553D8D">
        <w:rPr>
          <w:b w:val="0"/>
        </w:rPr>
        <w:t>U Boroviček</w:t>
      </w:r>
      <w:r w:rsidR="00944626">
        <w:rPr>
          <w:b w:val="0"/>
        </w:rPr>
        <w:t>, oprava chodníku v lokalitě ul. Šímova, oprava propadlého chodníku v ul. Plzeňská</w:t>
      </w:r>
      <w:r w:rsidR="005A5253">
        <w:rPr>
          <w:b w:val="0"/>
        </w:rPr>
        <w:t>, oprava chodníku v ul. Bendova a v ul. Španielova, oprava chodníků-výtluků v k. ú. Řepy.</w:t>
      </w:r>
    </w:p>
    <w:p w:rsidR="00E909CC" w:rsidRDefault="00FD7C2E" w:rsidP="00E909CC">
      <w:pPr>
        <w:pStyle w:val="Zkladntext3"/>
        <w:rPr>
          <w:b w:val="0"/>
        </w:rPr>
      </w:pPr>
      <w:r>
        <w:rPr>
          <w:b w:val="0"/>
        </w:rPr>
        <w:t>Finančně náročnější oprava chodníku v ul. Augustova-Hekova</w:t>
      </w:r>
      <w:r w:rsidR="00E909CC">
        <w:rPr>
          <w:b w:val="0"/>
        </w:rPr>
        <w:t xml:space="preserve"> - její realizace by měla navazovat na stavbu „Technická infrastruktura Řepy“ financovaná MHMP, </w:t>
      </w:r>
      <w:r w:rsidR="0028317F">
        <w:rPr>
          <w:b w:val="0"/>
        </w:rPr>
        <w:t xml:space="preserve">který akci </w:t>
      </w:r>
      <w:r w:rsidR="00E909CC">
        <w:rPr>
          <w:b w:val="0"/>
        </w:rPr>
        <w:t xml:space="preserve">zatím neuskutečnil. </w:t>
      </w:r>
    </w:p>
    <w:p w:rsidR="004645E4" w:rsidRDefault="001A3D73">
      <w:pPr>
        <w:pStyle w:val="Zkladntext3"/>
        <w:rPr>
          <w:b w:val="0"/>
        </w:rPr>
      </w:pPr>
      <w:r>
        <w:rPr>
          <w:b w:val="0"/>
        </w:rPr>
        <w:t xml:space="preserve"> </w:t>
      </w:r>
      <w:r w:rsidR="004645E4">
        <w:rPr>
          <w:b w:val="0"/>
        </w:rPr>
        <w:t xml:space="preserve"> </w:t>
      </w:r>
      <w:r w:rsidR="00BB12E3">
        <w:rPr>
          <w:b w:val="0"/>
        </w:rPr>
        <w:t xml:space="preserve"> </w:t>
      </w:r>
      <w:r w:rsidR="0012190D">
        <w:rPr>
          <w:b w:val="0"/>
        </w:rPr>
        <w:t xml:space="preserve">  </w:t>
      </w:r>
    </w:p>
    <w:p w:rsidR="004645E4" w:rsidRDefault="004645E4" w:rsidP="004645E4">
      <w:pPr>
        <w:pStyle w:val="Zkladntext3"/>
        <w:rPr>
          <w:b w:val="0"/>
        </w:rPr>
      </w:pPr>
      <w:r>
        <w:rPr>
          <w:b w:val="0"/>
          <w:u w:val="single"/>
        </w:rPr>
        <w:t>Kapitálové výdaje</w:t>
      </w:r>
      <w:r w:rsidR="00E63241">
        <w:rPr>
          <w:b w:val="0"/>
          <w:u w:val="single"/>
        </w:rPr>
        <w:t>:</w:t>
      </w:r>
      <w:r>
        <w:rPr>
          <w:b w:val="0"/>
        </w:rPr>
        <w:t xml:space="preserve"> </w:t>
      </w:r>
    </w:p>
    <w:p w:rsidR="0091419B" w:rsidRDefault="0091419B" w:rsidP="0091419B">
      <w:pPr>
        <w:pStyle w:val="Zkladntext3"/>
        <w:rPr>
          <w:b w:val="0"/>
          <w:u w:val="single"/>
        </w:rPr>
      </w:pPr>
      <w:r>
        <w:rPr>
          <w:b w:val="0"/>
        </w:rPr>
        <w:t xml:space="preserve">1. </w:t>
      </w:r>
      <w:r w:rsidRPr="0091419B">
        <w:rPr>
          <w:b w:val="0"/>
          <w:u w:val="single"/>
        </w:rPr>
        <w:t xml:space="preserve">Ul. Na Chobotě - výstavba </w:t>
      </w:r>
      <w:r w:rsidR="00D02E5D">
        <w:rPr>
          <w:b w:val="0"/>
          <w:u w:val="single"/>
        </w:rPr>
        <w:t xml:space="preserve">nového </w:t>
      </w:r>
      <w:r w:rsidRPr="0091419B">
        <w:rPr>
          <w:b w:val="0"/>
          <w:u w:val="single"/>
        </w:rPr>
        <w:t>chodníku</w:t>
      </w:r>
    </w:p>
    <w:p w:rsidR="00F35503" w:rsidRDefault="003C1F1A" w:rsidP="0091419B">
      <w:pPr>
        <w:pStyle w:val="Zkladntext3"/>
        <w:rPr>
          <w:b w:val="0"/>
        </w:rPr>
      </w:pPr>
      <w:r>
        <w:rPr>
          <w:b w:val="0"/>
        </w:rPr>
        <w:t>č</w:t>
      </w:r>
      <w:r w:rsidR="001A3D73">
        <w:rPr>
          <w:b w:val="0"/>
        </w:rPr>
        <w:t>erpány</w:t>
      </w:r>
      <w:r w:rsidR="00944626">
        <w:rPr>
          <w:b w:val="0"/>
        </w:rPr>
        <w:t xml:space="preserve"> ve výši </w:t>
      </w:r>
      <w:r w:rsidR="00EB0817">
        <w:rPr>
          <w:b w:val="0"/>
        </w:rPr>
        <w:t>1 303</w:t>
      </w:r>
      <w:r w:rsidR="00944626">
        <w:rPr>
          <w:b w:val="0"/>
        </w:rPr>
        <w:t xml:space="preserve"> tis. Kč (</w:t>
      </w:r>
      <w:r w:rsidR="00EB0817">
        <w:rPr>
          <w:b w:val="0"/>
        </w:rPr>
        <w:t>87</w:t>
      </w:r>
      <w:r w:rsidR="00944626">
        <w:rPr>
          <w:b w:val="0"/>
        </w:rPr>
        <w:t>% uprav.rozpočtu)</w:t>
      </w:r>
      <w:r w:rsidR="00EB0817">
        <w:rPr>
          <w:b w:val="0"/>
        </w:rPr>
        <w:t xml:space="preserve"> - z toho 500 tis. Kč financováno z peněžního daru (dárce: Letiště Praha, a.s.), akce dokončená </w:t>
      </w:r>
    </w:p>
    <w:p w:rsidR="0091419B" w:rsidRDefault="00D02E5D" w:rsidP="0091419B">
      <w:pPr>
        <w:pStyle w:val="Zkladntext3"/>
        <w:rPr>
          <w:b w:val="0"/>
        </w:rPr>
      </w:pPr>
      <w:r>
        <w:rPr>
          <w:b w:val="0"/>
        </w:rPr>
        <w:t>2</w:t>
      </w:r>
      <w:r w:rsidR="0091419B">
        <w:rPr>
          <w:b w:val="0"/>
        </w:rPr>
        <w:t xml:space="preserve">. </w:t>
      </w:r>
      <w:r w:rsidRPr="00D02E5D">
        <w:rPr>
          <w:b w:val="0"/>
          <w:u w:val="single"/>
        </w:rPr>
        <w:t>P</w:t>
      </w:r>
      <w:r w:rsidR="0091419B" w:rsidRPr="00D02E5D">
        <w:rPr>
          <w:b w:val="0"/>
          <w:u w:val="single"/>
        </w:rPr>
        <w:t>a</w:t>
      </w:r>
      <w:r w:rsidR="0091419B" w:rsidRPr="0091419B">
        <w:rPr>
          <w:b w:val="0"/>
          <w:u w:val="single"/>
        </w:rPr>
        <w:t>rkoviště u polikliniky</w:t>
      </w:r>
      <w:r w:rsidR="001A3D73" w:rsidRPr="001A3D73">
        <w:rPr>
          <w:b w:val="0"/>
        </w:rPr>
        <w:t xml:space="preserve"> - </w:t>
      </w:r>
      <w:r w:rsidR="0091419B">
        <w:rPr>
          <w:b w:val="0"/>
        </w:rPr>
        <w:t>do</w:t>
      </w:r>
      <w:r>
        <w:rPr>
          <w:b w:val="0"/>
        </w:rPr>
        <w:t>končení</w:t>
      </w:r>
      <w:r w:rsidR="001A3D73">
        <w:rPr>
          <w:b w:val="0"/>
        </w:rPr>
        <w:t xml:space="preserve"> </w:t>
      </w:r>
      <w:r w:rsidR="0091419B">
        <w:rPr>
          <w:b w:val="0"/>
        </w:rPr>
        <w:t>z roku 2012</w:t>
      </w:r>
    </w:p>
    <w:p w:rsidR="00B83F05" w:rsidRPr="001A3D73" w:rsidRDefault="00984191">
      <w:pPr>
        <w:pStyle w:val="Zkladntext3"/>
        <w:outlineLvl w:val="0"/>
        <w:rPr>
          <w:b w:val="0"/>
        </w:rPr>
      </w:pPr>
      <w:r>
        <w:rPr>
          <w:b w:val="0"/>
        </w:rPr>
        <w:t>č</w:t>
      </w:r>
      <w:r w:rsidR="001A3D73" w:rsidRPr="001A3D73">
        <w:rPr>
          <w:b w:val="0"/>
        </w:rPr>
        <w:t>erpány</w:t>
      </w:r>
      <w:r>
        <w:rPr>
          <w:b w:val="0"/>
        </w:rPr>
        <w:t xml:space="preserve"> ve výši 41 tis. Kč (98% </w:t>
      </w:r>
      <w:r w:rsidR="00F55039">
        <w:rPr>
          <w:b w:val="0"/>
        </w:rPr>
        <w:t>schv</w:t>
      </w:r>
      <w:r>
        <w:rPr>
          <w:b w:val="0"/>
        </w:rPr>
        <w:t>.rozpočtu)</w:t>
      </w:r>
      <w:r w:rsidR="001A3D73" w:rsidRPr="001A3D73">
        <w:rPr>
          <w:b w:val="0"/>
        </w:rPr>
        <w:t xml:space="preserve">, </w:t>
      </w:r>
      <w:r w:rsidR="001A3D73">
        <w:rPr>
          <w:b w:val="0"/>
        </w:rPr>
        <w:t>b</w:t>
      </w:r>
      <w:r>
        <w:rPr>
          <w:b w:val="0"/>
        </w:rPr>
        <w:t>ylo</w:t>
      </w:r>
      <w:r w:rsidR="001A3D73">
        <w:rPr>
          <w:b w:val="0"/>
        </w:rPr>
        <w:t xml:space="preserve"> provedeno dokončení vodorovného dopravního značení plastem</w:t>
      </w:r>
      <w:r w:rsidR="00F35503">
        <w:rPr>
          <w:b w:val="0"/>
        </w:rPr>
        <w:t>, stavba dokončená</w:t>
      </w:r>
      <w:r w:rsidR="000948AF">
        <w:rPr>
          <w:b w:val="0"/>
        </w:rPr>
        <w:t xml:space="preserve"> </w:t>
      </w:r>
    </w:p>
    <w:p w:rsidR="00D02E5D" w:rsidRDefault="00D02E5D" w:rsidP="00D02E5D">
      <w:pPr>
        <w:pStyle w:val="Zkladntext3"/>
        <w:rPr>
          <w:b w:val="0"/>
          <w:u w:val="single"/>
        </w:rPr>
      </w:pPr>
      <w:r>
        <w:rPr>
          <w:b w:val="0"/>
        </w:rPr>
        <w:t xml:space="preserve">3. </w:t>
      </w:r>
      <w:r w:rsidRPr="0091419B">
        <w:rPr>
          <w:b w:val="0"/>
          <w:u w:val="single"/>
        </w:rPr>
        <w:t>Rozšíření parkovacích míst</w:t>
      </w:r>
    </w:p>
    <w:p w:rsidR="00D02E5D" w:rsidRDefault="00EB0817" w:rsidP="00D02E5D">
      <w:pPr>
        <w:pStyle w:val="Zkladntext3"/>
        <w:rPr>
          <w:b w:val="0"/>
        </w:rPr>
      </w:pPr>
      <w:r>
        <w:rPr>
          <w:b w:val="0"/>
        </w:rPr>
        <w:t>o</w:t>
      </w:r>
      <w:r w:rsidR="007448D2">
        <w:rPr>
          <w:b w:val="0"/>
        </w:rPr>
        <w:t>dloženo</w:t>
      </w:r>
      <w:r>
        <w:rPr>
          <w:b w:val="0"/>
        </w:rPr>
        <w:t xml:space="preserve"> z důvodu nevýhodnosti (vysoké náklady na jedno parkovací místo)</w:t>
      </w:r>
    </w:p>
    <w:p w:rsidR="003C1F1A" w:rsidRPr="001A3D73" w:rsidRDefault="003C1F1A" w:rsidP="00D02E5D">
      <w:pPr>
        <w:pStyle w:val="Zkladntext3"/>
        <w:rPr>
          <w:b w:val="0"/>
        </w:rPr>
      </w:pPr>
    </w:p>
    <w:p w:rsidR="00161804" w:rsidRDefault="0012190D">
      <w:pPr>
        <w:pStyle w:val="Zkladntext3"/>
        <w:outlineLvl w:val="0"/>
        <w:rPr>
          <w:b w:val="0"/>
          <w:u w:val="single"/>
        </w:rPr>
      </w:pPr>
      <w:r>
        <w:rPr>
          <w:b w:val="0"/>
          <w:u w:val="single"/>
        </w:rPr>
        <w:t>Oddíl 22 paragraf 29 – ostatní záležitosti v silniční dopravě</w:t>
      </w:r>
    </w:p>
    <w:p w:rsidR="00161804" w:rsidRDefault="0012190D">
      <w:pPr>
        <w:pStyle w:val="Zkladntext3"/>
        <w:rPr>
          <w:b w:val="0"/>
        </w:rPr>
      </w:pPr>
      <w:r>
        <w:rPr>
          <w:b w:val="0"/>
          <w:u w:val="single"/>
        </w:rPr>
        <w:t>Běžné výdaje</w:t>
      </w:r>
      <w:r>
        <w:rPr>
          <w:b w:val="0"/>
        </w:rPr>
        <w:t xml:space="preserve"> </w:t>
      </w:r>
      <w:r w:rsidR="001A3D73">
        <w:rPr>
          <w:b w:val="0"/>
        </w:rPr>
        <w:t>čerpány</w:t>
      </w:r>
      <w:r w:rsidR="003C1F1A">
        <w:rPr>
          <w:b w:val="0"/>
        </w:rPr>
        <w:t xml:space="preserve"> ve výši </w:t>
      </w:r>
      <w:r w:rsidR="00EB0817">
        <w:rPr>
          <w:b w:val="0"/>
        </w:rPr>
        <w:t>8</w:t>
      </w:r>
      <w:r w:rsidR="003C1F1A">
        <w:rPr>
          <w:b w:val="0"/>
        </w:rPr>
        <w:t>1 tis. Kč (</w:t>
      </w:r>
      <w:r w:rsidR="00EB0817">
        <w:rPr>
          <w:b w:val="0"/>
        </w:rPr>
        <w:t>54</w:t>
      </w:r>
      <w:r w:rsidR="003C1F1A">
        <w:rPr>
          <w:b w:val="0"/>
        </w:rPr>
        <w:t>% uprav.rozpočtu) na opravy a údržbu dopravního značení</w:t>
      </w:r>
      <w:r w:rsidR="001A3D73">
        <w:rPr>
          <w:b w:val="0"/>
        </w:rPr>
        <w:t xml:space="preserve">. </w:t>
      </w:r>
      <w:r>
        <w:rPr>
          <w:b w:val="0"/>
        </w:rPr>
        <w:t xml:space="preserve">  </w:t>
      </w:r>
    </w:p>
    <w:p w:rsidR="00161804" w:rsidRDefault="00161804">
      <w:pPr>
        <w:pStyle w:val="Zkladntext3"/>
        <w:rPr>
          <w:b w:val="0"/>
        </w:rPr>
      </w:pPr>
    </w:p>
    <w:p w:rsidR="0041009F" w:rsidRDefault="0041009F">
      <w:pPr>
        <w:pStyle w:val="Zkladntext3"/>
        <w:rPr>
          <w:b w:val="0"/>
        </w:rPr>
      </w:pPr>
    </w:p>
    <w:p w:rsidR="00A032BF" w:rsidRDefault="00A032BF">
      <w:pPr>
        <w:pStyle w:val="Zkladntext3"/>
        <w:rPr>
          <w:b w:val="0"/>
        </w:rPr>
      </w:pPr>
    </w:p>
    <w:p w:rsidR="00A032BF" w:rsidRDefault="00A032BF">
      <w:pPr>
        <w:pStyle w:val="Zkladntext3"/>
        <w:rPr>
          <w:b w:val="0"/>
        </w:rPr>
      </w:pPr>
    </w:p>
    <w:p w:rsidR="00A032BF" w:rsidRDefault="00A032BF">
      <w:pPr>
        <w:pStyle w:val="Zkladntext3"/>
        <w:rPr>
          <w:b w:val="0"/>
        </w:rPr>
      </w:pPr>
    </w:p>
    <w:p w:rsidR="0041009F" w:rsidRDefault="0041009F">
      <w:pPr>
        <w:pStyle w:val="Zkladntext3"/>
        <w:rPr>
          <w:b w:val="0"/>
        </w:rPr>
      </w:pPr>
    </w:p>
    <w:p w:rsidR="0041009F" w:rsidRDefault="0041009F">
      <w:pPr>
        <w:pStyle w:val="Zkladntext3"/>
        <w:rPr>
          <w:b w:val="0"/>
        </w:rPr>
      </w:pPr>
    </w:p>
    <w:p w:rsidR="0041009F" w:rsidRDefault="0041009F">
      <w:pPr>
        <w:pStyle w:val="Zkladntext3"/>
        <w:rPr>
          <w:b w:val="0"/>
        </w:rPr>
      </w:pPr>
    </w:p>
    <w:p w:rsidR="0041009F" w:rsidRDefault="0041009F">
      <w:pPr>
        <w:pStyle w:val="Zkladntext3"/>
        <w:rPr>
          <w:b w:val="0"/>
        </w:rPr>
      </w:pPr>
    </w:p>
    <w:p w:rsidR="00161804" w:rsidRDefault="00C0332E">
      <w:pPr>
        <w:pStyle w:val="Zkladntext3"/>
        <w:rPr>
          <w:b w:val="0"/>
          <w:u w:val="single"/>
        </w:rPr>
      </w:pPr>
      <w:r>
        <w:rPr>
          <w:b w:val="0"/>
          <w:u w:val="single"/>
        </w:rPr>
        <w:lastRenderedPageBreak/>
        <w:t>0</w:t>
      </w:r>
      <w:r w:rsidR="0012190D">
        <w:rPr>
          <w:b w:val="0"/>
          <w:u w:val="single"/>
        </w:rPr>
        <w:t>4 Školství</w:t>
      </w:r>
    </w:p>
    <w:p w:rsidR="00161804" w:rsidRDefault="0012190D">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977"/>
        <w:gridCol w:w="1134"/>
        <w:gridCol w:w="992"/>
        <w:gridCol w:w="1276"/>
        <w:gridCol w:w="1134"/>
        <w:gridCol w:w="1055"/>
      </w:tblGrid>
      <w:tr w:rsidR="00161804">
        <w:tc>
          <w:tcPr>
            <w:tcW w:w="637" w:type="dxa"/>
          </w:tcPr>
          <w:p w:rsidR="00161804" w:rsidRDefault="0012190D">
            <w:pPr>
              <w:pStyle w:val="Zkladntext3"/>
              <w:rPr>
                <w:b w:val="0"/>
                <w:sz w:val="20"/>
              </w:rPr>
            </w:pPr>
            <w:r>
              <w:rPr>
                <w:b w:val="0"/>
                <w:sz w:val="20"/>
              </w:rPr>
              <w:t>oddíl</w:t>
            </w:r>
          </w:p>
        </w:tc>
        <w:tc>
          <w:tcPr>
            <w:tcW w:w="2977" w:type="dxa"/>
          </w:tcPr>
          <w:p w:rsidR="00161804" w:rsidRDefault="0041009F">
            <w:pPr>
              <w:pStyle w:val="Zkladntext3"/>
              <w:rPr>
                <w:b w:val="0"/>
                <w:sz w:val="20"/>
              </w:rPr>
            </w:pPr>
            <w:r>
              <w:rPr>
                <w:b w:val="0"/>
                <w:sz w:val="20"/>
              </w:rPr>
              <w:t>t</w:t>
            </w:r>
            <w:r w:rsidR="0012190D">
              <w:rPr>
                <w:b w:val="0"/>
                <w:sz w:val="20"/>
              </w:rPr>
              <w:t>ext</w:t>
            </w:r>
          </w:p>
        </w:tc>
        <w:tc>
          <w:tcPr>
            <w:tcW w:w="1134" w:type="dxa"/>
          </w:tcPr>
          <w:p w:rsidR="00161804" w:rsidRDefault="0012190D">
            <w:pPr>
              <w:pStyle w:val="Zkladntext3"/>
              <w:rPr>
                <w:b w:val="0"/>
                <w:sz w:val="20"/>
              </w:rPr>
            </w:pPr>
            <w:r>
              <w:rPr>
                <w:b w:val="0"/>
                <w:sz w:val="20"/>
              </w:rPr>
              <w:t xml:space="preserve">schválený </w:t>
            </w:r>
          </w:p>
          <w:p w:rsidR="00161804" w:rsidRDefault="0012190D">
            <w:pPr>
              <w:pStyle w:val="Zkladntext3"/>
              <w:rPr>
                <w:b w:val="0"/>
                <w:sz w:val="20"/>
              </w:rPr>
            </w:pPr>
            <w:r>
              <w:rPr>
                <w:b w:val="0"/>
                <w:sz w:val="20"/>
              </w:rPr>
              <w:t>rozpočet</w:t>
            </w:r>
          </w:p>
        </w:tc>
        <w:tc>
          <w:tcPr>
            <w:tcW w:w="992" w:type="dxa"/>
          </w:tcPr>
          <w:p w:rsidR="00161804" w:rsidRDefault="0012190D">
            <w:pPr>
              <w:pStyle w:val="Zkladntext3"/>
              <w:rPr>
                <w:b w:val="0"/>
                <w:sz w:val="20"/>
              </w:rPr>
            </w:pPr>
            <w:r>
              <w:rPr>
                <w:b w:val="0"/>
                <w:sz w:val="20"/>
              </w:rPr>
              <w:t>upravený</w:t>
            </w:r>
          </w:p>
          <w:p w:rsidR="00161804" w:rsidRDefault="0012190D">
            <w:pPr>
              <w:pStyle w:val="Zkladntext3"/>
              <w:rPr>
                <w:b w:val="0"/>
                <w:sz w:val="20"/>
              </w:rPr>
            </w:pPr>
            <w:r>
              <w:rPr>
                <w:b w:val="0"/>
                <w:sz w:val="20"/>
              </w:rPr>
              <w:t>rozpočet</w:t>
            </w:r>
          </w:p>
        </w:tc>
        <w:tc>
          <w:tcPr>
            <w:tcW w:w="1276" w:type="dxa"/>
          </w:tcPr>
          <w:p w:rsidR="00161804" w:rsidRDefault="0012190D">
            <w:pPr>
              <w:pStyle w:val="Zkladntext3"/>
              <w:rPr>
                <w:b w:val="0"/>
                <w:sz w:val="20"/>
              </w:rPr>
            </w:pPr>
            <w:r>
              <w:rPr>
                <w:b w:val="0"/>
                <w:sz w:val="20"/>
              </w:rPr>
              <w:t xml:space="preserve"> </w:t>
            </w:r>
            <w:r w:rsidR="00F70AAC">
              <w:rPr>
                <w:b w:val="0"/>
                <w:sz w:val="20"/>
              </w:rPr>
              <w:t>s</w:t>
            </w:r>
            <w:r>
              <w:rPr>
                <w:b w:val="0"/>
                <w:sz w:val="20"/>
              </w:rPr>
              <w:t>kutečnost</w:t>
            </w:r>
          </w:p>
          <w:p w:rsidR="00161804" w:rsidRDefault="009E45DD" w:rsidP="009E45DD">
            <w:pPr>
              <w:pStyle w:val="Zkladntext3"/>
              <w:rPr>
                <w:b w:val="0"/>
                <w:sz w:val="20"/>
              </w:rPr>
            </w:pPr>
            <w:r>
              <w:rPr>
                <w:b w:val="0"/>
                <w:sz w:val="20"/>
              </w:rPr>
              <w:t xml:space="preserve">       </w:t>
            </w:r>
            <w:r w:rsidR="0012190D">
              <w:rPr>
                <w:b w:val="0"/>
                <w:sz w:val="20"/>
              </w:rPr>
              <w:t>20</w:t>
            </w:r>
            <w:r w:rsidR="00900AEE">
              <w:rPr>
                <w:b w:val="0"/>
                <w:sz w:val="20"/>
              </w:rPr>
              <w:t>1</w:t>
            </w:r>
            <w:r w:rsidR="006F56CC">
              <w:rPr>
                <w:b w:val="0"/>
                <w:sz w:val="20"/>
              </w:rPr>
              <w:t>3</w:t>
            </w:r>
          </w:p>
        </w:tc>
        <w:tc>
          <w:tcPr>
            <w:tcW w:w="1134" w:type="dxa"/>
          </w:tcPr>
          <w:p w:rsidR="00161804" w:rsidRDefault="0012190D">
            <w:pPr>
              <w:pStyle w:val="Zkladntext3"/>
              <w:rPr>
                <w:b w:val="0"/>
                <w:sz w:val="20"/>
              </w:rPr>
            </w:pPr>
            <w:r>
              <w:rPr>
                <w:b w:val="0"/>
                <w:sz w:val="20"/>
              </w:rPr>
              <w:t>% k schvál.</w:t>
            </w:r>
          </w:p>
          <w:p w:rsidR="00161804" w:rsidRDefault="0012190D">
            <w:pPr>
              <w:pStyle w:val="Zkladntext3"/>
              <w:rPr>
                <w:b w:val="0"/>
                <w:sz w:val="20"/>
              </w:rPr>
            </w:pPr>
            <w:r>
              <w:rPr>
                <w:b w:val="0"/>
                <w:sz w:val="20"/>
              </w:rPr>
              <w:t xml:space="preserve">  rozpočtu</w:t>
            </w:r>
          </w:p>
        </w:tc>
        <w:tc>
          <w:tcPr>
            <w:tcW w:w="1055" w:type="dxa"/>
          </w:tcPr>
          <w:p w:rsidR="00161804" w:rsidRDefault="0012190D">
            <w:pPr>
              <w:pStyle w:val="Zkladntext3"/>
              <w:rPr>
                <w:b w:val="0"/>
                <w:sz w:val="20"/>
              </w:rPr>
            </w:pPr>
            <w:r>
              <w:rPr>
                <w:b w:val="0"/>
                <w:sz w:val="20"/>
              </w:rPr>
              <w:t>% k uprav.</w:t>
            </w:r>
          </w:p>
          <w:p w:rsidR="00161804" w:rsidRDefault="0012190D">
            <w:pPr>
              <w:pStyle w:val="Zkladntext3"/>
              <w:rPr>
                <w:b w:val="0"/>
                <w:sz w:val="20"/>
              </w:rPr>
            </w:pPr>
            <w:r>
              <w:rPr>
                <w:b w:val="0"/>
                <w:sz w:val="20"/>
              </w:rPr>
              <w:t xml:space="preserve">  rozpočtu</w:t>
            </w:r>
          </w:p>
        </w:tc>
      </w:tr>
      <w:tr w:rsidR="00161804">
        <w:tc>
          <w:tcPr>
            <w:tcW w:w="637" w:type="dxa"/>
          </w:tcPr>
          <w:p w:rsidR="00161804" w:rsidRDefault="00161804">
            <w:pPr>
              <w:pStyle w:val="Zkladntext3"/>
              <w:rPr>
                <w:b w:val="0"/>
              </w:rPr>
            </w:pPr>
          </w:p>
        </w:tc>
        <w:tc>
          <w:tcPr>
            <w:tcW w:w="2977" w:type="dxa"/>
          </w:tcPr>
          <w:p w:rsidR="00161804" w:rsidRDefault="0012190D">
            <w:pPr>
              <w:pStyle w:val="Zkladntext3"/>
              <w:rPr>
                <w:b w:val="0"/>
                <w:i/>
              </w:rPr>
            </w:pPr>
            <w:r>
              <w:rPr>
                <w:b w:val="0"/>
                <w:i/>
              </w:rPr>
              <w:t>Běžné výdaje</w:t>
            </w:r>
          </w:p>
        </w:tc>
        <w:tc>
          <w:tcPr>
            <w:tcW w:w="1134" w:type="dxa"/>
          </w:tcPr>
          <w:p w:rsidR="00161804" w:rsidRDefault="00161804">
            <w:pPr>
              <w:pStyle w:val="Zkladntext3"/>
              <w:rPr>
                <w:b w:val="0"/>
              </w:rPr>
            </w:pP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 xml:space="preserve">31     </w:t>
            </w:r>
          </w:p>
        </w:tc>
        <w:tc>
          <w:tcPr>
            <w:tcW w:w="2977" w:type="dxa"/>
          </w:tcPr>
          <w:p w:rsidR="00161804" w:rsidRDefault="0012190D">
            <w:pPr>
              <w:pStyle w:val="Zkladntext3"/>
              <w:rPr>
                <w:b w:val="0"/>
                <w:sz w:val="20"/>
              </w:rPr>
            </w:pPr>
            <w:r>
              <w:rPr>
                <w:b w:val="0"/>
                <w:sz w:val="20"/>
              </w:rPr>
              <w:t>Vzdělávání</w:t>
            </w:r>
            <w:r w:rsidR="009C6EB8">
              <w:rPr>
                <w:b w:val="0"/>
                <w:sz w:val="20"/>
              </w:rPr>
              <w:t xml:space="preserve"> </w:t>
            </w:r>
          </w:p>
        </w:tc>
        <w:tc>
          <w:tcPr>
            <w:tcW w:w="1134" w:type="dxa"/>
          </w:tcPr>
          <w:p w:rsidR="00161804" w:rsidRDefault="0012190D" w:rsidP="00C9648F">
            <w:pPr>
              <w:pStyle w:val="Zkladntext3"/>
              <w:rPr>
                <w:b w:val="0"/>
              </w:rPr>
            </w:pPr>
            <w:r>
              <w:rPr>
                <w:b w:val="0"/>
              </w:rPr>
              <w:t xml:space="preserve">  </w:t>
            </w:r>
            <w:r w:rsidR="00260AE9">
              <w:rPr>
                <w:b w:val="0"/>
              </w:rPr>
              <w:t>3</w:t>
            </w:r>
            <w:r w:rsidR="00C9648F">
              <w:rPr>
                <w:b w:val="0"/>
              </w:rPr>
              <w:t>5 336</w:t>
            </w:r>
          </w:p>
        </w:tc>
        <w:tc>
          <w:tcPr>
            <w:tcW w:w="992" w:type="dxa"/>
          </w:tcPr>
          <w:p w:rsidR="00161804" w:rsidRDefault="0012190D" w:rsidP="007C48E5">
            <w:pPr>
              <w:pStyle w:val="Zkladntext3"/>
              <w:rPr>
                <w:b w:val="0"/>
              </w:rPr>
            </w:pPr>
            <w:r>
              <w:rPr>
                <w:b w:val="0"/>
              </w:rPr>
              <w:t xml:space="preserve"> </w:t>
            </w:r>
            <w:r w:rsidR="00AC05FA">
              <w:rPr>
                <w:b w:val="0"/>
              </w:rPr>
              <w:t xml:space="preserve"> </w:t>
            </w:r>
            <w:r w:rsidR="009C6EB8">
              <w:rPr>
                <w:b w:val="0"/>
              </w:rPr>
              <w:t>4</w:t>
            </w:r>
            <w:r w:rsidR="007C48E5">
              <w:rPr>
                <w:b w:val="0"/>
              </w:rPr>
              <w:t>6 741</w:t>
            </w:r>
          </w:p>
        </w:tc>
        <w:tc>
          <w:tcPr>
            <w:tcW w:w="1276" w:type="dxa"/>
          </w:tcPr>
          <w:p w:rsidR="00161804" w:rsidRDefault="0012190D" w:rsidP="007C48E5">
            <w:pPr>
              <w:pStyle w:val="Zkladntext3"/>
              <w:rPr>
                <w:b w:val="0"/>
              </w:rPr>
            </w:pPr>
            <w:r>
              <w:rPr>
                <w:b w:val="0"/>
              </w:rPr>
              <w:t xml:space="preserve">    </w:t>
            </w:r>
            <w:r w:rsidR="007C48E5">
              <w:rPr>
                <w:b w:val="0"/>
              </w:rPr>
              <w:t>46 353</w:t>
            </w:r>
          </w:p>
        </w:tc>
        <w:tc>
          <w:tcPr>
            <w:tcW w:w="1134" w:type="dxa"/>
          </w:tcPr>
          <w:p w:rsidR="00161804" w:rsidRDefault="0012190D" w:rsidP="007C48E5">
            <w:pPr>
              <w:pStyle w:val="Zkladntext3"/>
              <w:rPr>
                <w:b w:val="0"/>
              </w:rPr>
            </w:pPr>
            <w:r>
              <w:rPr>
                <w:b w:val="0"/>
              </w:rPr>
              <w:t xml:space="preserve">     </w:t>
            </w:r>
            <w:r w:rsidR="009C6EB8">
              <w:rPr>
                <w:b w:val="0"/>
              </w:rPr>
              <w:t>1</w:t>
            </w:r>
            <w:r w:rsidR="007C48E5">
              <w:rPr>
                <w:b w:val="0"/>
              </w:rPr>
              <w:t>31</w:t>
            </w:r>
          </w:p>
        </w:tc>
        <w:tc>
          <w:tcPr>
            <w:tcW w:w="1055" w:type="dxa"/>
          </w:tcPr>
          <w:p w:rsidR="00161804" w:rsidRDefault="0012190D" w:rsidP="007C48E5">
            <w:pPr>
              <w:pStyle w:val="Zkladntext3"/>
              <w:rPr>
                <w:b w:val="0"/>
              </w:rPr>
            </w:pPr>
            <w:r>
              <w:rPr>
                <w:b w:val="0"/>
              </w:rPr>
              <w:t xml:space="preserve">      </w:t>
            </w:r>
            <w:r w:rsidR="007C48E5">
              <w:rPr>
                <w:b w:val="0"/>
              </w:rPr>
              <w:t>99</w:t>
            </w:r>
          </w:p>
        </w:tc>
      </w:tr>
      <w:tr w:rsidR="009C6EB8">
        <w:tc>
          <w:tcPr>
            <w:tcW w:w="637" w:type="dxa"/>
          </w:tcPr>
          <w:p w:rsidR="009C6EB8" w:rsidRDefault="009C6EB8" w:rsidP="00AC05FA">
            <w:pPr>
              <w:pStyle w:val="Zkladntext3"/>
              <w:rPr>
                <w:b w:val="0"/>
              </w:rPr>
            </w:pPr>
            <w:r>
              <w:rPr>
                <w:b w:val="0"/>
              </w:rPr>
              <w:t>32</w:t>
            </w:r>
          </w:p>
        </w:tc>
        <w:tc>
          <w:tcPr>
            <w:tcW w:w="2977" w:type="dxa"/>
          </w:tcPr>
          <w:p w:rsidR="009C6EB8" w:rsidRDefault="009C6EB8">
            <w:pPr>
              <w:pStyle w:val="Zkladntext3"/>
              <w:rPr>
                <w:b w:val="0"/>
                <w:sz w:val="20"/>
              </w:rPr>
            </w:pPr>
            <w:r>
              <w:rPr>
                <w:b w:val="0"/>
                <w:sz w:val="20"/>
              </w:rPr>
              <w:t>Zájmové studium</w:t>
            </w:r>
          </w:p>
        </w:tc>
        <w:tc>
          <w:tcPr>
            <w:tcW w:w="1134" w:type="dxa"/>
          </w:tcPr>
          <w:p w:rsidR="009C6EB8" w:rsidRDefault="009C6EB8" w:rsidP="00674883">
            <w:pPr>
              <w:pStyle w:val="Zkladntext3"/>
              <w:rPr>
                <w:b w:val="0"/>
              </w:rPr>
            </w:pPr>
          </w:p>
        </w:tc>
        <w:tc>
          <w:tcPr>
            <w:tcW w:w="992" w:type="dxa"/>
          </w:tcPr>
          <w:p w:rsidR="009C6EB8" w:rsidRDefault="009C6EB8" w:rsidP="00674883">
            <w:pPr>
              <w:pStyle w:val="Zkladntext3"/>
              <w:rPr>
                <w:b w:val="0"/>
              </w:rPr>
            </w:pPr>
            <w:r>
              <w:rPr>
                <w:b w:val="0"/>
              </w:rPr>
              <w:t xml:space="preserve">       124</w:t>
            </w:r>
          </w:p>
        </w:tc>
        <w:tc>
          <w:tcPr>
            <w:tcW w:w="1276" w:type="dxa"/>
          </w:tcPr>
          <w:p w:rsidR="009C6EB8" w:rsidRDefault="007C48E5" w:rsidP="00674883">
            <w:pPr>
              <w:pStyle w:val="Zkladntext3"/>
              <w:rPr>
                <w:b w:val="0"/>
              </w:rPr>
            </w:pPr>
            <w:r>
              <w:rPr>
                <w:b w:val="0"/>
              </w:rPr>
              <w:t xml:space="preserve">         124</w:t>
            </w:r>
          </w:p>
        </w:tc>
        <w:tc>
          <w:tcPr>
            <w:tcW w:w="1134" w:type="dxa"/>
          </w:tcPr>
          <w:p w:rsidR="009C6EB8" w:rsidRPr="00C96031" w:rsidRDefault="009C6EB8" w:rsidP="00674883">
            <w:pPr>
              <w:pStyle w:val="Zkladntext3"/>
              <w:rPr>
                <w:b w:val="0"/>
              </w:rPr>
            </w:pPr>
          </w:p>
        </w:tc>
        <w:tc>
          <w:tcPr>
            <w:tcW w:w="1055" w:type="dxa"/>
          </w:tcPr>
          <w:p w:rsidR="009C6EB8" w:rsidRDefault="007C48E5" w:rsidP="00674883">
            <w:pPr>
              <w:pStyle w:val="Zkladntext3"/>
              <w:rPr>
                <w:b w:val="0"/>
              </w:rPr>
            </w:pPr>
            <w:r>
              <w:rPr>
                <w:b w:val="0"/>
              </w:rPr>
              <w:t xml:space="preserve">    100</w:t>
            </w:r>
          </w:p>
        </w:tc>
      </w:tr>
      <w:tr w:rsidR="00161804">
        <w:tc>
          <w:tcPr>
            <w:tcW w:w="637" w:type="dxa"/>
          </w:tcPr>
          <w:p w:rsidR="00161804" w:rsidRDefault="0012190D" w:rsidP="00AC05FA">
            <w:pPr>
              <w:pStyle w:val="Zkladntext3"/>
              <w:rPr>
                <w:b w:val="0"/>
              </w:rPr>
            </w:pPr>
            <w:r>
              <w:rPr>
                <w:b w:val="0"/>
              </w:rPr>
              <w:t>3</w:t>
            </w:r>
            <w:r w:rsidR="00AC05FA">
              <w:rPr>
                <w:b w:val="0"/>
              </w:rPr>
              <w:t>4</w:t>
            </w:r>
          </w:p>
        </w:tc>
        <w:tc>
          <w:tcPr>
            <w:tcW w:w="2977" w:type="dxa"/>
          </w:tcPr>
          <w:p w:rsidR="00161804" w:rsidRDefault="00AC05FA">
            <w:pPr>
              <w:pStyle w:val="Zkladntext3"/>
              <w:rPr>
                <w:b w:val="0"/>
                <w:sz w:val="20"/>
              </w:rPr>
            </w:pPr>
            <w:r>
              <w:rPr>
                <w:b w:val="0"/>
                <w:sz w:val="20"/>
              </w:rPr>
              <w:t>Tělovýchova a zájmová činnost</w:t>
            </w:r>
          </w:p>
        </w:tc>
        <w:tc>
          <w:tcPr>
            <w:tcW w:w="1134" w:type="dxa"/>
          </w:tcPr>
          <w:p w:rsidR="00161804" w:rsidRDefault="00161804" w:rsidP="00674883">
            <w:pPr>
              <w:pStyle w:val="Zkladntext3"/>
              <w:rPr>
                <w:b w:val="0"/>
              </w:rPr>
            </w:pPr>
          </w:p>
        </w:tc>
        <w:tc>
          <w:tcPr>
            <w:tcW w:w="992" w:type="dxa"/>
          </w:tcPr>
          <w:p w:rsidR="00161804" w:rsidRDefault="00AC05FA" w:rsidP="00B74542">
            <w:pPr>
              <w:pStyle w:val="Zkladntext3"/>
              <w:rPr>
                <w:b w:val="0"/>
              </w:rPr>
            </w:pPr>
            <w:r>
              <w:rPr>
                <w:b w:val="0"/>
              </w:rPr>
              <w:t xml:space="preserve">    </w:t>
            </w:r>
            <w:r w:rsidR="007C48E5">
              <w:rPr>
                <w:b w:val="0"/>
              </w:rPr>
              <w:t>3 35</w:t>
            </w:r>
            <w:r w:rsidR="00B74542">
              <w:rPr>
                <w:b w:val="0"/>
              </w:rPr>
              <w:t>8</w:t>
            </w:r>
            <w:r w:rsidR="009C6EB8">
              <w:rPr>
                <w:b w:val="0"/>
              </w:rPr>
              <w:t xml:space="preserve"> </w:t>
            </w:r>
          </w:p>
        </w:tc>
        <w:tc>
          <w:tcPr>
            <w:tcW w:w="1276" w:type="dxa"/>
          </w:tcPr>
          <w:p w:rsidR="00161804" w:rsidRDefault="009C6EB8" w:rsidP="007C48E5">
            <w:pPr>
              <w:pStyle w:val="Zkladntext3"/>
              <w:rPr>
                <w:b w:val="0"/>
              </w:rPr>
            </w:pPr>
            <w:r>
              <w:rPr>
                <w:b w:val="0"/>
              </w:rPr>
              <w:t xml:space="preserve">         </w:t>
            </w:r>
            <w:r w:rsidR="007C48E5">
              <w:rPr>
                <w:b w:val="0"/>
              </w:rPr>
              <w:t>869</w:t>
            </w:r>
          </w:p>
        </w:tc>
        <w:tc>
          <w:tcPr>
            <w:tcW w:w="1134" w:type="dxa"/>
          </w:tcPr>
          <w:p w:rsidR="00161804" w:rsidRPr="00C96031" w:rsidRDefault="00161804" w:rsidP="00674883">
            <w:pPr>
              <w:pStyle w:val="Zkladntext3"/>
              <w:rPr>
                <w:b w:val="0"/>
              </w:rPr>
            </w:pPr>
          </w:p>
        </w:tc>
        <w:tc>
          <w:tcPr>
            <w:tcW w:w="1055" w:type="dxa"/>
          </w:tcPr>
          <w:p w:rsidR="00161804" w:rsidRDefault="009C6EB8" w:rsidP="007C48E5">
            <w:pPr>
              <w:pStyle w:val="Zkladntext3"/>
              <w:rPr>
                <w:b w:val="0"/>
              </w:rPr>
            </w:pPr>
            <w:r>
              <w:rPr>
                <w:b w:val="0"/>
              </w:rPr>
              <w:t xml:space="preserve">      </w:t>
            </w:r>
            <w:r w:rsidR="007C48E5">
              <w:rPr>
                <w:b w:val="0"/>
              </w:rPr>
              <w:t>25</w:t>
            </w:r>
          </w:p>
        </w:tc>
      </w:tr>
      <w:tr w:rsidR="00161804">
        <w:tc>
          <w:tcPr>
            <w:tcW w:w="637" w:type="dxa"/>
          </w:tcPr>
          <w:p w:rsidR="00161804" w:rsidRDefault="00161804">
            <w:pPr>
              <w:pStyle w:val="Zkladntext3"/>
              <w:rPr>
                <w:b w:val="0"/>
              </w:rPr>
            </w:pPr>
          </w:p>
        </w:tc>
        <w:tc>
          <w:tcPr>
            <w:tcW w:w="2977" w:type="dxa"/>
          </w:tcPr>
          <w:p w:rsidR="00161804" w:rsidRDefault="0012190D">
            <w:pPr>
              <w:pStyle w:val="Zkladntext3"/>
              <w:rPr>
                <w:b w:val="0"/>
                <w:i/>
              </w:rPr>
            </w:pPr>
            <w:r>
              <w:rPr>
                <w:b w:val="0"/>
              </w:rPr>
              <w:t xml:space="preserve">                                 </w:t>
            </w:r>
            <w:r>
              <w:rPr>
                <w:b w:val="0"/>
                <w:i/>
              </w:rPr>
              <w:t>Celkem</w:t>
            </w:r>
          </w:p>
        </w:tc>
        <w:tc>
          <w:tcPr>
            <w:tcW w:w="1134" w:type="dxa"/>
          </w:tcPr>
          <w:p w:rsidR="00161804" w:rsidRDefault="0012190D" w:rsidP="00C9648F">
            <w:pPr>
              <w:pStyle w:val="Zkladntext3"/>
              <w:rPr>
                <w:b w:val="0"/>
                <w:i/>
              </w:rPr>
            </w:pPr>
            <w:r>
              <w:rPr>
                <w:b w:val="0"/>
                <w:i/>
              </w:rPr>
              <w:t xml:space="preserve">  </w:t>
            </w:r>
            <w:r w:rsidR="00260AE9">
              <w:rPr>
                <w:b w:val="0"/>
                <w:i/>
              </w:rPr>
              <w:t>3</w:t>
            </w:r>
            <w:r w:rsidR="00C9648F">
              <w:rPr>
                <w:b w:val="0"/>
                <w:i/>
              </w:rPr>
              <w:t>5 336</w:t>
            </w:r>
          </w:p>
        </w:tc>
        <w:tc>
          <w:tcPr>
            <w:tcW w:w="992" w:type="dxa"/>
          </w:tcPr>
          <w:p w:rsidR="00161804" w:rsidRDefault="00AC05FA" w:rsidP="007C48E5">
            <w:pPr>
              <w:pStyle w:val="Zkladntext3"/>
              <w:rPr>
                <w:b w:val="0"/>
                <w:i/>
              </w:rPr>
            </w:pPr>
            <w:r>
              <w:rPr>
                <w:b w:val="0"/>
                <w:i/>
              </w:rPr>
              <w:t xml:space="preserve"> </w:t>
            </w:r>
            <w:r w:rsidR="009C6EB8">
              <w:rPr>
                <w:b w:val="0"/>
                <w:i/>
              </w:rPr>
              <w:t xml:space="preserve"> </w:t>
            </w:r>
            <w:r w:rsidR="007C48E5">
              <w:rPr>
                <w:b w:val="0"/>
                <w:i/>
              </w:rPr>
              <w:t>50 223</w:t>
            </w:r>
            <w:r w:rsidR="0012190D">
              <w:rPr>
                <w:b w:val="0"/>
                <w:i/>
              </w:rPr>
              <w:t xml:space="preserve"> </w:t>
            </w:r>
          </w:p>
        </w:tc>
        <w:tc>
          <w:tcPr>
            <w:tcW w:w="1276" w:type="dxa"/>
          </w:tcPr>
          <w:p w:rsidR="00161804" w:rsidRDefault="009C6EB8" w:rsidP="007C48E5">
            <w:pPr>
              <w:pStyle w:val="Zkladntext3"/>
              <w:rPr>
                <w:b w:val="0"/>
                <w:i/>
              </w:rPr>
            </w:pPr>
            <w:r>
              <w:rPr>
                <w:b w:val="0"/>
                <w:i/>
              </w:rPr>
              <w:t xml:space="preserve">   </w:t>
            </w:r>
            <w:r w:rsidR="007C48E5">
              <w:rPr>
                <w:b w:val="0"/>
                <w:i/>
              </w:rPr>
              <w:t xml:space="preserve"> 47 346</w:t>
            </w:r>
          </w:p>
        </w:tc>
        <w:tc>
          <w:tcPr>
            <w:tcW w:w="1134" w:type="dxa"/>
          </w:tcPr>
          <w:p w:rsidR="00161804" w:rsidRDefault="0012190D" w:rsidP="007C48E5">
            <w:pPr>
              <w:pStyle w:val="Zkladntext3"/>
              <w:rPr>
                <w:b w:val="0"/>
                <w:i/>
              </w:rPr>
            </w:pPr>
            <w:r>
              <w:rPr>
                <w:b w:val="0"/>
                <w:i/>
              </w:rPr>
              <w:t xml:space="preserve">     </w:t>
            </w:r>
            <w:r w:rsidR="009C6EB8">
              <w:rPr>
                <w:b w:val="0"/>
                <w:i/>
              </w:rPr>
              <w:t>1</w:t>
            </w:r>
            <w:r w:rsidR="007C48E5">
              <w:rPr>
                <w:b w:val="0"/>
                <w:i/>
              </w:rPr>
              <w:t>34</w:t>
            </w:r>
            <w:r>
              <w:rPr>
                <w:b w:val="0"/>
                <w:i/>
              </w:rPr>
              <w:t xml:space="preserve">  </w:t>
            </w:r>
          </w:p>
        </w:tc>
        <w:tc>
          <w:tcPr>
            <w:tcW w:w="1055" w:type="dxa"/>
          </w:tcPr>
          <w:p w:rsidR="00161804" w:rsidRDefault="0012190D" w:rsidP="007C48E5">
            <w:pPr>
              <w:pStyle w:val="Zkladntext3"/>
              <w:rPr>
                <w:b w:val="0"/>
                <w:i/>
              </w:rPr>
            </w:pPr>
            <w:r>
              <w:rPr>
                <w:b w:val="0"/>
                <w:i/>
              </w:rPr>
              <w:t xml:space="preserve">    </w:t>
            </w:r>
            <w:r w:rsidR="009C6EB8">
              <w:rPr>
                <w:b w:val="0"/>
                <w:i/>
              </w:rPr>
              <w:t xml:space="preserve"> </w:t>
            </w:r>
            <w:r w:rsidR="00260AE9">
              <w:rPr>
                <w:b w:val="0"/>
                <w:i/>
              </w:rPr>
              <w:t xml:space="preserve"> </w:t>
            </w:r>
            <w:r w:rsidR="007C48E5">
              <w:rPr>
                <w:b w:val="0"/>
                <w:i/>
              </w:rPr>
              <w:t>94</w:t>
            </w:r>
          </w:p>
        </w:tc>
      </w:tr>
      <w:tr w:rsidR="00161804">
        <w:tc>
          <w:tcPr>
            <w:tcW w:w="637" w:type="dxa"/>
          </w:tcPr>
          <w:p w:rsidR="00161804" w:rsidRDefault="00161804">
            <w:pPr>
              <w:pStyle w:val="Zkladntext3"/>
              <w:rPr>
                <w:b w:val="0"/>
              </w:rPr>
            </w:pPr>
          </w:p>
        </w:tc>
        <w:tc>
          <w:tcPr>
            <w:tcW w:w="2977" w:type="dxa"/>
          </w:tcPr>
          <w:p w:rsidR="00161804" w:rsidRDefault="0012190D">
            <w:pPr>
              <w:pStyle w:val="Zkladntext3"/>
              <w:rPr>
                <w:b w:val="0"/>
                <w:i/>
              </w:rPr>
            </w:pPr>
            <w:r>
              <w:rPr>
                <w:b w:val="0"/>
                <w:i/>
              </w:rPr>
              <w:t>Kapitálové výdaje</w:t>
            </w:r>
          </w:p>
        </w:tc>
        <w:tc>
          <w:tcPr>
            <w:tcW w:w="1134" w:type="dxa"/>
          </w:tcPr>
          <w:p w:rsidR="00161804" w:rsidRDefault="0012190D">
            <w:pPr>
              <w:pStyle w:val="Zkladntext3"/>
              <w:rPr>
                <w:b w:val="0"/>
              </w:rPr>
            </w:pPr>
            <w:r>
              <w:rPr>
                <w:b w:val="0"/>
              </w:rPr>
              <w:t xml:space="preserve">   </w:t>
            </w: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 xml:space="preserve">31      </w:t>
            </w:r>
          </w:p>
        </w:tc>
        <w:tc>
          <w:tcPr>
            <w:tcW w:w="2977" w:type="dxa"/>
          </w:tcPr>
          <w:p w:rsidR="00161804" w:rsidRDefault="0012190D">
            <w:pPr>
              <w:pStyle w:val="Zkladntext3"/>
              <w:rPr>
                <w:b w:val="0"/>
                <w:sz w:val="20"/>
              </w:rPr>
            </w:pPr>
            <w:r>
              <w:rPr>
                <w:b w:val="0"/>
                <w:sz w:val="20"/>
              </w:rPr>
              <w:t>Vzdělávání</w:t>
            </w:r>
          </w:p>
        </w:tc>
        <w:tc>
          <w:tcPr>
            <w:tcW w:w="1134" w:type="dxa"/>
          </w:tcPr>
          <w:p w:rsidR="00161804" w:rsidRDefault="0012190D" w:rsidP="00C9648F">
            <w:pPr>
              <w:pStyle w:val="Zkladntext3"/>
              <w:rPr>
                <w:b w:val="0"/>
              </w:rPr>
            </w:pPr>
            <w:r>
              <w:rPr>
                <w:b w:val="0"/>
              </w:rPr>
              <w:t xml:space="preserve">  </w:t>
            </w:r>
            <w:r w:rsidR="00C9648F">
              <w:rPr>
                <w:b w:val="0"/>
              </w:rPr>
              <w:t>47 422</w:t>
            </w:r>
            <w:r>
              <w:rPr>
                <w:b w:val="0"/>
              </w:rPr>
              <w:t xml:space="preserve">  </w:t>
            </w:r>
          </w:p>
        </w:tc>
        <w:tc>
          <w:tcPr>
            <w:tcW w:w="992" w:type="dxa"/>
          </w:tcPr>
          <w:p w:rsidR="00161804" w:rsidRDefault="0012190D" w:rsidP="007C48E5">
            <w:pPr>
              <w:pStyle w:val="Zkladntext3"/>
              <w:rPr>
                <w:b w:val="0"/>
              </w:rPr>
            </w:pPr>
            <w:r>
              <w:rPr>
                <w:b w:val="0"/>
              </w:rPr>
              <w:t xml:space="preserve"> </w:t>
            </w:r>
            <w:r w:rsidR="00AC05FA">
              <w:rPr>
                <w:b w:val="0"/>
              </w:rPr>
              <w:t xml:space="preserve"> </w:t>
            </w:r>
            <w:r w:rsidR="007C48E5">
              <w:rPr>
                <w:b w:val="0"/>
              </w:rPr>
              <w:t>39 572</w:t>
            </w:r>
          </w:p>
        </w:tc>
        <w:tc>
          <w:tcPr>
            <w:tcW w:w="1276" w:type="dxa"/>
          </w:tcPr>
          <w:p w:rsidR="00161804" w:rsidRDefault="0012190D" w:rsidP="007C48E5">
            <w:pPr>
              <w:pStyle w:val="Zkladntext3"/>
              <w:rPr>
                <w:b w:val="0"/>
              </w:rPr>
            </w:pPr>
            <w:r>
              <w:rPr>
                <w:b w:val="0"/>
              </w:rPr>
              <w:t xml:space="preserve">    </w:t>
            </w:r>
            <w:r w:rsidR="009C6EB8">
              <w:rPr>
                <w:b w:val="0"/>
              </w:rPr>
              <w:t>2</w:t>
            </w:r>
            <w:r w:rsidR="007C48E5">
              <w:rPr>
                <w:b w:val="0"/>
              </w:rPr>
              <w:t>6 375</w:t>
            </w:r>
            <w:r>
              <w:rPr>
                <w:b w:val="0"/>
              </w:rPr>
              <w:t xml:space="preserve">      </w:t>
            </w:r>
          </w:p>
        </w:tc>
        <w:tc>
          <w:tcPr>
            <w:tcW w:w="1134" w:type="dxa"/>
          </w:tcPr>
          <w:p w:rsidR="00161804" w:rsidRDefault="0012190D" w:rsidP="007C48E5">
            <w:pPr>
              <w:pStyle w:val="Zkladntext3"/>
              <w:rPr>
                <w:b w:val="0"/>
              </w:rPr>
            </w:pPr>
            <w:r>
              <w:rPr>
                <w:b w:val="0"/>
              </w:rPr>
              <w:t xml:space="preserve">    </w:t>
            </w:r>
            <w:r w:rsidR="00260AE9">
              <w:rPr>
                <w:b w:val="0"/>
              </w:rPr>
              <w:t xml:space="preserve"> </w:t>
            </w:r>
            <w:r w:rsidR="007C48E5">
              <w:rPr>
                <w:b w:val="0"/>
              </w:rPr>
              <w:t xml:space="preserve"> </w:t>
            </w:r>
            <w:r>
              <w:rPr>
                <w:b w:val="0"/>
              </w:rPr>
              <w:t xml:space="preserve"> </w:t>
            </w:r>
            <w:r w:rsidR="009C6EB8">
              <w:rPr>
                <w:b w:val="0"/>
              </w:rPr>
              <w:t>5</w:t>
            </w:r>
            <w:r w:rsidR="007C48E5">
              <w:rPr>
                <w:b w:val="0"/>
              </w:rPr>
              <w:t>6</w:t>
            </w:r>
            <w:r>
              <w:rPr>
                <w:b w:val="0"/>
              </w:rPr>
              <w:t xml:space="preserve">  </w:t>
            </w:r>
          </w:p>
        </w:tc>
        <w:tc>
          <w:tcPr>
            <w:tcW w:w="1055" w:type="dxa"/>
          </w:tcPr>
          <w:p w:rsidR="00161804" w:rsidRDefault="0012190D" w:rsidP="007C48E5">
            <w:pPr>
              <w:pStyle w:val="Zkladntext3"/>
              <w:rPr>
                <w:b w:val="0"/>
              </w:rPr>
            </w:pPr>
            <w:r>
              <w:rPr>
                <w:b w:val="0"/>
              </w:rPr>
              <w:t xml:space="preserve">    </w:t>
            </w:r>
            <w:r w:rsidR="00260AE9">
              <w:rPr>
                <w:b w:val="0"/>
              </w:rPr>
              <w:t xml:space="preserve">  </w:t>
            </w:r>
            <w:r w:rsidR="009C6EB8">
              <w:rPr>
                <w:b w:val="0"/>
              </w:rPr>
              <w:t>6</w:t>
            </w:r>
            <w:r w:rsidR="007C48E5">
              <w:rPr>
                <w:b w:val="0"/>
              </w:rPr>
              <w:t>7</w:t>
            </w:r>
          </w:p>
        </w:tc>
      </w:tr>
      <w:tr w:rsidR="00C9648F">
        <w:tc>
          <w:tcPr>
            <w:tcW w:w="637" w:type="dxa"/>
          </w:tcPr>
          <w:p w:rsidR="00C9648F" w:rsidRDefault="00C9648F" w:rsidP="00860F87">
            <w:pPr>
              <w:pStyle w:val="Zkladntext3"/>
              <w:rPr>
                <w:b w:val="0"/>
              </w:rPr>
            </w:pPr>
            <w:r>
              <w:rPr>
                <w:b w:val="0"/>
              </w:rPr>
              <w:t>32</w:t>
            </w:r>
          </w:p>
        </w:tc>
        <w:tc>
          <w:tcPr>
            <w:tcW w:w="2977" w:type="dxa"/>
          </w:tcPr>
          <w:p w:rsidR="00C9648F" w:rsidRDefault="00C9648F" w:rsidP="00860F87">
            <w:pPr>
              <w:pStyle w:val="Zkladntext3"/>
              <w:rPr>
                <w:b w:val="0"/>
                <w:sz w:val="20"/>
              </w:rPr>
            </w:pPr>
            <w:r>
              <w:rPr>
                <w:b w:val="0"/>
                <w:sz w:val="20"/>
              </w:rPr>
              <w:t>Zájmové studium</w:t>
            </w:r>
          </w:p>
        </w:tc>
        <w:tc>
          <w:tcPr>
            <w:tcW w:w="1134" w:type="dxa"/>
          </w:tcPr>
          <w:p w:rsidR="00C9648F" w:rsidRPr="00C9648F" w:rsidRDefault="00C9648F" w:rsidP="005F30BA">
            <w:pPr>
              <w:pStyle w:val="Zkladntext3"/>
              <w:rPr>
                <w:b w:val="0"/>
              </w:rPr>
            </w:pPr>
            <w:r>
              <w:rPr>
                <w:b w:val="0"/>
                <w:i/>
              </w:rPr>
              <w:t xml:space="preserve">      </w:t>
            </w:r>
            <w:r>
              <w:rPr>
                <w:b w:val="0"/>
              </w:rPr>
              <w:t xml:space="preserve"> 500</w:t>
            </w:r>
          </w:p>
        </w:tc>
        <w:tc>
          <w:tcPr>
            <w:tcW w:w="992" w:type="dxa"/>
          </w:tcPr>
          <w:p w:rsidR="00C9648F" w:rsidRPr="00C9648F" w:rsidRDefault="00C9648F" w:rsidP="005F30BA">
            <w:pPr>
              <w:pStyle w:val="Zkladntext3"/>
              <w:rPr>
                <w:b w:val="0"/>
              </w:rPr>
            </w:pPr>
            <w:r>
              <w:rPr>
                <w:b w:val="0"/>
                <w:i/>
              </w:rPr>
              <w:t xml:space="preserve">  </w:t>
            </w:r>
            <w:r w:rsidR="00AC05FA">
              <w:rPr>
                <w:b w:val="0"/>
                <w:i/>
              </w:rPr>
              <w:t xml:space="preserve"> </w:t>
            </w:r>
            <w:r>
              <w:rPr>
                <w:b w:val="0"/>
                <w:i/>
              </w:rPr>
              <w:t xml:space="preserve">    </w:t>
            </w:r>
            <w:r>
              <w:rPr>
                <w:b w:val="0"/>
              </w:rPr>
              <w:t>500</w:t>
            </w:r>
          </w:p>
        </w:tc>
        <w:tc>
          <w:tcPr>
            <w:tcW w:w="1276" w:type="dxa"/>
          </w:tcPr>
          <w:p w:rsidR="00C9648F" w:rsidRPr="00AC05FA" w:rsidRDefault="00C9648F" w:rsidP="00AC05FA">
            <w:pPr>
              <w:pStyle w:val="Zkladntext3"/>
              <w:rPr>
                <w:b w:val="0"/>
              </w:rPr>
            </w:pPr>
            <w:r w:rsidRPr="00AC05FA">
              <w:rPr>
                <w:b w:val="0"/>
              </w:rPr>
              <w:t xml:space="preserve">         </w:t>
            </w:r>
            <w:r w:rsidR="00AC05FA" w:rsidRPr="00AC05FA">
              <w:rPr>
                <w:b w:val="0"/>
              </w:rPr>
              <w:t>500</w:t>
            </w:r>
            <w:r w:rsidRPr="00AC05FA">
              <w:rPr>
                <w:b w:val="0"/>
              </w:rPr>
              <w:t xml:space="preserve">       </w:t>
            </w:r>
          </w:p>
        </w:tc>
        <w:tc>
          <w:tcPr>
            <w:tcW w:w="1134" w:type="dxa"/>
          </w:tcPr>
          <w:p w:rsidR="00C9648F" w:rsidRPr="00AC05FA" w:rsidRDefault="00AC05FA" w:rsidP="00260AE9">
            <w:pPr>
              <w:pStyle w:val="Zkladntext3"/>
              <w:rPr>
                <w:b w:val="0"/>
              </w:rPr>
            </w:pPr>
            <w:r w:rsidRPr="00AC05FA">
              <w:rPr>
                <w:b w:val="0"/>
              </w:rPr>
              <w:t xml:space="preserve">    </w:t>
            </w:r>
            <w:r w:rsidR="007C48E5">
              <w:rPr>
                <w:b w:val="0"/>
              </w:rPr>
              <w:t xml:space="preserve"> </w:t>
            </w:r>
            <w:r w:rsidRPr="00AC05FA">
              <w:rPr>
                <w:b w:val="0"/>
              </w:rPr>
              <w:t>100</w:t>
            </w:r>
          </w:p>
        </w:tc>
        <w:tc>
          <w:tcPr>
            <w:tcW w:w="1055" w:type="dxa"/>
          </w:tcPr>
          <w:p w:rsidR="00C9648F" w:rsidRPr="00AC05FA" w:rsidRDefault="00AC05FA" w:rsidP="00260AE9">
            <w:pPr>
              <w:pStyle w:val="Zkladntext3"/>
              <w:rPr>
                <w:b w:val="0"/>
              </w:rPr>
            </w:pPr>
            <w:r w:rsidRPr="00AC05FA">
              <w:rPr>
                <w:b w:val="0"/>
              </w:rPr>
              <w:t xml:space="preserve">    100</w:t>
            </w:r>
          </w:p>
        </w:tc>
      </w:tr>
      <w:tr w:rsidR="00C9648F">
        <w:tc>
          <w:tcPr>
            <w:tcW w:w="637" w:type="dxa"/>
          </w:tcPr>
          <w:p w:rsidR="00C9648F" w:rsidRDefault="00C9648F">
            <w:pPr>
              <w:pStyle w:val="Zkladntext3"/>
              <w:rPr>
                <w:b w:val="0"/>
              </w:rPr>
            </w:pPr>
            <w:r>
              <w:rPr>
                <w:b w:val="0"/>
              </w:rPr>
              <w:t>34</w:t>
            </w:r>
          </w:p>
        </w:tc>
        <w:tc>
          <w:tcPr>
            <w:tcW w:w="2977" w:type="dxa"/>
          </w:tcPr>
          <w:p w:rsidR="00C9648F" w:rsidRPr="00AC05FA" w:rsidRDefault="00C9648F">
            <w:pPr>
              <w:pStyle w:val="Zkladntext3"/>
              <w:rPr>
                <w:b w:val="0"/>
                <w:sz w:val="20"/>
              </w:rPr>
            </w:pPr>
            <w:r w:rsidRPr="00AC05FA">
              <w:rPr>
                <w:b w:val="0"/>
                <w:sz w:val="20"/>
              </w:rPr>
              <w:t>Tělovýchova a zájmová činn</w:t>
            </w:r>
            <w:r w:rsidR="00AC05FA">
              <w:rPr>
                <w:b w:val="0"/>
                <w:sz w:val="20"/>
              </w:rPr>
              <w:t>ost</w:t>
            </w:r>
          </w:p>
        </w:tc>
        <w:tc>
          <w:tcPr>
            <w:tcW w:w="1134" w:type="dxa"/>
          </w:tcPr>
          <w:p w:rsidR="00C9648F" w:rsidRDefault="00C9648F" w:rsidP="00C9648F">
            <w:pPr>
              <w:pStyle w:val="Zkladntext3"/>
              <w:rPr>
                <w:b w:val="0"/>
                <w:i/>
              </w:rPr>
            </w:pPr>
          </w:p>
        </w:tc>
        <w:tc>
          <w:tcPr>
            <w:tcW w:w="992" w:type="dxa"/>
          </w:tcPr>
          <w:p w:rsidR="00C9648F" w:rsidRPr="00372BA6" w:rsidRDefault="00AC05FA" w:rsidP="00B74542">
            <w:pPr>
              <w:pStyle w:val="Zkladntext3"/>
              <w:rPr>
                <w:b w:val="0"/>
              </w:rPr>
            </w:pPr>
            <w:r w:rsidRPr="00372BA6">
              <w:rPr>
                <w:b w:val="0"/>
              </w:rPr>
              <w:t xml:space="preserve">  17 </w:t>
            </w:r>
            <w:r w:rsidR="00B74542">
              <w:rPr>
                <w:b w:val="0"/>
              </w:rPr>
              <w:t>6</w:t>
            </w:r>
            <w:r w:rsidRPr="00372BA6">
              <w:rPr>
                <w:b w:val="0"/>
              </w:rPr>
              <w:t>72</w:t>
            </w:r>
          </w:p>
        </w:tc>
        <w:tc>
          <w:tcPr>
            <w:tcW w:w="1276" w:type="dxa"/>
          </w:tcPr>
          <w:p w:rsidR="00C9648F" w:rsidRPr="00372BA6" w:rsidRDefault="00C9648F" w:rsidP="007C48E5">
            <w:pPr>
              <w:pStyle w:val="Zkladntext3"/>
              <w:rPr>
                <w:b w:val="0"/>
              </w:rPr>
            </w:pPr>
            <w:r w:rsidRPr="00372BA6">
              <w:rPr>
                <w:b w:val="0"/>
              </w:rPr>
              <w:t xml:space="preserve">     </w:t>
            </w:r>
            <w:r w:rsidR="00067233" w:rsidRPr="00372BA6">
              <w:rPr>
                <w:b w:val="0"/>
              </w:rPr>
              <w:t xml:space="preserve"> </w:t>
            </w:r>
            <w:r w:rsidR="007C48E5">
              <w:rPr>
                <w:b w:val="0"/>
              </w:rPr>
              <w:t>7 895</w:t>
            </w:r>
          </w:p>
        </w:tc>
        <w:tc>
          <w:tcPr>
            <w:tcW w:w="1134" w:type="dxa"/>
          </w:tcPr>
          <w:p w:rsidR="00C9648F" w:rsidRDefault="00C9648F" w:rsidP="00C9648F">
            <w:pPr>
              <w:pStyle w:val="Zkladntext3"/>
              <w:rPr>
                <w:b w:val="0"/>
                <w:i/>
              </w:rPr>
            </w:pPr>
          </w:p>
        </w:tc>
        <w:tc>
          <w:tcPr>
            <w:tcW w:w="1055" w:type="dxa"/>
          </w:tcPr>
          <w:p w:rsidR="00C9648F" w:rsidRPr="009C6EB8" w:rsidRDefault="00AC05FA" w:rsidP="007C48E5">
            <w:pPr>
              <w:pStyle w:val="Zkladntext3"/>
              <w:rPr>
                <w:b w:val="0"/>
              </w:rPr>
            </w:pPr>
            <w:r w:rsidRPr="009C6EB8">
              <w:rPr>
                <w:b w:val="0"/>
              </w:rPr>
              <w:t xml:space="preserve">      </w:t>
            </w:r>
            <w:r w:rsidR="007C48E5">
              <w:rPr>
                <w:b w:val="0"/>
              </w:rPr>
              <w:t>45</w:t>
            </w:r>
            <w:r w:rsidRPr="009C6EB8">
              <w:rPr>
                <w:b w:val="0"/>
              </w:rPr>
              <w:t xml:space="preserve"> </w:t>
            </w:r>
          </w:p>
        </w:tc>
      </w:tr>
      <w:tr w:rsidR="00C9648F">
        <w:tc>
          <w:tcPr>
            <w:tcW w:w="637" w:type="dxa"/>
          </w:tcPr>
          <w:p w:rsidR="00C9648F" w:rsidRDefault="00C9648F">
            <w:pPr>
              <w:pStyle w:val="Zkladntext3"/>
              <w:rPr>
                <w:b w:val="0"/>
              </w:rPr>
            </w:pPr>
          </w:p>
        </w:tc>
        <w:tc>
          <w:tcPr>
            <w:tcW w:w="2977" w:type="dxa"/>
          </w:tcPr>
          <w:p w:rsidR="00C9648F" w:rsidRDefault="00C9648F">
            <w:pPr>
              <w:pStyle w:val="Zkladntext3"/>
              <w:rPr>
                <w:b w:val="0"/>
                <w:i/>
              </w:rPr>
            </w:pPr>
            <w:r>
              <w:rPr>
                <w:b w:val="0"/>
                <w:i/>
              </w:rPr>
              <w:t xml:space="preserve">                                  Celkem</w:t>
            </w:r>
          </w:p>
        </w:tc>
        <w:tc>
          <w:tcPr>
            <w:tcW w:w="1134" w:type="dxa"/>
          </w:tcPr>
          <w:p w:rsidR="00C9648F" w:rsidRDefault="00C9648F" w:rsidP="00C9648F">
            <w:pPr>
              <w:pStyle w:val="Zkladntext3"/>
              <w:rPr>
                <w:b w:val="0"/>
                <w:i/>
              </w:rPr>
            </w:pPr>
            <w:r>
              <w:rPr>
                <w:b w:val="0"/>
                <w:i/>
              </w:rPr>
              <w:t xml:space="preserve">  47 922</w:t>
            </w:r>
          </w:p>
        </w:tc>
        <w:tc>
          <w:tcPr>
            <w:tcW w:w="992" w:type="dxa"/>
          </w:tcPr>
          <w:p w:rsidR="00C9648F" w:rsidRDefault="00C9648F" w:rsidP="007C48E5">
            <w:pPr>
              <w:pStyle w:val="Zkladntext3"/>
              <w:rPr>
                <w:b w:val="0"/>
                <w:i/>
              </w:rPr>
            </w:pPr>
            <w:r>
              <w:rPr>
                <w:b w:val="0"/>
                <w:i/>
              </w:rPr>
              <w:t xml:space="preserve"> </w:t>
            </w:r>
            <w:r w:rsidR="00AC05FA">
              <w:rPr>
                <w:b w:val="0"/>
                <w:i/>
              </w:rPr>
              <w:t xml:space="preserve"> </w:t>
            </w:r>
            <w:r w:rsidR="007C48E5">
              <w:rPr>
                <w:b w:val="0"/>
                <w:i/>
              </w:rPr>
              <w:t>57 744</w:t>
            </w:r>
          </w:p>
        </w:tc>
        <w:tc>
          <w:tcPr>
            <w:tcW w:w="1276" w:type="dxa"/>
          </w:tcPr>
          <w:p w:rsidR="00C9648F" w:rsidRDefault="00C9648F" w:rsidP="007C48E5">
            <w:pPr>
              <w:pStyle w:val="Zkladntext3"/>
              <w:rPr>
                <w:b w:val="0"/>
                <w:i/>
              </w:rPr>
            </w:pPr>
            <w:r>
              <w:rPr>
                <w:b w:val="0"/>
                <w:i/>
              </w:rPr>
              <w:t xml:space="preserve">   </w:t>
            </w:r>
            <w:r w:rsidR="00067233">
              <w:rPr>
                <w:b w:val="0"/>
                <w:i/>
              </w:rPr>
              <w:t xml:space="preserve"> </w:t>
            </w:r>
            <w:r w:rsidR="007C48E5">
              <w:rPr>
                <w:b w:val="0"/>
                <w:i/>
              </w:rPr>
              <w:t>34 770</w:t>
            </w:r>
            <w:r>
              <w:rPr>
                <w:b w:val="0"/>
                <w:i/>
              </w:rPr>
              <w:t xml:space="preserve">                </w:t>
            </w:r>
          </w:p>
        </w:tc>
        <w:tc>
          <w:tcPr>
            <w:tcW w:w="1134" w:type="dxa"/>
          </w:tcPr>
          <w:p w:rsidR="00C9648F" w:rsidRDefault="00C9648F" w:rsidP="007C48E5">
            <w:pPr>
              <w:pStyle w:val="Zkladntext3"/>
              <w:rPr>
                <w:b w:val="0"/>
                <w:i/>
              </w:rPr>
            </w:pPr>
            <w:r>
              <w:rPr>
                <w:b w:val="0"/>
                <w:i/>
              </w:rPr>
              <w:t xml:space="preserve">     </w:t>
            </w:r>
            <w:r w:rsidR="007C48E5">
              <w:rPr>
                <w:b w:val="0"/>
                <w:i/>
              </w:rPr>
              <w:t xml:space="preserve"> </w:t>
            </w:r>
            <w:r>
              <w:rPr>
                <w:b w:val="0"/>
                <w:i/>
              </w:rPr>
              <w:t xml:space="preserve"> </w:t>
            </w:r>
            <w:r w:rsidR="007C48E5">
              <w:rPr>
                <w:b w:val="0"/>
                <w:i/>
              </w:rPr>
              <w:t>73</w:t>
            </w:r>
            <w:r>
              <w:rPr>
                <w:b w:val="0"/>
                <w:i/>
              </w:rPr>
              <w:t xml:space="preserve">             </w:t>
            </w:r>
          </w:p>
        </w:tc>
        <w:tc>
          <w:tcPr>
            <w:tcW w:w="1055" w:type="dxa"/>
          </w:tcPr>
          <w:p w:rsidR="00C9648F" w:rsidRDefault="00C9648F" w:rsidP="007C48E5">
            <w:pPr>
              <w:pStyle w:val="Zkladntext3"/>
              <w:rPr>
                <w:b w:val="0"/>
                <w:i/>
              </w:rPr>
            </w:pPr>
            <w:r>
              <w:rPr>
                <w:b w:val="0"/>
                <w:i/>
              </w:rPr>
              <w:t xml:space="preserve">      </w:t>
            </w:r>
            <w:r w:rsidR="007C48E5">
              <w:rPr>
                <w:b w:val="0"/>
                <w:i/>
              </w:rPr>
              <w:t>60</w:t>
            </w:r>
          </w:p>
        </w:tc>
      </w:tr>
      <w:tr w:rsidR="00C9648F">
        <w:tc>
          <w:tcPr>
            <w:tcW w:w="637" w:type="dxa"/>
          </w:tcPr>
          <w:p w:rsidR="00C9648F" w:rsidRDefault="00C9648F">
            <w:pPr>
              <w:pStyle w:val="Zkladntext3"/>
              <w:rPr>
                <w:b w:val="0"/>
              </w:rPr>
            </w:pPr>
          </w:p>
        </w:tc>
        <w:tc>
          <w:tcPr>
            <w:tcW w:w="2977" w:type="dxa"/>
          </w:tcPr>
          <w:p w:rsidR="00C9648F" w:rsidRDefault="00C9648F" w:rsidP="00B27700">
            <w:pPr>
              <w:pStyle w:val="Zkladntext3"/>
            </w:pPr>
            <w:r>
              <w:t>04 – Výdaje celkem</w:t>
            </w:r>
          </w:p>
        </w:tc>
        <w:tc>
          <w:tcPr>
            <w:tcW w:w="1134" w:type="dxa"/>
          </w:tcPr>
          <w:p w:rsidR="00C9648F" w:rsidRDefault="00C9648F" w:rsidP="00C9648F">
            <w:pPr>
              <w:pStyle w:val="Zkladntext3"/>
            </w:pPr>
            <w:r>
              <w:t xml:space="preserve">  83 258</w:t>
            </w:r>
          </w:p>
        </w:tc>
        <w:tc>
          <w:tcPr>
            <w:tcW w:w="992" w:type="dxa"/>
          </w:tcPr>
          <w:p w:rsidR="00C9648F" w:rsidRDefault="00AC05FA" w:rsidP="00B74542">
            <w:pPr>
              <w:pStyle w:val="Zkladntext3"/>
            </w:pPr>
            <w:r>
              <w:t>10</w:t>
            </w:r>
            <w:r w:rsidR="00B74542">
              <w:t>7</w:t>
            </w:r>
            <w:r w:rsidR="009C6EB8">
              <w:t xml:space="preserve"> </w:t>
            </w:r>
            <w:r w:rsidR="00B74542">
              <w:t>967</w:t>
            </w:r>
          </w:p>
        </w:tc>
        <w:tc>
          <w:tcPr>
            <w:tcW w:w="1276" w:type="dxa"/>
          </w:tcPr>
          <w:p w:rsidR="00C9648F" w:rsidRDefault="00C9648F" w:rsidP="00B74542">
            <w:pPr>
              <w:pStyle w:val="Zkladntext3"/>
            </w:pPr>
            <w:r>
              <w:t xml:space="preserve">    </w:t>
            </w:r>
            <w:r w:rsidR="00B74542">
              <w:t>82 116</w:t>
            </w:r>
          </w:p>
        </w:tc>
        <w:tc>
          <w:tcPr>
            <w:tcW w:w="1134" w:type="dxa"/>
          </w:tcPr>
          <w:p w:rsidR="00C9648F" w:rsidRDefault="00C9648F" w:rsidP="00B74542">
            <w:pPr>
              <w:pStyle w:val="Zkladntext3"/>
            </w:pPr>
            <w:r>
              <w:t xml:space="preserve">      </w:t>
            </w:r>
            <w:r w:rsidR="007C48E5">
              <w:t xml:space="preserve"> </w:t>
            </w:r>
            <w:r w:rsidR="00B74542">
              <w:t>99</w:t>
            </w:r>
          </w:p>
        </w:tc>
        <w:tc>
          <w:tcPr>
            <w:tcW w:w="1055" w:type="dxa"/>
          </w:tcPr>
          <w:p w:rsidR="00C9648F" w:rsidRDefault="00C9648F" w:rsidP="00051AE0">
            <w:pPr>
              <w:pStyle w:val="Zkladntext3"/>
            </w:pPr>
            <w:r>
              <w:t xml:space="preserve">      </w:t>
            </w:r>
            <w:r w:rsidR="00B74542">
              <w:t>7</w:t>
            </w:r>
            <w:r w:rsidR="00051AE0">
              <w:t>6</w:t>
            </w:r>
          </w:p>
        </w:tc>
      </w:tr>
    </w:tbl>
    <w:p w:rsidR="001E4B10" w:rsidRDefault="001E4B10">
      <w:pPr>
        <w:pStyle w:val="Zkladntext3"/>
        <w:outlineLvl w:val="0"/>
        <w:rPr>
          <w:b w:val="0"/>
          <w:u w:val="single"/>
        </w:rPr>
      </w:pPr>
    </w:p>
    <w:p w:rsidR="00161804" w:rsidRDefault="0012190D">
      <w:pPr>
        <w:pStyle w:val="Zkladntext3"/>
        <w:outlineLvl w:val="0"/>
        <w:rPr>
          <w:b w:val="0"/>
          <w:u w:val="single"/>
        </w:rPr>
      </w:pPr>
      <w:r>
        <w:rPr>
          <w:b w:val="0"/>
          <w:u w:val="single"/>
        </w:rPr>
        <w:t>Oddíl 31 paragraf 11 – mateřské školy</w:t>
      </w:r>
    </w:p>
    <w:p w:rsidR="00161804" w:rsidRDefault="0012190D">
      <w:pPr>
        <w:pStyle w:val="Zkladntext3"/>
        <w:rPr>
          <w:b w:val="0"/>
        </w:rPr>
      </w:pPr>
      <w:r>
        <w:rPr>
          <w:b w:val="0"/>
          <w:u w:val="single"/>
        </w:rPr>
        <w:t>Běžné výdaje</w:t>
      </w:r>
      <w:r>
        <w:rPr>
          <w:b w:val="0"/>
        </w:rPr>
        <w:t xml:space="preserve"> zahrnují neinvestiční příspěvky na provoz, opravy a údržbu </w:t>
      </w:r>
      <w:r w:rsidR="002C465D">
        <w:rPr>
          <w:b w:val="0"/>
        </w:rPr>
        <w:t xml:space="preserve">vč. účelových dotací </w:t>
      </w:r>
      <w:r>
        <w:rPr>
          <w:b w:val="0"/>
        </w:rPr>
        <w:t>mateřským školám ve výši</w:t>
      </w:r>
      <w:r w:rsidR="00186DD3">
        <w:rPr>
          <w:b w:val="0"/>
        </w:rPr>
        <w:t xml:space="preserve"> </w:t>
      </w:r>
      <w:r w:rsidR="00632080">
        <w:rPr>
          <w:b w:val="0"/>
        </w:rPr>
        <w:t>11 744</w:t>
      </w:r>
      <w:r w:rsidR="006B24DE">
        <w:rPr>
          <w:b w:val="0"/>
        </w:rPr>
        <w:t xml:space="preserve"> </w:t>
      </w:r>
      <w:r>
        <w:rPr>
          <w:b w:val="0"/>
        </w:rPr>
        <w:t>tis. Kč (</w:t>
      </w:r>
      <w:r w:rsidR="00632080">
        <w:rPr>
          <w:b w:val="0"/>
        </w:rPr>
        <w:t>99</w:t>
      </w:r>
      <w:r>
        <w:rPr>
          <w:b w:val="0"/>
        </w:rPr>
        <w:t xml:space="preserve">% </w:t>
      </w:r>
      <w:r w:rsidR="000263C5">
        <w:rPr>
          <w:b w:val="0"/>
        </w:rPr>
        <w:t>uprav</w:t>
      </w:r>
      <w:r>
        <w:rPr>
          <w:b w:val="0"/>
        </w:rPr>
        <w:t>.rozpočtu)</w:t>
      </w:r>
      <w:r w:rsidR="00553D8D">
        <w:rPr>
          <w:b w:val="0"/>
        </w:rPr>
        <w:t xml:space="preserve"> a finanční spoluúčast na platbě za vyšetření zraku předškolních dětí v MŠ ve výši 37 tis. Kč (100% uprav.rozpočtu)</w:t>
      </w:r>
      <w:r w:rsidR="002D76C0">
        <w:rPr>
          <w:b w:val="0"/>
        </w:rPr>
        <w:t>.</w:t>
      </w:r>
      <w:r w:rsidR="00727278">
        <w:rPr>
          <w:b w:val="0"/>
        </w:rPr>
        <w:t xml:space="preserve"> Dále byly finanční prostředky ve výši 90 tis. Kč (100% uprav.rozpočtu) čerpány na opravu </w:t>
      </w:r>
      <w:r w:rsidR="00DB4F27">
        <w:rPr>
          <w:b w:val="0"/>
        </w:rPr>
        <w:t xml:space="preserve">    </w:t>
      </w:r>
      <w:r w:rsidR="00727278">
        <w:rPr>
          <w:b w:val="0"/>
        </w:rPr>
        <w:t>v souvislosti se zpevněním plochy ze zatravňovacích panelů v</w:t>
      </w:r>
      <w:r w:rsidR="0057218E">
        <w:rPr>
          <w:b w:val="0"/>
        </w:rPr>
        <w:t> areálu školky S</w:t>
      </w:r>
      <w:r w:rsidR="00727278">
        <w:rPr>
          <w:b w:val="0"/>
        </w:rPr>
        <w:t xml:space="preserve">ocháňova. </w:t>
      </w:r>
      <w:r w:rsidR="002D76C0">
        <w:rPr>
          <w:b w:val="0"/>
        </w:rPr>
        <w:t xml:space="preserve"> </w:t>
      </w:r>
    </w:p>
    <w:p w:rsidR="00161804" w:rsidRDefault="00161804">
      <w:pPr>
        <w:pStyle w:val="Zkladntext3"/>
        <w:rPr>
          <w:b w:val="0"/>
          <w:u w:val="single"/>
        </w:rPr>
      </w:pPr>
    </w:p>
    <w:p w:rsidR="002502F5" w:rsidRDefault="0012190D">
      <w:pPr>
        <w:pStyle w:val="Zkladntext3"/>
        <w:rPr>
          <w:b w:val="0"/>
        </w:rPr>
      </w:pPr>
      <w:r w:rsidRPr="00FA66D7">
        <w:rPr>
          <w:b w:val="0"/>
          <w:u w:val="single"/>
        </w:rPr>
        <w:t>Kapitálové výdaje</w:t>
      </w:r>
      <w:r w:rsidR="00E63241">
        <w:rPr>
          <w:b w:val="0"/>
          <w:u w:val="single"/>
        </w:rPr>
        <w:t>:</w:t>
      </w:r>
      <w:r w:rsidR="003F50BB" w:rsidRPr="003F50BB">
        <w:rPr>
          <w:b w:val="0"/>
        </w:rPr>
        <w:t xml:space="preserve"> </w:t>
      </w:r>
    </w:p>
    <w:p w:rsidR="004D5A28" w:rsidRDefault="004D5A28">
      <w:pPr>
        <w:pStyle w:val="Zkladntext3"/>
        <w:rPr>
          <w:b w:val="0"/>
          <w:u w:val="single"/>
        </w:rPr>
      </w:pPr>
      <w:r>
        <w:rPr>
          <w:b w:val="0"/>
        </w:rPr>
        <w:t xml:space="preserve">1. </w:t>
      </w:r>
      <w:r w:rsidR="002502F5" w:rsidRPr="00D02E5D">
        <w:rPr>
          <w:b w:val="0"/>
          <w:u w:val="single"/>
        </w:rPr>
        <w:t>MŠ Laudova-</w:t>
      </w:r>
      <w:r w:rsidR="006B24DE" w:rsidRPr="00D02E5D">
        <w:rPr>
          <w:b w:val="0"/>
          <w:u w:val="single"/>
        </w:rPr>
        <w:t>zpracování projektové dokumentace na rekonstrukci elektroinstalace</w:t>
      </w:r>
    </w:p>
    <w:p w:rsidR="00E04F84" w:rsidRPr="00E04F84" w:rsidRDefault="00D02E5D">
      <w:pPr>
        <w:pStyle w:val="Zkladntext3"/>
        <w:rPr>
          <w:b w:val="0"/>
        </w:rPr>
      </w:pPr>
      <w:r>
        <w:rPr>
          <w:b w:val="0"/>
        </w:rPr>
        <w:t xml:space="preserve">nečerpány, </w:t>
      </w:r>
      <w:r w:rsidR="00C940E1">
        <w:rPr>
          <w:b w:val="0"/>
        </w:rPr>
        <w:t xml:space="preserve">přesunuto do roku 2014, bude zpracována projektová dokumentace technického návrhu řešení (podklad pro zadávací dokumentaci) a poté bude vybrán zpracovatel prováděcí projektové dokumentace </w:t>
      </w:r>
      <w:r w:rsidR="0058180D">
        <w:rPr>
          <w:b w:val="0"/>
        </w:rPr>
        <w:t xml:space="preserve"> </w:t>
      </w:r>
    </w:p>
    <w:p w:rsidR="00872C6F" w:rsidRDefault="004D5A28">
      <w:pPr>
        <w:pStyle w:val="Zkladntext3"/>
        <w:rPr>
          <w:b w:val="0"/>
          <w:u w:val="single"/>
        </w:rPr>
      </w:pPr>
      <w:r>
        <w:rPr>
          <w:b w:val="0"/>
        </w:rPr>
        <w:t>2.</w:t>
      </w:r>
      <w:r w:rsidR="002502F5">
        <w:rPr>
          <w:b w:val="0"/>
        </w:rPr>
        <w:t xml:space="preserve"> </w:t>
      </w:r>
      <w:r w:rsidR="002502F5" w:rsidRPr="00872C6F">
        <w:rPr>
          <w:b w:val="0"/>
          <w:u w:val="single"/>
        </w:rPr>
        <w:t xml:space="preserve">MŠ </w:t>
      </w:r>
      <w:r w:rsidR="006B24DE" w:rsidRPr="00872C6F">
        <w:rPr>
          <w:b w:val="0"/>
          <w:u w:val="single"/>
        </w:rPr>
        <w:t>Laudova-objekt Brunnerova</w:t>
      </w:r>
      <w:r w:rsidR="00872C6F" w:rsidRPr="00872C6F">
        <w:rPr>
          <w:b w:val="0"/>
          <w:u w:val="single"/>
        </w:rPr>
        <w:t xml:space="preserve"> - </w:t>
      </w:r>
      <w:r w:rsidR="006B24DE" w:rsidRPr="00872C6F">
        <w:rPr>
          <w:b w:val="0"/>
          <w:u w:val="single"/>
        </w:rPr>
        <w:t>zpracování projektové dokumentace na rekonstrukci</w:t>
      </w:r>
    </w:p>
    <w:p w:rsidR="002502F5" w:rsidRPr="00872C6F" w:rsidRDefault="00872C6F">
      <w:pPr>
        <w:pStyle w:val="Zkladntext3"/>
        <w:rPr>
          <w:b w:val="0"/>
          <w:u w:val="single"/>
        </w:rPr>
      </w:pPr>
      <w:r w:rsidRPr="00872C6F">
        <w:rPr>
          <w:b w:val="0"/>
        </w:rPr>
        <w:t xml:space="preserve">    </w:t>
      </w:r>
      <w:r w:rsidR="006B24DE" w:rsidRPr="00872C6F">
        <w:rPr>
          <w:b w:val="0"/>
          <w:u w:val="single"/>
        </w:rPr>
        <w:t>varny</w:t>
      </w:r>
    </w:p>
    <w:p w:rsidR="00C940E1" w:rsidRDefault="00D02E5D">
      <w:pPr>
        <w:pStyle w:val="Zkladntext3"/>
        <w:rPr>
          <w:b w:val="0"/>
        </w:rPr>
      </w:pPr>
      <w:r>
        <w:rPr>
          <w:b w:val="0"/>
        </w:rPr>
        <w:t xml:space="preserve">nečerpány, </w:t>
      </w:r>
      <w:r w:rsidR="00C940E1">
        <w:rPr>
          <w:b w:val="0"/>
        </w:rPr>
        <w:t xml:space="preserve">zpracovává se projektová dokumentace, realizace rekonstrukce </w:t>
      </w:r>
      <w:r w:rsidR="003F7906">
        <w:rPr>
          <w:b w:val="0"/>
        </w:rPr>
        <w:t xml:space="preserve">červenec až srpen </w:t>
      </w:r>
      <w:r w:rsidR="00C940E1">
        <w:rPr>
          <w:b w:val="0"/>
        </w:rPr>
        <w:t>2014</w:t>
      </w:r>
    </w:p>
    <w:p w:rsidR="00A92751" w:rsidRDefault="002D76C0">
      <w:pPr>
        <w:pStyle w:val="Zkladntext3"/>
        <w:outlineLvl w:val="0"/>
        <w:rPr>
          <w:b w:val="0"/>
          <w:u w:val="single"/>
        </w:rPr>
      </w:pPr>
      <w:r w:rsidRPr="002D76C0">
        <w:rPr>
          <w:b w:val="0"/>
        </w:rPr>
        <w:t xml:space="preserve">3. </w:t>
      </w:r>
      <w:r>
        <w:rPr>
          <w:b w:val="0"/>
          <w:u w:val="single"/>
        </w:rPr>
        <w:t xml:space="preserve">MŠ </w:t>
      </w:r>
      <w:r w:rsidR="006B24DE">
        <w:rPr>
          <w:b w:val="0"/>
          <w:u w:val="single"/>
        </w:rPr>
        <w:t>Španielova</w:t>
      </w:r>
      <w:r w:rsidR="00872C6F">
        <w:rPr>
          <w:b w:val="0"/>
          <w:u w:val="single"/>
        </w:rPr>
        <w:t xml:space="preserve"> - </w:t>
      </w:r>
      <w:r w:rsidR="006B24DE">
        <w:rPr>
          <w:b w:val="0"/>
          <w:u w:val="single"/>
        </w:rPr>
        <w:t>zateplení objektu</w:t>
      </w:r>
    </w:p>
    <w:p w:rsidR="00BD3EA9" w:rsidRDefault="00CA7C6D">
      <w:pPr>
        <w:pStyle w:val="Zkladntext3"/>
        <w:outlineLvl w:val="0"/>
        <w:rPr>
          <w:b w:val="0"/>
        </w:rPr>
      </w:pPr>
      <w:r>
        <w:rPr>
          <w:b w:val="0"/>
        </w:rPr>
        <w:t>č</w:t>
      </w:r>
      <w:r w:rsidR="00D02E5D">
        <w:rPr>
          <w:b w:val="0"/>
        </w:rPr>
        <w:t>erpány</w:t>
      </w:r>
      <w:r>
        <w:rPr>
          <w:b w:val="0"/>
        </w:rPr>
        <w:t xml:space="preserve"> ve výši </w:t>
      </w:r>
      <w:r w:rsidR="00C940E1">
        <w:rPr>
          <w:b w:val="0"/>
        </w:rPr>
        <w:t>3 795</w:t>
      </w:r>
      <w:r>
        <w:rPr>
          <w:b w:val="0"/>
        </w:rPr>
        <w:t xml:space="preserve"> tis. Kč (</w:t>
      </w:r>
      <w:r w:rsidR="00C940E1">
        <w:rPr>
          <w:b w:val="0"/>
        </w:rPr>
        <w:t>60</w:t>
      </w:r>
      <w:r>
        <w:rPr>
          <w:b w:val="0"/>
        </w:rPr>
        <w:t xml:space="preserve">% </w:t>
      </w:r>
      <w:r w:rsidR="00F55039">
        <w:rPr>
          <w:b w:val="0"/>
        </w:rPr>
        <w:t>schv</w:t>
      </w:r>
      <w:r>
        <w:rPr>
          <w:b w:val="0"/>
        </w:rPr>
        <w:t>.rozpočtu)</w:t>
      </w:r>
      <w:r w:rsidR="00D02E5D">
        <w:rPr>
          <w:b w:val="0"/>
        </w:rPr>
        <w:t>,</w:t>
      </w:r>
      <w:r>
        <w:rPr>
          <w:b w:val="0"/>
        </w:rPr>
        <w:t xml:space="preserve"> </w:t>
      </w:r>
      <w:r w:rsidR="0096235D">
        <w:rPr>
          <w:b w:val="0"/>
        </w:rPr>
        <w:t>stavba byla dokončen</w:t>
      </w:r>
      <w:r w:rsidR="00C940E1">
        <w:rPr>
          <w:b w:val="0"/>
        </w:rPr>
        <w:t xml:space="preserve">á a předaná </w:t>
      </w:r>
    </w:p>
    <w:p w:rsidR="002D76C0" w:rsidRDefault="00BD3EA9">
      <w:pPr>
        <w:pStyle w:val="Zkladntext3"/>
        <w:outlineLvl w:val="0"/>
        <w:rPr>
          <w:b w:val="0"/>
          <w:u w:val="single"/>
        </w:rPr>
      </w:pPr>
      <w:r>
        <w:rPr>
          <w:b w:val="0"/>
        </w:rPr>
        <w:t xml:space="preserve">4. MŠ </w:t>
      </w:r>
      <w:r w:rsidR="00C940E1">
        <w:rPr>
          <w:b w:val="0"/>
        </w:rPr>
        <w:t>S</w:t>
      </w:r>
      <w:r w:rsidR="006B24DE" w:rsidRPr="00872C6F">
        <w:rPr>
          <w:b w:val="0"/>
          <w:u w:val="single"/>
        </w:rPr>
        <w:t>ocháňova</w:t>
      </w:r>
      <w:r w:rsidR="00872C6F" w:rsidRPr="00872C6F">
        <w:rPr>
          <w:b w:val="0"/>
          <w:u w:val="single"/>
        </w:rPr>
        <w:t xml:space="preserve"> - </w:t>
      </w:r>
      <w:r w:rsidR="006B24DE" w:rsidRPr="00872C6F">
        <w:rPr>
          <w:b w:val="0"/>
          <w:u w:val="single"/>
        </w:rPr>
        <w:t>modernizace 2 výtahů</w:t>
      </w:r>
      <w:r w:rsidR="006B24DE">
        <w:rPr>
          <w:b w:val="0"/>
        </w:rPr>
        <w:t xml:space="preserve"> </w:t>
      </w:r>
    </w:p>
    <w:p w:rsidR="00943EDD" w:rsidRDefault="00943EDD">
      <w:pPr>
        <w:pStyle w:val="Zkladntext3"/>
        <w:outlineLvl w:val="0"/>
        <w:rPr>
          <w:b w:val="0"/>
        </w:rPr>
      </w:pPr>
      <w:r>
        <w:rPr>
          <w:b w:val="0"/>
        </w:rPr>
        <w:t>č</w:t>
      </w:r>
      <w:r w:rsidR="00D02E5D">
        <w:rPr>
          <w:b w:val="0"/>
        </w:rPr>
        <w:t>erpány</w:t>
      </w:r>
      <w:r>
        <w:rPr>
          <w:b w:val="0"/>
        </w:rPr>
        <w:t xml:space="preserve"> ve výši 407 tis. Kč (41% </w:t>
      </w:r>
      <w:r w:rsidR="00F55039">
        <w:rPr>
          <w:b w:val="0"/>
        </w:rPr>
        <w:t>schv</w:t>
      </w:r>
      <w:r>
        <w:rPr>
          <w:b w:val="0"/>
        </w:rPr>
        <w:t>.rozpočtu)</w:t>
      </w:r>
      <w:r w:rsidR="0058180D">
        <w:rPr>
          <w:b w:val="0"/>
        </w:rPr>
        <w:t xml:space="preserve">, </w:t>
      </w:r>
      <w:r>
        <w:rPr>
          <w:b w:val="0"/>
        </w:rPr>
        <w:t>stavba dokončen</w:t>
      </w:r>
      <w:r w:rsidR="00976BBE">
        <w:rPr>
          <w:b w:val="0"/>
        </w:rPr>
        <w:t>á a předaná</w:t>
      </w:r>
      <w:r>
        <w:rPr>
          <w:b w:val="0"/>
        </w:rPr>
        <w:t xml:space="preserve"> </w:t>
      </w:r>
    </w:p>
    <w:p w:rsidR="002D76C0" w:rsidRDefault="006B24DE">
      <w:pPr>
        <w:pStyle w:val="Zkladntext3"/>
        <w:outlineLvl w:val="0"/>
        <w:rPr>
          <w:b w:val="0"/>
          <w:u w:val="single"/>
        </w:rPr>
      </w:pPr>
      <w:r w:rsidRPr="00872C6F">
        <w:rPr>
          <w:b w:val="0"/>
        </w:rPr>
        <w:t xml:space="preserve">5. </w:t>
      </w:r>
      <w:r>
        <w:rPr>
          <w:b w:val="0"/>
          <w:u w:val="single"/>
        </w:rPr>
        <w:t>MŠ Socháňova</w:t>
      </w:r>
      <w:r w:rsidR="00872C6F">
        <w:rPr>
          <w:b w:val="0"/>
          <w:u w:val="single"/>
        </w:rPr>
        <w:t xml:space="preserve"> - </w:t>
      </w:r>
      <w:r>
        <w:rPr>
          <w:b w:val="0"/>
          <w:u w:val="single"/>
        </w:rPr>
        <w:t>zp</w:t>
      </w:r>
      <w:r w:rsidR="00872C6F">
        <w:rPr>
          <w:b w:val="0"/>
          <w:u w:val="single"/>
        </w:rPr>
        <w:t>r</w:t>
      </w:r>
      <w:r>
        <w:rPr>
          <w:b w:val="0"/>
          <w:u w:val="single"/>
        </w:rPr>
        <w:t>acování projektové dokumentace na rekonstrukci varny, kuchyňky, třídy, rampy a chodníku, realizace rampy a chodníku</w:t>
      </w:r>
    </w:p>
    <w:p w:rsidR="00A86909" w:rsidRDefault="00460B7D" w:rsidP="00460B7D">
      <w:pPr>
        <w:pStyle w:val="Zkladntext3"/>
        <w:outlineLvl w:val="0"/>
        <w:rPr>
          <w:b w:val="0"/>
        </w:rPr>
      </w:pPr>
      <w:r>
        <w:rPr>
          <w:b w:val="0"/>
        </w:rPr>
        <w:t xml:space="preserve">čerpány ve výši </w:t>
      </w:r>
      <w:r w:rsidR="003F7906">
        <w:rPr>
          <w:b w:val="0"/>
        </w:rPr>
        <w:t>1 329</w:t>
      </w:r>
      <w:r>
        <w:rPr>
          <w:b w:val="0"/>
        </w:rPr>
        <w:t xml:space="preserve"> tis. Kč (</w:t>
      </w:r>
      <w:r w:rsidR="003F7906">
        <w:rPr>
          <w:b w:val="0"/>
        </w:rPr>
        <w:t>53</w:t>
      </w:r>
      <w:r>
        <w:rPr>
          <w:b w:val="0"/>
        </w:rPr>
        <w:t xml:space="preserve">% </w:t>
      </w:r>
      <w:r w:rsidR="00F55039">
        <w:rPr>
          <w:b w:val="0"/>
        </w:rPr>
        <w:t>schv</w:t>
      </w:r>
      <w:r>
        <w:rPr>
          <w:b w:val="0"/>
        </w:rPr>
        <w:t>.rozpočtu)</w:t>
      </w:r>
      <w:r w:rsidR="003F7906">
        <w:rPr>
          <w:b w:val="0"/>
        </w:rPr>
        <w:t xml:space="preserve"> </w:t>
      </w:r>
      <w:r w:rsidR="00A86909">
        <w:rPr>
          <w:b w:val="0"/>
        </w:rPr>
        <w:t xml:space="preserve">na zpracování </w:t>
      </w:r>
      <w:r>
        <w:rPr>
          <w:b w:val="0"/>
        </w:rPr>
        <w:t>studie k</w:t>
      </w:r>
      <w:r w:rsidR="00976BBE">
        <w:rPr>
          <w:b w:val="0"/>
        </w:rPr>
        <w:t> </w:t>
      </w:r>
      <w:r>
        <w:rPr>
          <w:b w:val="0"/>
        </w:rPr>
        <w:t>realizaci</w:t>
      </w:r>
      <w:r w:rsidR="00976BBE">
        <w:rPr>
          <w:b w:val="0"/>
        </w:rPr>
        <w:t>,</w:t>
      </w:r>
      <w:r w:rsidR="00A86909">
        <w:rPr>
          <w:b w:val="0"/>
        </w:rPr>
        <w:t xml:space="preserve">                      </w:t>
      </w:r>
      <w:r w:rsidR="00976BBE">
        <w:rPr>
          <w:b w:val="0"/>
        </w:rPr>
        <w:t>na</w:t>
      </w:r>
      <w:r w:rsidR="00DB4F27">
        <w:rPr>
          <w:b w:val="0"/>
        </w:rPr>
        <w:t xml:space="preserve"> </w:t>
      </w:r>
      <w:r w:rsidR="00A86909">
        <w:rPr>
          <w:b w:val="0"/>
        </w:rPr>
        <w:t>dopracování projektové dokumentace</w:t>
      </w:r>
      <w:r w:rsidR="00CD246E">
        <w:rPr>
          <w:b w:val="0"/>
        </w:rPr>
        <w:t xml:space="preserve"> a na </w:t>
      </w:r>
      <w:r w:rsidR="00976BBE">
        <w:rPr>
          <w:b w:val="0"/>
        </w:rPr>
        <w:t xml:space="preserve">realizaci - </w:t>
      </w:r>
      <w:r w:rsidR="00CD246E">
        <w:rPr>
          <w:b w:val="0"/>
        </w:rPr>
        <w:t xml:space="preserve">vybudování přístupové rampy </w:t>
      </w:r>
      <w:r w:rsidR="00DB4F27">
        <w:rPr>
          <w:b w:val="0"/>
        </w:rPr>
        <w:t xml:space="preserve">           </w:t>
      </w:r>
      <w:r w:rsidR="00CD246E">
        <w:rPr>
          <w:b w:val="0"/>
        </w:rPr>
        <w:t>a chodníku, stavba dokončen</w:t>
      </w:r>
      <w:r w:rsidR="00DB4F27">
        <w:rPr>
          <w:b w:val="0"/>
        </w:rPr>
        <w:t>á</w:t>
      </w:r>
      <w:r w:rsidR="007F69C0">
        <w:rPr>
          <w:b w:val="0"/>
        </w:rPr>
        <w:t xml:space="preserve"> a předaná</w:t>
      </w:r>
      <w:r w:rsidR="00CD246E">
        <w:rPr>
          <w:b w:val="0"/>
        </w:rPr>
        <w:t xml:space="preserve"> </w:t>
      </w:r>
      <w:r w:rsidR="00A86909">
        <w:rPr>
          <w:b w:val="0"/>
        </w:rPr>
        <w:t xml:space="preserve"> </w:t>
      </w:r>
    </w:p>
    <w:p w:rsidR="006B24DE" w:rsidRDefault="006B24DE">
      <w:pPr>
        <w:pStyle w:val="Zkladntext3"/>
        <w:outlineLvl w:val="0"/>
        <w:rPr>
          <w:b w:val="0"/>
          <w:u w:val="single"/>
        </w:rPr>
      </w:pPr>
      <w:r w:rsidRPr="00872C6F">
        <w:rPr>
          <w:b w:val="0"/>
        </w:rPr>
        <w:t xml:space="preserve">6. </w:t>
      </w:r>
      <w:r>
        <w:rPr>
          <w:b w:val="0"/>
          <w:u w:val="single"/>
        </w:rPr>
        <w:t>MŠ Bendova</w:t>
      </w:r>
      <w:r w:rsidR="00872C6F">
        <w:rPr>
          <w:b w:val="0"/>
          <w:u w:val="single"/>
        </w:rPr>
        <w:t xml:space="preserve"> - </w:t>
      </w:r>
      <w:r>
        <w:rPr>
          <w:b w:val="0"/>
          <w:u w:val="single"/>
        </w:rPr>
        <w:t>dofinancování zateplení objektu z roku 2012</w:t>
      </w:r>
    </w:p>
    <w:p w:rsidR="006B24DE" w:rsidRPr="00D02E5D" w:rsidRDefault="00D02E5D">
      <w:pPr>
        <w:pStyle w:val="Zkladntext3"/>
        <w:outlineLvl w:val="0"/>
        <w:rPr>
          <w:b w:val="0"/>
        </w:rPr>
      </w:pPr>
      <w:r w:rsidRPr="00D02E5D">
        <w:rPr>
          <w:b w:val="0"/>
        </w:rPr>
        <w:t xml:space="preserve">čerpány ve výši 300 tis. Kč (100% </w:t>
      </w:r>
      <w:r w:rsidR="00F55039">
        <w:rPr>
          <w:b w:val="0"/>
        </w:rPr>
        <w:t>schv</w:t>
      </w:r>
      <w:r w:rsidRPr="00D02E5D">
        <w:rPr>
          <w:b w:val="0"/>
        </w:rPr>
        <w:t>.rozpočtu)</w:t>
      </w:r>
      <w:r w:rsidR="00460B7D">
        <w:rPr>
          <w:b w:val="0"/>
        </w:rPr>
        <w:t>, úhrada</w:t>
      </w:r>
      <w:r w:rsidR="00214814">
        <w:rPr>
          <w:b w:val="0"/>
        </w:rPr>
        <w:t xml:space="preserve"> pozastávk</w:t>
      </w:r>
      <w:r w:rsidR="00894013">
        <w:rPr>
          <w:b w:val="0"/>
        </w:rPr>
        <w:t>y</w:t>
      </w:r>
      <w:r w:rsidR="00214814">
        <w:rPr>
          <w:b w:val="0"/>
        </w:rPr>
        <w:t xml:space="preserve"> z roku 2012</w:t>
      </w:r>
    </w:p>
    <w:p w:rsidR="00D02E5D" w:rsidRDefault="00D02E5D">
      <w:pPr>
        <w:pStyle w:val="Zkladntext3"/>
        <w:outlineLvl w:val="0"/>
        <w:rPr>
          <w:b w:val="0"/>
          <w:u w:val="single"/>
        </w:rPr>
      </w:pPr>
    </w:p>
    <w:p w:rsidR="00161804" w:rsidRDefault="0012190D">
      <w:pPr>
        <w:pStyle w:val="Zkladntext3"/>
        <w:outlineLvl w:val="0"/>
        <w:rPr>
          <w:b w:val="0"/>
          <w:u w:val="single"/>
        </w:rPr>
      </w:pPr>
      <w:r>
        <w:rPr>
          <w:b w:val="0"/>
          <w:u w:val="single"/>
        </w:rPr>
        <w:t>Oddíl 31 paragraf 13 – základní školy</w:t>
      </w:r>
    </w:p>
    <w:p w:rsidR="00161804" w:rsidRDefault="0012190D">
      <w:pPr>
        <w:pStyle w:val="Zkladntext3"/>
        <w:rPr>
          <w:b w:val="0"/>
        </w:rPr>
      </w:pPr>
      <w:r>
        <w:rPr>
          <w:b w:val="0"/>
          <w:u w:val="single"/>
        </w:rPr>
        <w:t>Běžné výdaje</w:t>
      </w:r>
      <w:r>
        <w:rPr>
          <w:b w:val="0"/>
        </w:rPr>
        <w:t xml:space="preserve"> zahrnují neinvestiční příspěvky na provoz, opravy a údržbu </w:t>
      </w:r>
      <w:r w:rsidR="002C465D">
        <w:rPr>
          <w:b w:val="0"/>
        </w:rPr>
        <w:t xml:space="preserve">vč. účelových dotací </w:t>
      </w:r>
      <w:r>
        <w:rPr>
          <w:b w:val="0"/>
        </w:rPr>
        <w:t xml:space="preserve">základním školám ve výši </w:t>
      </w:r>
      <w:r w:rsidR="00632080">
        <w:rPr>
          <w:b w:val="0"/>
        </w:rPr>
        <w:t>22 666</w:t>
      </w:r>
      <w:r>
        <w:rPr>
          <w:b w:val="0"/>
        </w:rPr>
        <w:t xml:space="preserve"> tis. Kč (</w:t>
      </w:r>
      <w:r w:rsidR="00632080">
        <w:rPr>
          <w:b w:val="0"/>
        </w:rPr>
        <w:t>99</w:t>
      </w:r>
      <w:r>
        <w:rPr>
          <w:b w:val="0"/>
        </w:rPr>
        <w:t xml:space="preserve">% </w:t>
      </w:r>
      <w:r w:rsidR="000263C5">
        <w:rPr>
          <w:b w:val="0"/>
        </w:rPr>
        <w:t>uprav</w:t>
      </w:r>
      <w:r w:rsidR="00252F34">
        <w:rPr>
          <w:b w:val="0"/>
        </w:rPr>
        <w:t>.rozpočtu)</w:t>
      </w:r>
      <w:r w:rsidR="000848EC">
        <w:rPr>
          <w:b w:val="0"/>
        </w:rPr>
        <w:t>.</w:t>
      </w:r>
      <w:r w:rsidR="00727278">
        <w:rPr>
          <w:b w:val="0"/>
        </w:rPr>
        <w:t xml:space="preserve"> Dále byly finanční prostředky </w:t>
      </w:r>
      <w:r w:rsidR="0057218E">
        <w:rPr>
          <w:b w:val="0"/>
        </w:rPr>
        <w:t xml:space="preserve">ve výši </w:t>
      </w:r>
      <w:r w:rsidR="00632080">
        <w:rPr>
          <w:b w:val="0"/>
        </w:rPr>
        <w:t>7 358</w:t>
      </w:r>
      <w:r w:rsidR="0057218E">
        <w:rPr>
          <w:b w:val="0"/>
        </w:rPr>
        <w:t xml:space="preserve"> tis. Kč (</w:t>
      </w:r>
      <w:r w:rsidR="00632080">
        <w:rPr>
          <w:b w:val="0"/>
        </w:rPr>
        <w:t>100</w:t>
      </w:r>
      <w:r w:rsidR="0057218E">
        <w:rPr>
          <w:b w:val="0"/>
        </w:rPr>
        <w:t xml:space="preserve">% uprav.rozpočtu) </w:t>
      </w:r>
      <w:r w:rsidR="00727278">
        <w:rPr>
          <w:b w:val="0"/>
        </w:rPr>
        <w:t>čerpány na financování akce: Pořízení skříněk do šaten v základních školách</w:t>
      </w:r>
      <w:r w:rsidR="0057218E">
        <w:rPr>
          <w:b w:val="0"/>
        </w:rPr>
        <w:t xml:space="preserve"> včetně oprav podlah. </w:t>
      </w:r>
      <w:r w:rsidR="00727278">
        <w:rPr>
          <w:b w:val="0"/>
        </w:rPr>
        <w:t xml:space="preserve"> </w:t>
      </w:r>
      <w:r w:rsidR="00CD246E">
        <w:rPr>
          <w:b w:val="0"/>
        </w:rPr>
        <w:t xml:space="preserve"> </w:t>
      </w:r>
      <w:r w:rsidR="000848EC">
        <w:rPr>
          <w:b w:val="0"/>
        </w:rPr>
        <w:t xml:space="preserve"> </w:t>
      </w:r>
    </w:p>
    <w:p w:rsidR="00161804" w:rsidRDefault="00161804">
      <w:pPr>
        <w:pStyle w:val="Zkladntext3"/>
        <w:rPr>
          <w:b w:val="0"/>
          <w:u w:val="single"/>
        </w:rPr>
      </w:pPr>
    </w:p>
    <w:p w:rsidR="00161804" w:rsidRDefault="0012190D">
      <w:pPr>
        <w:pStyle w:val="Zkladntext3"/>
        <w:rPr>
          <w:b w:val="0"/>
        </w:rPr>
      </w:pPr>
      <w:r>
        <w:rPr>
          <w:b w:val="0"/>
          <w:u w:val="single"/>
        </w:rPr>
        <w:lastRenderedPageBreak/>
        <w:t>Kapitálové výdaje</w:t>
      </w:r>
      <w:r w:rsidR="007E522C">
        <w:rPr>
          <w:b w:val="0"/>
          <w:u w:val="single"/>
        </w:rPr>
        <w:t xml:space="preserve">: </w:t>
      </w:r>
    </w:p>
    <w:p w:rsidR="00161804" w:rsidRDefault="004D5A28">
      <w:pPr>
        <w:pStyle w:val="Zkladntext3"/>
        <w:rPr>
          <w:b w:val="0"/>
          <w:u w:val="single"/>
        </w:rPr>
      </w:pPr>
      <w:r>
        <w:rPr>
          <w:b w:val="0"/>
        </w:rPr>
        <w:t>1.</w:t>
      </w:r>
      <w:r w:rsidR="0012190D">
        <w:rPr>
          <w:b w:val="0"/>
        </w:rPr>
        <w:t xml:space="preserve"> </w:t>
      </w:r>
      <w:r w:rsidR="007E522C">
        <w:rPr>
          <w:b w:val="0"/>
          <w:u w:val="single"/>
        </w:rPr>
        <w:t>ZŠ Laudova-</w:t>
      </w:r>
      <w:r w:rsidR="000848EC">
        <w:rPr>
          <w:b w:val="0"/>
          <w:u w:val="single"/>
        </w:rPr>
        <w:t>zateplení objektu</w:t>
      </w:r>
    </w:p>
    <w:p w:rsidR="007F69C0" w:rsidRDefault="00163907">
      <w:pPr>
        <w:pStyle w:val="Zkladntext3"/>
        <w:rPr>
          <w:b w:val="0"/>
        </w:rPr>
      </w:pPr>
      <w:r>
        <w:rPr>
          <w:b w:val="0"/>
        </w:rPr>
        <w:t>čerpány</w:t>
      </w:r>
      <w:r w:rsidR="000848EC">
        <w:rPr>
          <w:b w:val="0"/>
        </w:rPr>
        <w:t xml:space="preserve"> ve výši </w:t>
      </w:r>
      <w:r w:rsidR="006D15C2">
        <w:rPr>
          <w:b w:val="0"/>
        </w:rPr>
        <w:t xml:space="preserve">20 </w:t>
      </w:r>
      <w:r w:rsidR="007F69C0">
        <w:rPr>
          <w:b w:val="0"/>
        </w:rPr>
        <w:t>20</w:t>
      </w:r>
      <w:r w:rsidR="00F70AAC">
        <w:rPr>
          <w:b w:val="0"/>
        </w:rPr>
        <w:t>5</w:t>
      </w:r>
      <w:r w:rsidR="000848EC">
        <w:rPr>
          <w:b w:val="0"/>
        </w:rPr>
        <w:t xml:space="preserve"> tis. Kč (</w:t>
      </w:r>
      <w:r w:rsidR="006D15C2">
        <w:rPr>
          <w:b w:val="0"/>
        </w:rPr>
        <w:t>9</w:t>
      </w:r>
      <w:r w:rsidR="007F69C0">
        <w:rPr>
          <w:b w:val="0"/>
        </w:rPr>
        <w:t>8</w:t>
      </w:r>
      <w:r w:rsidR="000848EC">
        <w:rPr>
          <w:b w:val="0"/>
        </w:rPr>
        <w:t xml:space="preserve">% </w:t>
      </w:r>
      <w:r w:rsidR="00F55039">
        <w:rPr>
          <w:b w:val="0"/>
        </w:rPr>
        <w:t>schv</w:t>
      </w:r>
      <w:r w:rsidR="000848EC">
        <w:rPr>
          <w:b w:val="0"/>
        </w:rPr>
        <w:t>.rozpočtu), byla provedena aktualizace projektové dokumentace</w:t>
      </w:r>
      <w:r w:rsidR="00C55418">
        <w:rPr>
          <w:b w:val="0"/>
        </w:rPr>
        <w:t xml:space="preserve"> a </w:t>
      </w:r>
      <w:r w:rsidR="00976BBE">
        <w:rPr>
          <w:b w:val="0"/>
        </w:rPr>
        <w:t xml:space="preserve">realizace </w:t>
      </w:r>
      <w:r w:rsidR="00C55418">
        <w:rPr>
          <w:b w:val="0"/>
        </w:rPr>
        <w:t>zateplení objektu, stavba dokončen</w:t>
      </w:r>
      <w:r w:rsidR="007F69C0">
        <w:rPr>
          <w:b w:val="0"/>
        </w:rPr>
        <w:t>á a předaná</w:t>
      </w:r>
      <w:r w:rsidR="00F55039">
        <w:rPr>
          <w:b w:val="0"/>
        </w:rPr>
        <w:t>, finanční prostředky byly také čerpány na zpracování projektové dokumentace na přístavbu zázemí a rekonstrukci sportovišť v areálu školy ve výši 61 tis. Kč</w:t>
      </w:r>
    </w:p>
    <w:p w:rsidR="000848EC" w:rsidRDefault="004D5A28">
      <w:pPr>
        <w:pStyle w:val="Zkladntext3"/>
        <w:rPr>
          <w:b w:val="0"/>
          <w:u w:val="single"/>
        </w:rPr>
      </w:pPr>
      <w:r>
        <w:rPr>
          <w:b w:val="0"/>
        </w:rPr>
        <w:t>2.</w:t>
      </w:r>
      <w:r w:rsidR="00FA66D7" w:rsidRPr="004D4300">
        <w:rPr>
          <w:b w:val="0"/>
        </w:rPr>
        <w:t xml:space="preserve"> </w:t>
      </w:r>
      <w:r w:rsidR="00FA66D7" w:rsidRPr="00FA66D7">
        <w:rPr>
          <w:b w:val="0"/>
          <w:u w:val="single"/>
        </w:rPr>
        <w:t xml:space="preserve">ZŠ </w:t>
      </w:r>
      <w:r w:rsidR="007E522C">
        <w:rPr>
          <w:b w:val="0"/>
          <w:u w:val="single"/>
        </w:rPr>
        <w:t>Laudova-zpracování projektové dokumentace na rekonstrukci topného systému</w:t>
      </w:r>
      <w:r w:rsidR="000848EC">
        <w:rPr>
          <w:b w:val="0"/>
          <w:u w:val="single"/>
        </w:rPr>
        <w:t xml:space="preserve"> </w:t>
      </w:r>
    </w:p>
    <w:p w:rsidR="00F32440" w:rsidRDefault="000848EC">
      <w:pPr>
        <w:pStyle w:val="Zkladntext3"/>
        <w:rPr>
          <w:b w:val="0"/>
          <w:u w:val="single"/>
        </w:rPr>
      </w:pPr>
      <w:r w:rsidRPr="000848EC">
        <w:rPr>
          <w:b w:val="0"/>
        </w:rPr>
        <w:t xml:space="preserve">   </w:t>
      </w:r>
      <w:r w:rsidR="007E522C">
        <w:rPr>
          <w:b w:val="0"/>
          <w:u w:val="single"/>
        </w:rPr>
        <w:t>a elektroinstalace</w:t>
      </w:r>
    </w:p>
    <w:p w:rsidR="005E1CAE" w:rsidRDefault="000B03D7" w:rsidP="00F32440">
      <w:pPr>
        <w:pStyle w:val="Zkladntext3"/>
        <w:rPr>
          <w:b w:val="0"/>
        </w:rPr>
      </w:pPr>
      <w:r>
        <w:rPr>
          <w:b w:val="0"/>
        </w:rPr>
        <w:t xml:space="preserve">nečerpány, </w:t>
      </w:r>
      <w:r w:rsidR="009B1BB2">
        <w:rPr>
          <w:b w:val="0"/>
        </w:rPr>
        <w:t xml:space="preserve">do roku 2014 </w:t>
      </w:r>
      <w:r w:rsidR="005E1CAE">
        <w:rPr>
          <w:b w:val="0"/>
        </w:rPr>
        <w:t xml:space="preserve">přesunuta </w:t>
      </w:r>
      <w:r w:rsidR="009B1BB2">
        <w:rPr>
          <w:b w:val="0"/>
        </w:rPr>
        <w:t xml:space="preserve">rekonstrukce topného systému </w:t>
      </w:r>
    </w:p>
    <w:p w:rsidR="00F32440" w:rsidRDefault="004D5A28" w:rsidP="00F32440">
      <w:pPr>
        <w:pStyle w:val="Zkladntext3"/>
        <w:rPr>
          <w:b w:val="0"/>
          <w:u w:val="single"/>
        </w:rPr>
      </w:pPr>
      <w:r>
        <w:rPr>
          <w:b w:val="0"/>
        </w:rPr>
        <w:t>3.</w:t>
      </w:r>
      <w:r w:rsidR="00F32440" w:rsidRPr="004D4300">
        <w:rPr>
          <w:b w:val="0"/>
        </w:rPr>
        <w:t xml:space="preserve"> </w:t>
      </w:r>
      <w:r w:rsidR="00F32440" w:rsidRPr="00FA66D7">
        <w:rPr>
          <w:b w:val="0"/>
          <w:u w:val="single"/>
        </w:rPr>
        <w:t xml:space="preserve">ZŠ </w:t>
      </w:r>
      <w:r w:rsidR="00F32440">
        <w:rPr>
          <w:b w:val="0"/>
          <w:u w:val="single"/>
        </w:rPr>
        <w:t>J.Wericha-</w:t>
      </w:r>
      <w:r w:rsidR="007E522C">
        <w:rPr>
          <w:b w:val="0"/>
          <w:u w:val="single"/>
        </w:rPr>
        <w:t xml:space="preserve">rekonstrukce </w:t>
      </w:r>
      <w:r w:rsidR="000848EC">
        <w:rPr>
          <w:b w:val="0"/>
          <w:u w:val="single"/>
        </w:rPr>
        <w:t>e</w:t>
      </w:r>
      <w:r w:rsidR="007E522C">
        <w:rPr>
          <w:b w:val="0"/>
          <w:u w:val="single"/>
        </w:rPr>
        <w:t>lektroinstalace</w:t>
      </w:r>
    </w:p>
    <w:p w:rsidR="000B03D7" w:rsidRDefault="008B50FA" w:rsidP="00F32440">
      <w:pPr>
        <w:pStyle w:val="Zkladntext3"/>
        <w:rPr>
          <w:b w:val="0"/>
        </w:rPr>
      </w:pPr>
      <w:r>
        <w:rPr>
          <w:b w:val="0"/>
        </w:rPr>
        <w:t>č</w:t>
      </w:r>
      <w:r w:rsidR="000B03D7">
        <w:rPr>
          <w:b w:val="0"/>
        </w:rPr>
        <w:t>erpány</w:t>
      </w:r>
      <w:r w:rsidR="005E1CAE">
        <w:rPr>
          <w:b w:val="0"/>
        </w:rPr>
        <w:t xml:space="preserve"> ve výši 217 tis. Kč (3% </w:t>
      </w:r>
      <w:r>
        <w:rPr>
          <w:b w:val="0"/>
        </w:rPr>
        <w:t xml:space="preserve">schv.rozpočtu) na doplnění projektové dokumentace, </w:t>
      </w:r>
      <w:r w:rsidR="00C55418">
        <w:rPr>
          <w:b w:val="0"/>
        </w:rPr>
        <w:t>realizace v roce 2014</w:t>
      </w:r>
    </w:p>
    <w:p w:rsidR="00F32440" w:rsidRDefault="007E522C" w:rsidP="00F32440">
      <w:pPr>
        <w:pStyle w:val="Zkladntext3"/>
        <w:rPr>
          <w:b w:val="0"/>
          <w:u w:val="single"/>
        </w:rPr>
      </w:pPr>
      <w:r>
        <w:rPr>
          <w:b w:val="0"/>
        </w:rPr>
        <w:t>4</w:t>
      </w:r>
      <w:r w:rsidR="004D5A28">
        <w:rPr>
          <w:b w:val="0"/>
        </w:rPr>
        <w:t>.</w:t>
      </w:r>
      <w:r w:rsidR="00F32440" w:rsidRPr="004D4300">
        <w:rPr>
          <w:b w:val="0"/>
        </w:rPr>
        <w:t xml:space="preserve"> </w:t>
      </w:r>
      <w:r w:rsidR="00F32440" w:rsidRPr="00FA66D7">
        <w:rPr>
          <w:b w:val="0"/>
          <w:u w:val="single"/>
        </w:rPr>
        <w:t xml:space="preserve">ZŠ </w:t>
      </w:r>
      <w:r w:rsidR="00F32440">
        <w:rPr>
          <w:b w:val="0"/>
          <w:u w:val="single"/>
        </w:rPr>
        <w:t>genpor. Fr.Peřiny-zpracování projektové dokumentace na rekonstrukci elektroinstalace</w:t>
      </w:r>
      <w:r>
        <w:rPr>
          <w:b w:val="0"/>
          <w:u w:val="single"/>
        </w:rPr>
        <w:t xml:space="preserve"> realizace </w:t>
      </w:r>
    </w:p>
    <w:p w:rsidR="005E1CAE" w:rsidRDefault="000B03D7" w:rsidP="00F44854">
      <w:pPr>
        <w:pStyle w:val="Zkladntext3"/>
        <w:rPr>
          <w:b w:val="0"/>
        </w:rPr>
      </w:pPr>
      <w:r>
        <w:rPr>
          <w:b w:val="0"/>
        </w:rPr>
        <w:t>čerpány</w:t>
      </w:r>
      <w:r w:rsidR="005E1CAE">
        <w:rPr>
          <w:b w:val="0"/>
        </w:rPr>
        <w:t xml:space="preserve"> ve výši 61 tis. Kč (12% schv.rozpočtu) na zpracování zadávací dokumentace k výběrovému řízení na zpracování projektové dokumentace na rekonstrukci elektroinstalace, </w:t>
      </w:r>
      <w:r w:rsidR="009B1BB2">
        <w:rPr>
          <w:b w:val="0"/>
        </w:rPr>
        <w:t xml:space="preserve">zpracování projektové dokumentace přesunuto </w:t>
      </w:r>
      <w:r w:rsidR="005E1CAE">
        <w:rPr>
          <w:b w:val="0"/>
        </w:rPr>
        <w:t>do roku 2014</w:t>
      </w:r>
    </w:p>
    <w:p w:rsidR="007E522C" w:rsidRDefault="007E522C" w:rsidP="00F32440">
      <w:pPr>
        <w:pStyle w:val="Zkladntext3"/>
        <w:rPr>
          <w:b w:val="0"/>
          <w:u w:val="single"/>
        </w:rPr>
      </w:pPr>
      <w:r>
        <w:rPr>
          <w:b w:val="0"/>
        </w:rPr>
        <w:t>5.</w:t>
      </w:r>
      <w:r w:rsidRPr="004D4300">
        <w:rPr>
          <w:b w:val="0"/>
        </w:rPr>
        <w:t xml:space="preserve"> </w:t>
      </w:r>
      <w:r w:rsidRPr="00FA66D7">
        <w:rPr>
          <w:b w:val="0"/>
          <w:u w:val="single"/>
        </w:rPr>
        <w:t>Z</w:t>
      </w:r>
      <w:r w:rsidR="000848EC">
        <w:rPr>
          <w:b w:val="0"/>
          <w:u w:val="single"/>
        </w:rPr>
        <w:t>ákladní školy-nová dlažba v prostoru šaten, náhrada drátěných kójí za šatní skříňky</w:t>
      </w:r>
    </w:p>
    <w:p w:rsidR="000B03D7" w:rsidRDefault="00C55418" w:rsidP="00F32440">
      <w:pPr>
        <w:pStyle w:val="Zkladntext3"/>
        <w:rPr>
          <w:b w:val="0"/>
        </w:rPr>
      </w:pPr>
      <w:r>
        <w:rPr>
          <w:b w:val="0"/>
        </w:rPr>
        <w:t xml:space="preserve">výdaje na realizaci této akce jsou součástí běžných výdajů </w:t>
      </w:r>
      <w:r w:rsidR="006F45CC">
        <w:rPr>
          <w:b w:val="0"/>
        </w:rPr>
        <w:t xml:space="preserve"> </w:t>
      </w:r>
    </w:p>
    <w:p w:rsidR="002C465D" w:rsidRDefault="002C465D" w:rsidP="00F32440">
      <w:pPr>
        <w:pStyle w:val="Zkladntext3"/>
        <w:rPr>
          <w:b w:val="0"/>
        </w:rPr>
      </w:pPr>
    </w:p>
    <w:p w:rsidR="002C465D" w:rsidRDefault="002C465D" w:rsidP="002C465D">
      <w:pPr>
        <w:pStyle w:val="Zkladntext3"/>
        <w:outlineLvl w:val="0"/>
        <w:rPr>
          <w:b w:val="0"/>
          <w:u w:val="single"/>
        </w:rPr>
      </w:pPr>
      <w:r>
        <w:rPr>
          <w:b w:val="0"/>
          <w:u w:val="single"/>
        </w:rPr>
        <w:t>Oddíl 31 paragraf 19 – ostatní záležitosti předškolní výchovy a základního vzdělávání</w:t>
      </w:r>
    </w:p>
    <w:p w:rsidR="002C465D" w:rsidRDefault="002C465D" w:rsidP="00F32440">
      <w:pPr>
        <w:pStyle w:val="Zkladntext3"/>
        <w:rPr>
          <w:b w:val="0"/>
        </w:rPr>
      </w:pPr>
      <w:r>
        <w:rPr>
          <w:b w:val="0"/>
          <w:u w:val="single"/>
        </w:rPr>
        <w:t>Běžné výdaje</w:t>
      </w:r>
      <w:r>
        <w:rPr>
          <w:b w:val="0"/>
        </w:rPr>
        <w:t xml:space="preserve"> </w:t>
      </w:r>
      <w:r w:rsidR="003963F6">
        <w:rPr>
          <w:b w:val="0"/>
        </w:rPr>
        <w:t xml:space="preserve">ve výši 60 tis. Kč </w:t>
      </w:r>
      <w:r w:rsidR="00372760">
        <w:rPr>
          <w:b w:val="0"/>
        </w:rPr>
        <w:t xml:space="preserve">(100% uprav.rozpočtu) </w:t>
      </w:r>
      <w:r w:rsidR="003963F6">
        <w:rPr>
          <w:b w:val="0"/>
        </w:rPr>
        <w:t xml:space="preserve">byly čerpány na peněžní dar občanskému sdružení, zajišťující předškolní výchovu. </w:t>
      </w:r>
      <w:r w:rsidR="000B03D7">
        <w:rPr>
          <w:b w:val="0"/>
        </w:rPr>
        <w:t xml:space="preserve"> </w:t>
      </w:r>
    </w:p>
    <w:p w:rsidR="007E522C" w:rsidRDefault="007E522C" w:rsidP="00F32440">
      <w:pPr>
        <w:pStyle w:val="Zkladntext3"/>
        <w:rPr>
          <w:b w:val="0"/>
          <w:u w:val="single"/>
        </w:rPr>
      </w:pPr>
      <w:r w:rsidRPr="007E522C">
        <w:rPr>
          <w:b w:val="0"/>
        </w:rPr>
        <w:t xml:space="preserve">    </w:t>
      </w:r>
    </w:p>
    <w:p w:rsidR="00161804" w:rsidRDefault="0012190D">
      <w:pPr>
        <w:pStyle w:val="Zkladntext3"/>
        <w:outlineLvl w:val="0"/>
        <w:rPr>
          <w:b w:val="0"/>
          <w:u w:val="single"/>
        </w:rPr>
      </w:pPr>
      <w:r>
        <w:rPr>
          <w:b w:val="0"/>
          <w:u w:val="single"/>
        </w:rPr>
        <w:t>Oddíl 31 paragraf 41 – školní stravování při předškolním a základním vzdělávání</w:t>
      </w:r>
    </w:p>
    <w:p w:rsidR="00161804" w:rsidRDefault="0012190D">
      <w:pPr>
        <w:pStyle w:val="Zkladntext3"/>
        <w:rPr>
          <w:b w:val="0"/>
        </w:rPr>
      </w:pPr>
      <w:r>
        <w:rPr>
          <w:b w:val="0"/>
          <w:u w:val="single"/>
        </w:rPr>
        <w:t>Běžné výdaje</w:t>
      </w:r>
      <w:r>
        <w:rPr>
          <w:b w:val="0"/>
        </w:rPr>
        <w:t xml:space="preserve"> zahrnují neinvestiční příspěvky na úhradu výdajů při zajišťování stravování  v mateřských a základních školách ve výši </w:t>
      </w:r>
      <w:r w:rsidR="00632080">
        <w:rPr>
          <w:b w:val="0"/>
        </w:rPr>
        <w:t>4 398</w:t>
      </w:r>
      <w:r>
        <w:rPr>
          <w:b w:val="0"/>
        </w:rPr>
        <w:t xml:space="preserve"> tis. Kč (</w:t>
      </w:r>
      <w:r w:rsidR="00632080">
        <w:rPr>
          <w:b w:val="0"/>
        </w:rPr>
        <w:t>100</w:t>
      </w:r>
      <w:r>
        <w:rPr>
          <w:b w:val="0"/>
        </w:rPr>
        <w:t xml:space="preserve">% </w:t>
      </w:r>
      <w:r w:rsidR="000263C5">
        <w:rPr>
          <w:b w:val="0"/>
        </w:rPr>
        <w:t>uprav</w:t>
      </w:r>
      <w:r>
        <w:rPr>
          <w:b w:val="0"/>
        </w:rPr>
        <w:t>.rozpočtu).</w:t>
      </w:r>
    </w:p>
    <w:p w:rsidR="00161804" w:rsidRDefault="00161804">
      <w:pPr>
        <w:pStyle w:val="Zkladntext3"/>
        <w:outlineLvl w:val="0"/>
        <w:rPr>
          <w:b w:val="0"/>
          <w:u w:val="single"/>
        </w:rPr>
      </w:pPr>
    </w:p>
    <w:p w:rsidR="00AA6DD8" w:rsidRDefault="00AA6DD8" w:rsidP="00AA6DD8">
      <w:pPr>
        <w:pStyle w:val="Zkladntext3"/>
        <w:outlineLvl w:val="0"/>
        <w:rPr>
          <w:b w:val="0"/>
          <w:u w:val="single"/>
        </w:rPr>
      </w:pPr>
      <w:r>
        <w:rPr>
          <w:b w:val="0"/>
          <w:u w:val="single"/>
        </w:rPr>
        <w:t>Oddíl 32 paragraf 31 – základní umělecké školy</w:t>
      </w:r>
    </w:p>
    <w:p w:rsidR="00632080" w:rsidRPr="00632080" w:rsidRDefault="00632080" w:rsidP="00AD3BFA">
      <w:pPr>
        <w:pStyle w:val="Zkladntext3"/>
        <w:rPr>
          <w:b w:val="0"/>
        </w:rPr>
      </w:pPr>
      <w:r>
        <w:rPr>
          <w:b w:val="0"/>
          <w:u w:val="single"/>
        </w:rPr>
        <w:t>Běžné výdaje</w:t>
      </w:r>
      <w:r>
        <w:rPr>
          <w:b w:val="0"/>
        </w:rPr>
        <w:t xml:space="preserve"> ve výši 124 tis. Kč (100% uprav.rozpočtu) byly čerpány na účelové dotace pro příspěvkovou organizaci ZUŠ Blatiny.</w:t>
      </w:r>
    </w:p>
    <w:p w:rsidR="00632080" w:rsidRDefault="00632080" w:rsidP="00AD3BFA">
      <w:pPr>
        <w:pStyle w:val="Zkladntext3"/>
        <w:rPr>
          <w:b w:val="0"/>
          <w:u w:val="single"/>
        </w:rPr>
      </w:pPr>
    </w:p>
    <w:p w:rsidR="00AD3BFA" w:rsidRDefault="00AD3BFA" w:rsidP="00AD3BFA">
      <w:pPr>
        <w:pStyle w:val="Zkladntext3"/>
        <w:rPr>
          <w:b w:val="0"/>
        </w:rPr>
      </w:pPr>
      <w:r>
        <w:rPr>
          <w:b w:val="0"/>
          <w:u w:val="single"/>
        </w:rPr>
        <w:t>Kapitálové výdaje</w:t>
      </w:r>
      <w:r>
        <w:rPr>
          <w:b w:val="0"/>
        </w:rPr>
        <w:t>:</w:t>
      </w:r>
    </w:p>
    <w:p w:rsidR="00AA6DD8" w:rsidRDefault="00AD3BFA">
      <w:pPr>
        <w:pStyle w:val="Zkladntext3"/>
        <w:outlineLvl w:val="0"/>
        <w:rPr>
          <w:b w:val="0"/>
          <w:u w:val="single"/>
        </w:rPr>
      </w:pPr>
      <w:r w:rsidRPr="00AD3BFA">
        <w:rPr>
          <w:b w:val="0"/>
        </w:rPr>
        <w:t>1.</w:t>
      </w:r>
      <w:r>
        <w:rPr>
          <w:b w:val="0"/>
          <w:u w:val="single"/>
        </w:rPr>
        <w:t xml:space="preserve"> Nákup hudebního nástroje</w:t>
      </w:r>
      <w:r w:rsidRPr="00AD3BFA">
        <w:rPr>
          <w:b w:val="0"/>
        </w:rPr>
        <w:t xml:space="preserve"> (koncertní křídlo) </w:t>
      </w:r>
    </w:p>
    <w:p w:rsidR="00AD3BFA" w:rsidRPr="00AD3BFA" w:rsidRDefault="00DA247C">
      <w:pPr>
        <w:pStyle w:val="Zkladntext3"/>
        <w:outlineLvl w:val="0"/>
        <w:rPr>
          <w:b w:val="0"/>
        </w:rPr>
      </w:pPr>
      <w:r>
        <w:rPr>
          <w:b w:val="0"/>
        </w:rPr>
        <w:t>č</w:t>
      </w:r>
      <w:r w:rsidR="00AD3BFA" w:rsidRPr="00AD3BFA">
        <w:rPr>
          <w:b w:val="0"/>
        </w:rPr>
        <w:t>erpány</w:t>
      </w:r>
      <w:r>
        <w:rPr>
          <w:b w:val="0"/>
        </w:rPr>
        <w:t xml:space="preserve"> ve výši 500 tis. Kč</w:t>
      </w:r>
      <w:r w:rsidR="008B50FA">
        <w:rPr>
          <w:b w:val="0"/>
        </w:rPr>
        <w:t xml:space="preserve"> (100% schv.rozpočtu) na </w:t>
      </w:r>
      <w:r w:rsidR="0072745D">
        <w:rPr>
          <w:b w:val="0"/>
        </w:rPr>
        <w:t>investiční účelov</w:t>
      </w:r>
      <w:r w:rsidR="008B50FA">
        <w:rPr>
          <w:b w:val="0"/>
        </w:rPr>
        <w:t>ou</w:t>
      </w:r>
      <w:r w:rsidR="0072745D">
        <w:rPr>
          <w:b w:val="0"/>
        </w:rPr>
        <w:t xml:space="preserve"> dotac</w:t>
      </w:r>
      <w:r w:rsidR="008B50FA">
        <w:rPr>
          <w:b w:val="0"/>
        </w:rPr>
        <w:t>i</w:t>
      </w:r>
      <w:r w:rsidR="0072745D">
        <w:rPr>
          <w:b w:val="0"/>
        </w:rPr>
        <w:t xml:space="preserve"> </w:t>
      </w:r>
      <w:r w:rsidR="009B1BB2">
        <w:rPr>
          <w:b w:val="0"/>
        </w:rPr>
        <w:t>pro příspěvkovou organiza</w:t>
      </w:r>
      <w:r w:rsidR="0011291F">
        <w:rPr>
          <w:b w:val="0"/>
        </w:rPr>
        <w:t>ci ZUŠ Blatiny.</w:t>
      </w:r>
      <w:r w:rsidR="0072745D">
        <w:rPr>
          <w:b w:val="0"/>
        </w:rPr>
        <w:t xml:space="preserve"> </w:t>
      </w:r>
    </w:p>
    <w:p w:rsidR="00AA6DD8" w:rsidRDefault="00AA6DD8">
      <w:pPr>
        <w:pStyle w:val="Zkladntext3"/>
        <w:outlineLvl w:val="0"/>
        <w:rPr>
          <w:b w:val="0"/>
          <w:u w:val="single"/>
        </w:rPr>
      </w:pPr>
    </w:p>
    <w:p w:rsidR="00384ADA" w:rsidRDefault="00384ADA" w:rsidP="00384ADA">
      <w:pPr>
        <w:pStyle w:val="Zkladntext3"/>
        <w:outlineLvl w:val="0"/>
        <w:rPr>
          <w:b w:val="0"/>
          <w:u w:val="single"/>
        </w:rPr>
      </w:pPr>
      <w:r>
        <w:rPr>
          <w:b w:val="0"/>
          <w:u w:val="single"/>
        </w:rPr>
        <w:t xml:space="preserve">Oddíl 34 paragraf 12 – sportovní zařízení v majetku obce       </w:t>
      </w:r>
    </w:p>
    <w:p w:rsidR="005F43E2" w:rsidRPr="005F43E2" w:rsidRDefault="00940495" w:rsidP="00384ADA">
      <w:pPr>
        <w:pStyle w:val="Zkladntext3"/>
        <w:rPr>
          <w:b w:val="0"/>
        </w:rPr>
      </w:pPr>
      <w:r>
        <w:rPr>
          <w:b w:val="0"/>
          <w:u w:val="single"/>
        </w:rPr>
        <w:t>Běžné výdaje</w:t>
      </w:r>
      <w:r w:rsidRPr="005F43E2">
        <w:rPr>
          <w:b w:val="0"/>
        </w:rPr>
        <w:t xml:space="preserve"> ve výši </w:t>
      </w:r>
      <w:r w:rsidR="00A01BCD">
        <w:rPr>
          <w:b w:val="0"/>
        </w:rPr>
        <w:t>2</w:t>
      </w:r>
      <w:r w:rsidR="008B50FA">
        <w:rPr>
          <w:b w:val="0"/>
        </w:rPr>
        <w:t>51</w:t>
      </w:r>
      <w:r w:rsidRPr="005F43E2">
        <w:rPr>
          <w:b w:val="0"/>
        </w:rPr>
        <w:t xml:space="preserve"> tis. Kč </w:t>
      </w:r>
      <w:r w:rsidR="005F43E2" w:rsidRPr="005F43E2">
        <w:rPr>
          <w:b w:val="0"/>
        </w:rPr>
        <w:t>(</w:t>
      </w:r>
      <w:r w:rsidR="008B50FA">
        <w:rPr>
          <w:b w:val="0"/>
        </w:rPr>
        <w:t>50</w:t>
      </w:r>
      <w:r w:rsidR="005F43E2" w:rsidRPr="005F43E2">
        <w:rPr>
          <w:b w:val="0"/>
        </w:rPr>
        <w:t xml:space="preserve">% </w:t>
      </w:r>
      <w:r w:rsidR="008B50FA">
        <w:rPr>
          <w:b w:val="0"/>
        </w:rPr>
        <w:t>uprav.</w:t>
      </w:r>
      <w:r w:rsidR="005F43E2" w:rsidRPr="005F43E2">
        <w:rPr>
          <w:b w:val="0"/>
        </w:rPr>
        <w:t xml:space="preserve">rozpočtu) </w:t>
      </w:r>
      <w:r w:rsidRPr="005F43E2">
        <w:rPr>
          <w:b w:val="0"/>
        </w:rPr>
        <w:t xml:space="preserve">byly </w:t>
      </w:r>
      <w:r w:rsidR="005F43E2" w:rsidRPr="005F43E2">
        <w:rPr>
          <w:b w:val="0"/>
        </w:rPr>
        <w:t>čerpány na přípravné práce</w:t>
      </w:r>
      <w:r w:rsidR="005F43E2">
        <w:rPr>
          <w:b w:val="0"/>
          <w:u w:val="single"/>
        </w:rPr>
        <w:t xml:space="preserve"> </w:t>
      </w:r>
      <w:r w:rsidR="005F43E2" w:rsidRPr="005F43E2">
        <w:rPr>
          <w:b w:val="0"/>
        </w:rPr>
        <w:t>v souvislosti s výstavbou Sportovního centra Na Chobotě - úhrada platby za organizační zabezpečení výběrového řízení - výběr provozovatele Sportovního centra na Chobotě</w:t>
      </w:r>
      <w:r w:rsidR="00A01BCD">
        <w:rPr>
          <w:b w:val="0"/>
        </w:rPr>
        <w:t xml:space="preserve"> a právní služby a na pořízení vnitřního vybavení do budovy Sokolovna ve výši 618 tis. Kč (100% uprav.rozpočtu) - židle, stoly, křesla</w:t>
      </w:r>
      <w:r w:rsidR="005F43E2">
        <w:rPr>
          <w:b w:val="0"/>
        </w:rPr>
        <w:t>.</w:t>
      </w:r>
      <w:r w:rsidR="005F43E2" w:rsidRPr="005F43E2">
        <w:rPr>
          <w:b w:val="0"/>
        </w:rPr>
        <w:t xml:space="preserve"> </w:t>
      </w:r>
    </w:p>
    <w:p w:rsidR="00940495" w:rsidRDefault="005F43E2" w:rsidP="00384ADA">
      <w:pPr>
        <w:pStyle w:val="Zkladntext3"/>
        <w:rPr>
          <w:b w:val="0"/>
          <w:u w:val="single"/>
        </w:rPr>
      </w:pPr>
      <w:r>
        <w:rPr>
          <w:b w:val="0"/>
          <w:u w:val="single"/>
        </w:rPr>
        <w:t xml:space="preserve"> </w:t>
      </w:r>
      <w:r w:rsidR="00940495">
        <w:rPr>
          <w:b w:val="0"/>
          <w:u w:val="single"/>
        </w:rPr>
        <w:t xml:space="preserve"> </w:t>
      </w:r>
    </w:p>
    <w:p w:rsidR="00384ADA" w:rsidRDefault="00384ADA" w:rsidP="00384ADA">
      <w:pPr>
        <w:pStyle w:val="Zkladntext3"/>
        <w:rPr>
          <w:b w:val="0"/>
        </w:rPr>
      </w:pPr>
      <w:r>
        <w:rPr>
          <w:b w:val="0"/>
          <w:u w:val="single"/>
        </w:rPr>
        <w:t>Kapitálové výdaje</w:t>
      </w:r>
      <w:r>
        <w:rPr>
          <w:b w:val="0"/>
        </w:rPr>
        <w:t>:</w:t>
      </w:r>
    </w:p>
    <w:p w:rsidR="00384ADA" w:rsidRDefault="00384ADA" w:rsidP="00384ADA">
      <w:pPr>
        <w:pStyle w:val="Zkladntext3"/>
        <w:rPr>
          <w:b w:val="0"/>
        </w:rPr>
      </w:pPr>
      <w:r>
        <w:rPr>
          <w:b w:val="0"/>
        </w:rPr>
        <w:t xml:space="preserve">1. </w:t>
      </w:r>
      <w:r w:rsidRPr="00585D8E">
        <w:rPr>
          <w:b w:val="0"/>
          <w:u w:val="single"/>
        </w:rPr>
        <w:t xml:space="preserve">Sportovní </w:t>
      </w:r>
      <w:r>
        <w:rPr>
          <w:b w:val="0"/>
          <w:u w:val="single"/>
        </w:rPr>
        <w:t xml:space="preserve">centrum </w:t>
      </w:r>
      <w:r w:rsidRPr="00585D8E">
        <w:rPr>
          <w:b w:val="0"/>
          <w:u w:val="single"/>
        </w:rPr>
        <w:t>Na Chobotě</w:t>
      </w:r>
      <w:r>
        <w:rPr>
          <w:b w:val="0"/>
        </w:rPr>
        <w:t xml:space="preserve"> </w:t>
      </w:r>
    </w:p>
    <w:p w:rsidR="00384ADA" w:rsidRDefault="00384ADA" w:rsidP="00384ADA">
      <w:pPr>
        <w:pStyle w:val="Zkladntext3"/>
        <w:rPr>
          <w:b w:val="0"/>
        </w:rPr>
      </w:pPr>
      <w:r>
        <w:rPr>
          <w:b w:val="0"/>
        </w:rPr>
        <w:t xml:space="preserve">čerpány ve výši </w:t>
      </w:r>
      <w:r w:rsidR="008B50FA">
        <w:rPr>
          <w:b w:val="0"/>
        </w:rPr>
        <w:t>228</w:t>
      </w:r>
      <w:r>
        <w:rPr>
          <w:b w:val="0"/>
        </w:rPr>
        <w:t xml:space="preserve"> tis. Kč</w:t>
      </w:r>
      <w:r w:rsidR="004D2156">
        <w:rPr>
          <w:b w:val="0"/>
        </w:rPr>
        <w:t xml:space="preserve"> (2% </w:t>
      </w:r>
      <w:r w:rsidR="008B50FA">
        <w:rPr>
          <w:b w:val="0"/>
        </w:rPr>
        <w:t>schv</w:t>
      </w:r>
      <w:r w:rsidR="004D2156">
        <w:rPr>
          <w:b w:val="0"/>
        </w:rPr>
        <w:t>.rozpočtu)</w:t>
      </w:r>
      <w:r w:rsidR="008B50FA">
        <w:rPr>
          <w:b w:val="0"/>
        </w:rPr>
        <w:t xml:space="preserve"> na p</w:t>
      </w:r>
      <w:r>
        <w:rPr>
          <w:b w:val="0"/>
        </w:rPr>
        <w:t xml:space="preserve">latby </w:t>
      </w:r>
      <w:r w:rsidR="0051575B">
        <w:rPr>
          <w:b w:val="0"/>
        </w:rPr>
        <w:t>z</w:t>
      </w:r>
      <w:r>
        <w:rPr>
          <w:b w:val="0"/>
        </w:rPr>
        <w:t>a inženýrskou činnost v předinvestiční fazi</w:t>
      </w:r>
      <w:r w:rsidR="004D2156">
        <w:rPr>
          <w:b w:val="0"/>
        </w:rPr>
        <w:t xml:space="preserve"> a </w:t>
      </w:r>
      <w:r w:rsidR="009B1BB2">
        <w:rPr>
          <w:b w:val="0"/>
        </w:rPr>
        <w:t xml:space="preserve">na </w:t>
      </w:r>
      <w:r w:rsidR="004D2156">
        <w:rPr>
          <w:b w:val="0"/>
        </w:rPr>
        <w:t xml:space="preserve">dopracování studie </w:t>
      </w:r>
    </w:p>
    <w:p w:rsidR="00A032BF" w:rsidRDefault="00A032BF" w:rsidP="00384ADA">
      <w:pPr>
        <w:pStyle w:val="Zkladntext3"/>
        <w:outlineLvl w:val="0"/>
        <w:rPr>
          <w:b w:val="0"/>
        </w:rPr>
      </w:pPr>
    </w:p>
    <w:p w:rsidR="00A032BF" w:rsidRDefault="00A032BF" w:rsidP="00384ADA">
      <w:pPr>
        <w:pStyle w:val="Zkladntext3"/>
        <w:outlineLvl w:val="0"/>
        <w:rPr>
          <w:b w:val="0"/>
        </w:rPr>
      </w:pPr>
    </w:p>
    <w:p w:rsidR="00384ADA" w:rsidRDefault="00A032BF" w:rsidP="00384ADA">
      <w:pPr>
        <w:pStyle w:val="Zkladntext3"/>
        <w:outlineLvl w:val="0"/>
        <w:rPr>
          <w:b w:val="0"/>
          <w:u w:val="single"/>
        </w:rPr>
      </w:pPr>
      <w:r>
        <w:rPr>
          <w:b w:val="0"/>
        </w:rPr>
        <w:lastRenderedPageBreak/>
        <w:t>2</w:t>
      </w:r>
      <w:r w:rsidR="00384ADA" w:rsidRPr="001A352D">
        <w:rPr>
          <w:b w:val="0"/>
        </w:rPr>
        <w:t>.</w:t>
      </w:r>
      <w:r w:rsidR="00384ADA">
        <w:rPr>
          <w:b w:val="0"/>
          <w:u w:val="single"/>
        </w:rPr>
        <w:t xml:space="preserve"> Sokolovna-rekonstrukce </w:t>
      </w:r>
      <w:r w:rsidR="006A2A19">
        <w:rPr>
          <w:b w:val="0"/>
          <w:u w:val="single"/>
        </w:rPr>
        <w:t>sálu vč. dopracování projektové dokumentace</w:t>
      </w:r>
      <w:r w:rsidR="00384ADA">
        <w:rPr>
          <w:b w:val="0"/>
          <w:u w:val="single"/>
        </w:rPr>
        <w:t xml:space="preserve">   </w:t>
      </w:r>
    </w:p>
    <w:p w:rsidR="00486735" w:rsidRDefault="000670F9" w:rsidP="00384ADA">
      <w:pPr>
        <w:pStyle w:val="Zkladntext3"/>
        <w:outlineLvl w:val="0"/>
        <w:rPr>
          <w:b w:val="0"/>
        </w:rPr>
      </w:pPr>
      <w:r>
        <w:rPr>
          <w:b w:val="0"/>
        </w:rPr>
        <w:t>čerpány</w:t>
      </w:r>
      <w:r w:rsidR="006A2A19">
        <w:rPr>
          <w:b w:val="0"/>
        </w:rPr>
        <w:t xml:space="preserve"> ve výši </w:t>
      </w:r>
      <w:r w:rsidR="008B50FA">
        <w:rPr>
          <w:b w:val="0"/>
        </w:rPr>
        <w:t>7 66</w:t>
      </w:r>
      <w:r w:rsidR="00F70AAC">
        <w:rPr>
          <w:b w:val="0"/>
        </w:rPr>
        <w:t>7</w:t>
      </w:r>
      <w:r w:rsidR="006A2A19">
        <w:rPr>
          <w:b w:val="0"/>
        </w:rPr>
        <w:t xml:space="preserve"> tis. Kč</w:t>
      </w:r>
      <w:r w:rsidR="004D2156">
        <w:rPr>
          <w:b w:val="0"/>
        </w:rPr>
        <w:t xml:space="preserve"> (</w:t>
      </w:r>
      <w:r w:rsidR="008B50FA">
        <w:rPr>
          <w:b w:val="0"/>
        </w:rPr>
        <w:t>100</w:t>
      </w:r>
      <w:r w:rsidR="004D2156">
        <w:rPr>
          <w:b w:val="0"/>
        </w:rPr>
        <w:t>% uprav.rozpočtu</w:t>
      </w:r>
      <w:r w:rsidR="008B50FA">
        <w:rPr>
          <w:b w:val="0"/>
        </w:rPr>
        <w:t>, schv.rozpočet navýšen o 3 400 tis. Kč</w:t>
      </w:r>
      <w:r w:rsidR="004D2156">
        <w:rPr>
          <w:b w:val="0"/>
        </w:rPr>
        <w:t>)</w:t>
      </w:r>
      <w:r w:rsidR="006A2A19">
        <w:rPr>
          <w:b w:val="0"/>
        </w:rPr>
        <w:t xml:space="preserve">, </w:t>
      </w:r>
      <w:r w:rsidR="00486735">
        <w:rPr>
          <w:b w:val="0"/>
        </w:rPr>
        <w:t>stavba dokončen</w:t>
      </w:r>
      <w:r w:rsidR="00F70AAC">
        <w:rPr>
          <w:b w:val="0"/>
        </w:rPr>
        <w:t>á a předaná</w:t>
      </w:r>
    </w:p>
    <w:p w:rsidR="006F5DB9" w:rsidRDefault="006F5DB9" w:rsidP="00384ADA">
      <w:pPr>
        <w:pStyle w:val="Zkladntext3"/>
        <w:outlineLvl w:val="0"/>
        <w:rPr>
          <w:b w:val="0"/>
        </w:rPr>
      </w:pPr>
    </w:p>
    <w:p w:rsidR="00161804" w:rsidRDefault="0012190D">
      <w:pPr>
        <w:pStyle w:val="Zkladntext3"/>
        <w:outlineLvl w:val="0"/>
        <w:rPr>
          <w:b w:val="0"/>
          <w:u w:val="single"/>
        </w:rPr>
      </w:pPr>
      <w:r>
        <w:rPr>
          <w:b w:val="0"/>
          <w:u w:val="single"/>
        </w:rPr>
        <w:t>05 Sociální oblast</w:t>
      </w:r>
      <w:r w:rsidR="006A6536">
        <w:rPr>
          <w:b w:val="0"/>
          <w:u w:val="single"/>
        </w:rPr>
        <w:t xml:space="preserve"> a zdravotnictví</w:t>
      </w:r>
    </w:p>
    <w:p w:rsidR="00161804" w:rsidRDefault="0012190D">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61804">
        <w:tc>
          <w:tcPr>
            <w:tcW w:w="637" w:type="dxa"/>
          </w:tcPr>
          <w:p w:rsidR="00161804" w:rsidRDefault="0012190D">
            <w:pPr>
              <w:pStyle w:val="Zkladntext3"/>
              <w:rPr>
                <w:b w:val="0"/>
                <w:sz w:val="20"/>
              </w:rPr>
            </w:pPr>
            <w:r>
              <w:rPr>
                <w:b w:val="0"/>
                <w:sz w:val="20"/>
              </w:rPr>
              <w:t>oddíl</w:t>
            </w:r>
          </w:p>
        </w:tc>
        <w:tc>
          <w:tcPr>
            <w:tcW w:w="3119" w:type="dxa"/>
          </w:tcPr>
          <w:p w:rsidR="00161804" w:rsidRDefault="00E6535F">
            <w:pPr>
              <w:pStyle w:val="Zkladntext3"/>
              <w:rPr>
                <w:b w:val="0"/>
                <w:sz w:val="20"/>
              </w:rPr>
            </w:pPr>
            <w:r>
              <w:rPr>
                <w:b w:val="0"/>
                <w:sz w:val="20"/>
              </w:rPr>
              <w:t>t</w:t>
            </w:r>
            <w:r w:rsidR="0012190D">
              <w:rPr>
                <w:b w:val="0"/>
                <w:sz w:val="20"/>
              </w:rPr>
              <w:t>ext</w:t>
            </w:r>
          </w:p>
        </w:tc>
        <w:tc>
          <w:tcPr>
            <w:tcW w:w="992" w:type="dxa"/>
          </w:tcPr>
          <w:p w:rsidR="00161804" w:rsidRDefault="0012190D">
            <w:pPr>
              <w:pStyle w:val="Zkladntext3"/>
              <w:rPr>
                <w:b w:val="0"/>
                <w:sz w:val="20"/>
              </w:rPr>
            </w:pPr>
            <w:r>
              <w:rPr>
                <w:b w:val="0"/>
                <w:sz w:val="20"/>
              </w:rPr>
              <w:t xml:space="preserve">schválený </w:t>
            </w:r>
          </w:p>
          <w:p w:rsidR="00161804" w:rsidRDefault="0012190D">
            <w:pPr>
              <w:pStyle w:val="Zkladntext3"/>
              <w:rPr>
                <w:b w:val="0"/>
                <w:sz w:val="20"/>
              </w:rPr>
            </w:pPr>
            <w:r>
              <w:rPr>
                <w:b w:val="0"/>
                <w:sz w:val="20"/>
              </w:rPr>
              <w:t>rozpočet</w:t>
            </w:r>
          </w:p>
        </w:tc>
        <w:tc>
          <w:tcPr>
            <w:tcW w:w="992" w:type="dxa"/>
          </w:tcPr>
          <w:p w:rsidR="00161804" w:rsidRDefault="0012190D">
            <w:pPr>
              <w:pStyle w:val="Zkladntext3"/>
              <w:rPr>
                <w:b w:val="0"/>
                <w:sz w:val="20"/>
              </w:rPr>
            </w:pPr>
            <w:r>
              <w:rPr>
                <w:b w:val="0"/>
                <w:sz w:val="20"/>
              </w:rPr>
              <w:t>upravený</w:t>
            </w:r>
          </w:p>
          <w:p w:rsidR="00161804" w:rsidRDefault="0012190D">
            <w:pPr>
              <w:pStyle w:val="Zkladntext3"/>
              <w:rPr>
                <w:b w:val="0"/>
                <w:sz w:val="20"/>
              </w:rPr>
            </w:pPr>
            <w:r>
              <w:rPr>
                <w:b w:val="0"/>
                <w:sz w:val="20"/>
              </w:rPr>
              <w:t>rozpočet</w:t>
            </w:r>
          </w:p>
        </w:tc>
        <w:tc>
          <w:tcPr>
            <w:tcW w:w="1276" w:type="dxa"/>
          </w:tcPr>
          <w:p w:rsidR="00161804" w:rsidRDefault="0012190D">
            <w:pPr>
              <w:pStyle w:val="Zkladntext3"/>
              <w:rPr>
                <w:b w:val="0"/>
                <w:sz w:val="20"/>
              </w:rPr>
            </w:pPr>
            <w:r>
              <w:rPr>
                <w:b w:val="0"/>
                <w:sz w:val="20"/>
              </w:rPr>
              <w:t xml:space="preserve"> skutečnost</w:t>
            </w:r>
          </w:p>
          <w:p w:rsidR="00161804" w:rsidRDefault="009E45DD" w:rsidP="002F3E1F">
            <w:pPr>
              <w:pStyle w:val="Zkladntext3"/>
              <w:rPr>
                <w:b w:val="0"/>
                <w:sz w:val="20"/>
              </w:rPr>
            </w:pPr>
            <w:r>
              <w:rPr>
                <w:b w:val="0"/>
                <w:sz w:val="20"/>
              </w:rPr>
              <w:t xml:space="preserve">     </w:t>
            </w:r>
            <w:r w:rsidR="0012190D">
              <w:rPr>
                <w:b w:val="0"/>
                <w:sz w:val="20"/>
              </w:rPr>
              <w:t xml:space="preserve"> 20</w:t>
            </w:r>
            <w:r w:rsidR="00900AEE">
              <w:rPr>
                <w:b w:val="0"/>
                <w:sz w:val="20"/>
              </w:rPr>
              <w:t>1</w:t>
            </w:r>
            <w:r w:rsidR="006F56CC">
              <w:rPr>
                <w:b w:val="0"/>
                <w:sz w:val="20"/>
              </w:rPr>
              <w:t>3</w:t>
            </w:r>
          </w:p>
        </w:tc>
        <w:tc>
          <w:tcPr>
            <w:tcW w:w="1134" w:type="dxa"/>
          </w:tcPr>
          <w:p w:rsidR="00161804" w:rsidRDefault="0012190D">
            <w:pPr>
              <w:pStyle w:val="Zkladntext3"/>
              <w:rPr>
                <w:b w:val="0"/>
                <w:sz w:val="20"/>
              </w:rPr>
            </w:pPr>
            <w:r>
              <w:rPr>
                <w:b w:val="0"/>
                <w:sz w:val="20"/>
              </w:rPr>
              <w:t>% k schvál.</w:t>
            </w:r>
          </w:p>
          <w:p w:rsidR="00161804" w:rsidRDefault="0012190D" w:rsidP="00F1559C">
            <w:pPr>
              <w:pStyle w:val="Zkladntext3"/>
              <w:rPr>
                <w:b w:val="0"/>
                <w:sz w:val="20"/>
              </w:rPr>
            </w:pPr>
            <w:r>
              <w:rPr>
                <w:b w:val="0"/>
                <w:sz w:val="20"/>
              </w:rPr>
              <w:t xml:space="preserve"> </w:t>
            </w:r>
            <w:r w:rsidR="00F1559C">
              <w:rPr>
                <w:b w:val="0"/>
                <w:sz w:val="20"/>
              </w:rPr>
              <w:t xml:space="preserve"> r</w:t>
            </w:r>
            <w:r>
              <w:rPr>
                <w:b w:val="0"/>
                <w:sz w:val="20"/>
              </w:rPr>
              <w:t>ozpočtu</w:t>
            </w:r>
          </w:p>
        </w:tc>
        <w:tc>
          <w:tcPr>
            <w:tcW w:w="1055" w:type="dxa"/>
          </w:tcPr>
          <w:p w:rsidR="00161804" w:rsidRDefault="0012190D">
            <w:pPr>
              <w:pStyle w:val="Zkladntext3"/>
              <w:rPr>
                <w:b w:val="0"/>
                <w:sz w:val="20"/>
              </w:rPr>
            </w:pPr>
            <w:r>
              <w:rPr>
                <w:b w:val="0"/>
                <w:sz w:val="20"/>
              </w:rPr>
              <w:t>% k uprav.</w:t>
            </w:r>
          </w:p>
          <w:p w:rsidR="00161804" w:rsidRDefault="0012190D">
            <w:pPr>
              <w:pStyle w:val="Zkladntext3"/>
              <w:rPr>
                <w:b w:val="0"/>
                <w:sz w:val="20"/>
              </w:rPr>
            </w:pPr>
            <w:r>
              <w:rPr>
                <w:b w:val="0"/>
                <w:sz w:val="20"/>
              </w:rPr>
              <w:t xml:space="preserve">  rozpočtu</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Běžné výdaje</w:t>
            </w:r>
          </w:p>
        </w:tc>
        <w:tc>
          <w:tcPr>
            <w:tcW w:w="992" w:type="dxa"/>
          </w:tcPr>
          <w:p w:rsidR="00161804" w:rsidRDefault="00161804">
            <w:pPr>
              <w:pStyle w:val="Zkladntext3"/>
              <w:rPr>
                <w:b w:val="0"/>
              </w:rPr>
            </w:pP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35</w:t>
            </w:r>
          </w:p>
        </w:tc>
        <w:tc>
          <w:tcPr>
            <w:tcW w:w="3119" w:type="dxa"/>
          </w:tcPr>
          <w:p w:rsidR="00161804" w:rsidRDefault="0012190D">
            <w:pPr>
              <w:pStyle w:val="Zkladntext3"/>
              <w:rPr>
                <w:b w:val="0"/>
                <w:sz w:val="20"/>
              </w:rPr>
            </w:pPr>
            <w:r>
              <w:rPr>
                <w:b w:val="0"/>
                <w:sz w:val="20"/>
              </w:rPr>
              <w:t>Zdravotnictví</w:t>
            </w:r>
          </w:p>
        </w:tc>
        <w:tc>
          <w:tcPr>
            <w:tcW w:w="992" w:type="dxa"/>
          </w:tcPr>
          <w:p w:rsidR="00161804" w:rsidRDefault="0012190D">
            <w:pPr>
              <w:pStyle w:val="Zkladntext3"/>
              <w:rPr>
                <w:b w:val="0"/>
              </w:rPr>
            </w:pPr>
            <w:r>
              <w:rPr>
                <w:b w:val="0"/>
              </w:rPr>
              <w:t xml:space="preserve">  </w:t>
            </w:r>
          </w:p>
        </w:tc>
        <w:tc>
          <w:tcPr>
            <w:tcW w:w="992" w:type="dxa"/>
          </w:tcPr>
          <w:p w:rsidR="00161804" w:rsidRDefault="0012190D" w:rsidP="00835C20">
            <w:pPr>
              <w:pStyle w:val="Zkladntext3"/>
              <w:rPr>
                <w:b w:val="0"/>
              </w:rPr>
            </w:pPr>
            <w:r>
              <w:rPr>
                <w:b w:val="0"/>
              </w:rPr>
              <w:t xml:space="preserve">   </w:t>
            </w:r>
            <w:r w:rsidR="004D4300">
              <w:rPr>
                <w:b w:val="0"/>
              </w:rPr>
              <w:t xml:space="preserve">  </w:t>
            </w:r>
            <w:r w:rsidR="00ED0256">
              <w:rPr>
                <w:b w:val="0"/>
              </w:rPr>
              <w:t xml:space="preserve">  </w:t>
            </w:r>
            <w:r w:rsidR="00835C20">
              <w:rPr>
                <w:b w:val="0"/>
              </w:rPr>
              <w:t xml:space="preserve"> 50</w:t>
            </w:r>
          </w:p>
        </w:tc>
        <w:tc>
          <w:tcPr>
            <w:tcW w:w="1276" w:type="dxa"/>
          </w:tcPr>
          <w:p w:rsidR="00161804" w:rsidRDefault="007C48E5" w:rsidP="007C48E5">
            <w:pPr>
              <w:pStyle w:val="Zkladntext3"/>
              <w:rPr>
                <w:b w:val="0"/>
              </w:rPr>
            </w:pPr>
            <w:r>
              <w:rPr>
                <w:b w:val="0"/>
              </w:rPr>
              <w:t xml:space="preserve"> </w:t>
            </w:r>
            <w:r w:rsidR="0012190D">
              <w:rPr>
                <w:b w:val="0"/>
              </w:rPr>
              <w:t xml:space="preserve">   </w:t>
            </w:r>
            <w:r>
              <w:rPr>
                <w:b w:val="0"/>
              </w:rPr>
              <w:t xml:space="preserve">      50</w:t>
            </w:r>
          </w:p>
        </w:tc>
        <w:tc>
          <w:tcPr>
            <w:tcW w:w="1134" w:type="dxa"/>
          </w:tcPr>
          <w:p w:rsidR="00161804" w:rsidRDefault="0012190D">
            <w:pPr>
              <w:pStyle w:val="Zkladntext3"/>
              <w:rPr>
                <w:b w:val="0"/>
              </w:rPr>
            </w:pPr>
            <w:r>
              <w:rPr>
                <w:b w:val="0"/>
              </w:rPr>
              <w:t xml:space="preserve">    </w:t>
            </w:r>
          </w:p>
        </w:tc>
        <w:tc>
          <w:tcPr>
            <w:tcW w:w="1055" w:type="dxa"/>
          </w:tcPr>
          <w:p w:rsidR="00161804" w:rsidRDefault="007C48E5">
            <w:pPr>
              <w:pStyle w:val="Zkladntext3"/>
              <w:rPr>
                <w:b w:val="0"/>
              </w:rPr>
            </w:pPr>
            <w:r>
              <w:rPr>
                <w:b w:val="0"/>
              </w:rPr>
              <w:t xml:space="preserve"> </w:t>
            </w:r>
            <w:r w:rsidR="0012190D">
              <w:rPr>
                <w:b w:val="0"/>
              </w:rPr>
              <w:t xml:space="preserve">  </w:t>
            </w:r>
            <w:r>
              <w:rPr>
                <w:b w:val="0"/>
              </w:rPr>
              <w:t>100</w:t>
            </w:r>
          </w:p>
        </w:tc>
      </w:tr>
      <w:tr w:rsidR="00161804">
        <w:tc>
          <w:tcPr>
            <w:tcW w:w="637" w:type="dxa"/>
          </w:tcPr>
          <w:p w:rsidR="00161804" w:rsidRDefault="0012190D">
            <w:pPr>
              <w:pStyle w:val="Zkladntext3"/>
              <w:rPr>
                <w:b w:val="0"/>
              </w:rPr>
            </w:pPr>
            <w:r>
              <w:rPr>
                <w:b w:val="0"/>
              </w:rPr>
              <w:t xml:space="preserve">43     </w:t>
            </w:r>
          </w:p>
        </w:tc>
        <w:tc>
          <w:tcPr>
            <w:tcW w:w="3119" w:type="dxa"/>
          </w:tcPr>
          <w:p w:rsidR="00161804" w:rsidRDefault="0012190D" w:rsidP="00186DD3">
            <w:pPr>
              <w:pStyle w:val="Zkladntext3"/>
              <w:rPr>
                <w:b w:val="0"/>
                <w:sz w:val="20"/>
              </w:rPr>
            </w:pPr>
            <w:r>
              <w:rPr>
                <w:b w:val="0"/>
                <w:sz w:val="20"/>
              </w:rPr>
              <w:t>Sociální péče a pomoc a společné činnosti v</w:t>
            </w:r>
            <w:r w:rsidR="00186DD3">
              <w:rPr>
                <w:b w:val="0"/>
                <w:sz w:val="20"/>
              </w:rPr>
              <w:t> </w:t>
            </w:r>
            <w:r>
              <w:rPr>
                <w:b w:val="0"/>
                <w:sz w:val="20"/>
              </w:rPr>
              <w:t>sociálním</w:t>
            </w:r>
            <w:r w:rsidR="00186DD3">
              <w:rPr>
                <w:b w:val="0"/>
                <w:sz w:val="20"/>
              </w:rPr>
              <w:t xml:space="preserve"> </w:t>
            </w:r>
            <w:r>
              <w:rPr>
                <w:b w:val="0"/>
                <w:sz w:val="20"/>
              </w:rPr>
              <w:t>zabezpečení</w:t>
            </w:r>
          </w:p>
        </w:tc>
        <w:tc>
          <w:tcPr>
            <w:tcW w:w="992" w:type="dxa"/>
          </w:tcPr>
          <w:p w:rsidR="00161804" w:rsidRDefault="0012190D" w:rsidP="006A6536">
            <w:pPr>
              <w:pStyle w:val="Zkladntext3"/>
              <w:rPr>
                <w:b w:val="0"/>
              </w:rPr>
            </w:pPr>
            <w:r>
              <w:rPr>
                <w:b w:val="0"/>
              </w:rPr>
              <w:t xml:space="preserve"> </w:t>
            </w:r>
            <w:r w:rsidR="00874A71">
              <w:rPr>
                <w:b w:val="0"/>
              </w:rPr>
              <w:t xml:space="preserve"> </w:t>
            </w:r>
            <w:r w:rsidR="005F30BA">
              <w:rPr>
                <w:b w:val="0"/>
              </w:rPr>
              <w:t xml:space="preserve">10 </w:t>
            </w:r>
            <w:r w:rsidR="006A6536">
              <w:rPr>
                <w:b w:val="0"/>
              </w:rPr>
              <w:t>443</w:t>
            </w:r>
          </w:p>
        </w:tc>
        <w:tc>
          <w:tcPr>
            <w:tcW w:w="992" w:type="dxa"/>
          </w:tcPr>
          <w:p w:rsidR="00161804" w:rsidRDefault="0012190D" w:rsidP="007C48E5">
            <w:pPr>
              <w:pStyle w:val="Zkladntext3"/>
              <w:rPr>
                <w:b w:val="0"/>
              </w:rPr>
            </w:pPr>
            <w:r>
              <w:rPr>
                <w:b w:val="0"/>
              </w:rPr>
              <w:t xml:space="preserve"> </w:t>
            </w:r>
            <w:r w:rsidR="005F30BA">
              <w:rPr>
                <w:b w:val="0"/>
              </w:rPr>
              <w:t>1</w:t>
            </w:r>
            <w:r w:rsidR="002F3E1F">
              <w:rPr>
                <w:b w:val="0"/>
              </w:rPr>
              <w:t xml:space="preserve">2 </w:t>
            </w:r>
            <w:r w:rsidR="007C48E5">
              <w:rPr>
                <w:b w:val="0"/>
              </w:rPr>
              <w:t>322</w:t>
            </w:r>
          </w:p>
        </w:tc>
        <w:tc>
          <w:tcPr>
            <w:tcW w:w="1276" w:type="dxa"/>
          </w:tcPr>
          <w:p w:rsidR="00161804" w:rsidRDefault="0012190D" w:rsidP="007C48E5">
            <w:pPr>
              <w:pStyle w:val="Zkladntext3"/>
              <w:rPr>
                <w:b w:val="0"/>
              </w:rPr>
            </w:pPr>
            <w:r>
              <w:rPr>
                <w:b w:val="0"/>
              </w:rPr>
              <w:t xml:space="preserve">   </w:t>
            </w:r>
            <w:r w:rsidR="007C48E5">
              <w:rPr>
                <w:b w:val="0"/>
              </w:rPr>
              <w:t>11 713</w:t>
            </w:r>
            <w:r>
              <w:rPr>
                <w:b w:val="0"/>
              </w:rPr>
              <w:t xml:space="preserve">              </w:t>
            </w:r>
          </w:p>
        </w:tc>
        <w:tc>
          <w:tcPr>
            <w:tcW w:w="1134" w:type="dxa"/>
          </w:tcPr>
          <w:p w:rsidR="00161804" w:rsidRDefault="0012190D" w:rsidP="007C48E5">
            <w:pPr>
              <w:pStyle w:val="Zkladntext3"/>
              <w:rPr>
                <w:b w:val="0"/>
              </w:rPr>
            </w:pPr>
            <w:r>
              <w:rPr>
                <w:b w:val="0"/>
              </w:rPr>
              <w:t xml:space="preserve">     </w:t>
            </w:r>
            <w:r w:rsidR="00874A71">
              <w:rPr>
                <w:b w:val="0"/>
              </w:rPr>
              <w:t xml:space="preserve"> </w:t>
            </w:r>
            <w:r w:rsidR="007C48E5">
              <w:rPr>
                <w:b w:val="0"/>
              </w:rPr>
              <w:t>112</w:t>
            </w:r>
          </w:p>
        </w:tc>
        <w:tc>
          <w:tcPr>
            <w:tcW w:w="1055" w:type="dxa"/>
          </w:tcPr>
          <w:p w:rsidR="00161804" w:rsidRDefault="0012190D" w:rsidP="007C48E5">
            <w:pPr>
              <w:pStyle w:val="Zkladntext3"/>
              <w:rPr>
                <w:b w:val="0"/>
              </w:rPr>
            </w:pPr>
            <w:r>
              <w:rPr>
                <w:b w:val="0"/>
              </w:rPr>
              <w:t xml:space="preserve">     </w:t>
            </w:r>
            <w:r w:rsidR="007C48E5">
              <w:rPr>
                <w:b w:val="0"/>
              </w:rPr>
              <w:t>95</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rPr>
              <w:t xml:space="preserve">                                 </w:t>
            </w:r>
            <w:r>
              <w:rPr>
                <w:b w:val="0"/>
                <w:i/>
              </w:rPr>
              <w:t>Celkem</w:t>
            </w:r>
          </w:p>
        </w:tc>
        <w:tc>
          <w:tcPr>
            <w:tcW w:w="992" w:type="dxa"/>
          </w:tcPr>
          <w:p w:rsidR="00161804" w:rsidRDefault="0012190D" w:rsidP="006A6536">
            <w:pPr>
              <w:pStyle w:val="Zkladntext3"/>
              <w:rPr>
                <w:b w:val="0"/>
                <w:i/>
              </w:rPr>
            </w:pPr>
            <w:r>
              <w:rPr>
                <w:b w:val="0"/>
                <w:i/>
              </w:rPr>
              <w:t xml:space="preserve"> </w:t>
            </w:r>
            <w:r w:rsidR="005F30BA">
              <w:rPr>
                <w:b w:val="0"/>
                <w:i/>
              </w:rPr>
              <w:t xml:space="preserve"> 10 </w:t>
            </w:r>
            <w:r w:rsidR="006A6536">
              <w:rPr>
                <w:b w:val="0"/>
                <w:i/>
              </w:rPr>
              <w:t>443</w:t>
            </w:r>
          </w:p>
        </w:tc>
        <w:tc>
          <w:tcPr>
            <w:tcW w:w="992" w:type="dxa"/>
          </w:tcPr>
          <w:p w:rsidR="00161804" w:rsidRDefault="00ED0256" w:rsidP="007C48E5">
            <w:pPr>
              <w:pStyle w:val="Zkladntext3"/>
              <w:rPr>
                <w:b w:val="0"/>
                <w:i/>
              </w:rPr>
            </w:pPr>
            <w:r>
              <w:rPr>
                <w:b w:val="0"/>
                <w:i/>
              </w:rPr>
              <w:t xml:space="preserve"> </w:t>
            </w:r>
            <w:r w:rsidR="00835C20">
              <w:rPr>
                <w:b w:val="0"/>
                <w:i/>
              </w:rPr>
              <w:t>1</w:t>
            </w:r>
            <w:r w:rsidR="002F3E1F">
              <w:rPr>
                <w:b w:val="0"/>
                <w:i/>
              </w:rPr>
              <w:t>2 3</w:t>
            </w:r>
            <w:r w:rsidR="007C48E5">
              <w:rPr>
                <w:b w:val="0"/>
                <w:i/>
              </w:rPr>
              <w:t>72</w:t>
            </w:r>
            <w:r w:rsidR="0012190D">
              <w:rPr>
                <w:b w:val="0"/>
                <w:i/>
              </w:rPr>
              <w:t xml:space="preserve"> </w:t>
            </w:r>
          </w:p>
        </w:tc>
        <w:tc>
          <w:tcPr>
            <w:tcW w:w="1276" w:type="dxa"/>
          </w:tcPr>
          <w:p w:rsidR="00161804" w:rsidRDefault="0012190D" w:rsidP="007C48E5">
            <w:pPr>
              <w:pStyle w:val="Zkladntext3"/>
              <w:rPr>
                <w:b w:val="0"/>
                <w:i/>
              </w:rPr>
            </w:pPr>
            <w:r>
              <w:rPr>
                <w:b w:val="0"/>
                <w:i/>
              </w:rPr>
              <w:t xml:space="preserve"> </w:t>
            </w:r>
            <w:r w:rsidR="00ED0256">
              <w:rPr>
                <w:b w:val="0"/>
                <w:i/>
              </w:rPr>
              <w:t xml:space="preserve"> </w:t>
            </w:r>
            <w:r w:rsidR="005F30BA">
              <w:rPr>
                <w:b w:val="0"/>
                <w:i/>
              </w:rPr>
              <w:t xml:space="preserve"> </w:t>
            </w:r>
            <w:r w:rsidR="007C48E5">
              <w:rPr>
                <w:b w:val="0"/>
                <w:i/>
              </w:rPr>
              <w:t>11 763</w:t>
            </w:r>
            <w:r>
              <w:rPr>
                <w:b w:val="0"/>
                <w:i/>
              </w:rPr>
              <w:t xml:space="preserve"> </w:t>
            </w:r>
          </w:p>
        </w:tc>
        <w:tc>
          <w:tcPr>
            <w:tcW w:w="1134" w:type="dxa"/>
          </w:tcPr>
          <w:p w:rsidR="00161804" w:rsidRDefault="0012190D" w:rsidP="007C48E5">
            <w:pPr>
              <w:pStyle w:val="Zkladntext3"/>
              <w:rPr>
                <w:b w:val="0"/>
                <w:i/>
              </w:rPr>
            </w:pPr>
            <w:r>
              <w:rPr>
                <w:b w:val="0"/>
                <w:i/>
              </w:rPr>
              <w:t xml:space="preserve">    </w:t>
            </w:r>
            <w:r w:rsidR="00E63241">
              <w:rPr>
                <w:b w:val="0"/>
                <w:i/>
              </w:rPr>
              <w:t xml:space="preserve"> </w:t>
            </w:r>
            <w:r w:rsidR="00874A71">
              <w:rPr>
                <w:b w:val="0"/>
                <w:i/>
              </w:rPr>
              <w:t xml:space="preserve"> </w:t>
            </w:r>
            <w:r w:rsidR="007C48E5">
              <w:rPr>
                <w:b w:val="0"/>
                <w:i/>
              </w:rPr>
              <w:t>113</w:t>
            </w:r>
          </w:p>
        </w:tc>
        <w:tc>
          <w:tcPr>
            <w:tcW w:w="1055" w:type="dxa"/>
          </w:tcPr>
          <w:p w:rsidR="00161804" w:rsidRDefault="0012190D" w:rsidP="007C48E5">
            <w:pPr>
              <w:pStyle w:val="Zkladntext3"/>
              <w:rPr>
                <w:b w:val="0"/>
                <w:i/>
              </w:rPr>
            </w:pPr>
            <w:r>
              <w:rPr>
                <w:b w:val="0"/>
                <w:i/>
              </w:rPr>
              <w:t xml:space="preserve">    </w:t>
            </w:r>
            <w:r w:rsidR="00ED0256">
              <w:rPr>
                <w:b w:val="0"/>
                <w:i/>
              </w:rPr>
              <w:t xml:space="preserve"> </w:t>
            </w:r>
            <w:r w:rsidR="007C48E5">
              <w:rPr>
                <w:b w:val="0"/>
                <w:i/>
              </w:rPr>
              <w:t>95</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Kapitálové výdaje</w:t>
            </w:r>
          </w:p>
        </w:tc>
        <w:tc>
          <w:tcPr>
            <w:tcW w:w="992" w:type="dxa"/>
          </w:tcPr>
          <w:p w:rsidR="00161804" w:rsidRDefault="0012190D">
            <w:pPr>
              <w:pStyle w:val="Zkladntext3"/>
              <w:rPr>
                <w:b w:val="0"/>
              </w:rPr>
            </w:pPr>
            <w:r>
              <w:rPr>
                <w:b w:val="0"/>
              </w:rPr>
              <w:t xml:space="preserve">   </w:t>
            </w: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5F30BA">
        <w:tc>
          <w:tcPr>
            <w:tcW w:w="637" w:type="dxa"/>
          </w:tcPr>
          <w:p w:rsidR="005F30BA" w:rsidRDefault="005F30BA" w:rsidP="005D71C9">
            <w:pPr>
              <w:pStyle w:val="Zkladntext3"/>
              <w:rPr>
                <w:b w:val="0"/>
              </w:rPr>
            </w:pPr>
            <w:r>
              <w:rPr>
                <w:b w:val="0"/>
              </w:rPr>
              <w:t xml:space="preserve">43     </w:t>
            </w:r>
          </w:p>
        </w:tc>
        <w:tc>
          <w:tcPr>
            <w:tcW w:w="3119" w:type="dxa"/>
          </w:tcPr>
          <w:p w:rsidR="005F30BA" w:rsidRDefault="005F30BA" w:rsidP="00A7328F">
            <w:pPr>
              <w:pStyle w:val="Zkladntext3"/>
              <w:rPr>
                <w:b w:val="0"/>
                <w:sz w:val="20"/>
              </w:rPr>
            </w:pPr>
            <w:r>
              <w:rPr>
                <w:b w:val="0"/>
                <w:sz w:val="20"/>
              </w:rPr>
              <w:t>Sociální péče a pomoc a společné činnosti v sociálním zabezpečení</w:t>
            </w:r>
          </w:p>
        </w:tc>
        <w:tc>
          <w:tcPr>
            <w:tcW w:w="992" w:type="dxa"/>
          </w:tcPr>
          <w:p w:rsidR="005F30BA" w:rsidRDefault="005F30BA" w:rsidP="006A6536">
            <w:pPr>
              <w:pStyle w:val="Zkladntext3"/>
              <w:rPr>
                <w:b w:val="0"/>
              </w:rPr>
            </w:pPr>
            <w:r>
              <w:rPr>
                <w:b w:val="0"/>
              </w:rPr>
              <w:t xml:space="preserve">       3</w:t>
            </w:r>
            <w:r w:rsidR="006A6536">
              <w:rPr>
                <w:b w:val="0"/>
              </w:rPr>
              <w:t>5</w:t>
            </w:r>
            <w:r>
              <w:rPr>
                <w:b w:val="0"/>
              </w:rPr>
              <w:t>0</w:t>
            </w:r>
          </w:p>
        </w:tc>
        <w:tc>
          <w:tcPr>
            <w:tcW w:w="992" w:type="dxa"/>
          </w:tcPr>
          <w:p w:rsidR="005F30BA" w:rsidRDefault="005F30BA" w:rsidP="002F3E1F">
            <w:pPr>
              <w:pStyle w:val="Zkladntext3"/>
              <w:rPr>
                <w:b w:val="0"/>
              </w:rPr>
            </w:pPr>
            <w:r>
              <w:rPr>
                <w:b w:val="0"/>
              </w:rPr>
              <w:t xml:space="preserve">      </w:t>
            </w:r>
            <w:r w:rsidR="00835C20">
              <w:rPr>
                <w:b w:val="0"/>
              </w:rPr>
              <w:t>4</w:t>
            </w:r>
            <w:r w:rsidR="002F3E1F">
              <w:rPr>
                <w:b w:val="0"/>
              </w:rPr>
              <w:t>83</w:t>
            </w:r>
          </w:p>
        </w:tc>
        <w:tc>
          <w:tcPr>
            <w:tcW w:w="1276" w:type="dxa"/>
          </w:tcPr>
          <w:p w:rsidR="005F30BA" w:rsidRDefault="005F30BA" w:rsidP="007C48E5">
            <w:pPr>
              <w:pStyle w:val="Zkladntext3"/>
              <w:rPr>
                <w:b w:val="0"/>
              </w:rPr>
            </w:pPr>
            <w:r>
              <w:rPr>
                <w:b w:val="0"/>
              </w:rPr>
              <w:t xml:space="preserve">       </w:t>
            </w:r>
            <w:r w:rsidR="007C48E5">
              <w:rPr>
                <w:b w:val="0"/>
              </w:rPr>
              <w:t>319</w:t>
            </w:r>
            <w:r>
              <w:rPr>
                <w:b w:val="0"/>
              </w:rPr>
              <w:t xml:space="preserve"> </w:t>
            </w:r>
          </w:p>
        </w:tc>
        <w:tc>
          <w:tcPr>
            <w:tcW w:w="1134" w:type="dxa"/>
          </w:tcPr>
          <w:p w:rsidR="005F30BA" w:rsidRDefault="005F30BA" w:rsidP="009502D5">
            <w:pPr>
              <w:pStyle w:val="Zkladntext3"/>
              <w:rPr>
                <w:b w:val="0"/>
              </w:rPr>
            </w:pPr>
            <w:r>
              <w:rPr>
                <w:b w:val="0"/>
              </w:rPr>
              <w:t xml:space="preserve">     </w:t>
            </w:r>
            <w:r w:rsidR="00835C20">
              <w:rPr>
                <w:b w:val="0"/>
              </w:rPr>
              <w:t xml:space="preserve"> </w:t>
            </w:r>
            <w:r>
              <w:rPr>
                <w:b w:val="0"/>
              </w:rPr>
              <w:t xml:space="preserve"> </w:t>
            </w:r>
            <w:r w:rsidR="009502D5">
              <w:rPr>
                <w:b w:val="0"/>
              </w:rPr>
              <w:t>91</w:t>
            </w:r>
          </w:p>
        </w:tc>
        <w:tc>
          <w:tcPr>
            <w:tcW w:w="1055" w:type="dxa"/>
          </w:tcPr>
          <w:p w:rsidR="005F30BA" w:rsidRDefault="00835C20" w:rsidP="009502D5">
            <w:pPr>
              <w:pStyle w:val="Zkladntext3"/>
              <w:rPr>
                <w:b w:val="0"/>
              </w:rPr>
            </w:pPr>
            <w:r>
              <w:rPr>
                <w:b w:val="0"/>
              </w:rPr>
              <w:t xml:space="preserve">     </w:t>
            </w:r>
            <w:r w:rsidR="009502D5">
              <w:rPr>
                <w:b w:val="0"/>
              </w:rPr>
              <w:t>66</w:t>
            </w:r>
          </w:p>
        </w:tc>
      </w:tr>
      <w:tr w:rsidR="005F30BA">
        <w:tc>
          <w:tcPr>
            <w:tcW w:w="637" w:type="dxa"/>
          </w:tcPr>
          <w:p w:rsidR="005F30BA" w:rsidRDefault="005F30BA">
            <w:pPr>
              <w:pStyle w:val="Zkladntext3"/>
              <w:rPr>
                <w:b w:val="0"/>
              </w:rPr>
            </w:pPr>
          </w:p>
        </w:tc>
        <w:tc>
          <w:tcPr>
            <w:tcW w:w="3119" w:type="dxa"/>
          </w:tcPr>
          <w:p w:rsidR="005F30BA" w:rsidRDefault="005F30BA">
            <w:pPr>
              <w:pStyle w:val="Zkladntext3"/>
              <w:rPr>
                <w:b w:val="0"/>
                <w:i/>
              </w:rPr>
            </w:pPr>
            <w:r>
              <w:rPr>
                <w:b w:val="0"/>
                <w:i/>
              </w:rPr>
              <w:t xml:space="preserve">                                  Celkem</w:t>
            </w:r>
          </w:p>
        </w:tc>
        <w:tc>
          <w:tcPr>
            <w:tcW w:w="992" w:type="dxa"/>
          </w:tcPr>
          <w:p w:rsidR="005F30BA" w:rsidRDefault="005F30BA" w:rsidP="006A6536">
            <w:pPr>
              <w:pStyle w:val="Zkladntext3"/>
              <w:rPr>
                <w:b w:val="0"/>
                <w:i/>
              </w:rPr>
            </w:pPr>
            <w:r>
              <w:rPr>
                <w:b w:val="0"/>
                <w:i/>
              </w:rPr>
              <w:t xml:space="preserve">       3</w:t>
            </w:r>
            <w:r w:rsidR="006A6536">
              <w:rPr>
                <w:b w:val="0"/>
                <w:i/>
              </w:rPr>
              <w:t>5</w:t>
            </w:r>
            <w:r>
              <w:rPr>
                <w:b w:val="0"/>
                <w:i/>
              </w:rPr>
              <w:t xml:space="preserve">0 </w:t>
            </w:r>
          </w:p>
        </w:tc>
        <w:tc>
          <w:tcPr>
            <w:tcW w:w="992" w:type="dxa"/>
          </w:tcPr>
          <w:p w:rsidR="005F30BA" w:rsidRDefault="005F30BA" w:rsidP="002F3E1F">
            <w:pPr>
              <w:pStyle w:val="Zkladntext3"/>
              <w:rPr>
                <w:b w:val="0"/>
                <w:i/>
              </w:rPr>
            </w:pPr>
            <w:r>
              <w:rPr>
                <w:b w:val="0"/>
                <w:i/>
              </w:rPr>
              <w:t xml:space="preserve">      </w:t>
            </w:r>
            <w:r w:rsidR="00835C20">
              <w:rPr>
                <w:b w:val="0"/>
                <w:i/>
              </w:rPr>
              <w:t>4</w:t>
            </w:r>
            <w:r w:rsidR="002F3E1F">
              <w:rPr>
                <w:b w:val="0"/>
                <w:i/>
              </w:rPr>
              <w:t>83</w:t>
            </w:r>
          </w:p>
        </w:tc>
        <w:tc>
          <w:tcPr>
            <w:tcW w:w="1276" w:type="dxa"/>
          </w:tcPr>
          <w:p w:rsidR="005F30BA" w:rsidRDefault="005F30BA" w:rsidP="009502D5">
            <w:pPr>
              <w:pStyle w:val="Zkladntext3"/>
              <w:rPr>
                <w:b w:val="0"/>
                <w:i/>
              </w:rPr>
            </w:pPr>
            <w:r>
              <w:rPr>
                <w:b w:val="0"/>
                <w:i/>
              </w:rPr>
              <w:t xml:space="preserve">       </w:t>
            </w:r>
            <w:r w:rsidR="009502D5">
              <w:rPr>
                <w:b w:val="0"/>
                <w:i/>
              </w:rPr>
              <w:t>319</w:t>
            </w:r>
            <w:r>
              <w:rPr>
                <w:b w:val="0"/>
                <w:i/>
              </w:rPr>
              <w:t xml:space="preserve">    </w:t>
            </w:r>
          </w:p>
        </w:tc>
        <w:tc>
          <w:tcPr>
            <w:tcW w:w="1134" w:type="dxa"/>
          </w:tcPr>
          <w:p w:rsidR="005F30BA" w:rsidRDefault="005F30BA" w:rsidP="009502D5">
            <w:pPr>
              <w:pStyle w:val="Zkladntext3"/>
              <w:rPr>
                <w:b w:val="0"/>
                <w:i/>
              </w:rPr>
            </w:pPr>
            <w:r>
              <w:rPr>
                <w:b w:val="0"/>
                <w:i/>
              </w:rPr>
              <w:t xml:space="preserve">      </w:t>
            </w:r>
            <w:r w:rsidR="00835C20">
              <w:rPr>
                <w:b w:val="0"/>
                <w:i/>
              </w:rPr>
              <w:t xml:space="preserve"> </w:t>
            </w:r>
            <w:r w:rsidR="009502D5">
              <w:rPr>
                <w:b w:val="0"/>
                <w:i/>
              </w:rPr>
              <w:t>91</w:t>
            </w:r>
          </w:p>
        </w:tc>
        <w:tc>
          <w:tcPr>
            <w:tcW w:w="1055" w:type="dxa"/>
          </w:tcPr>
          <w:p w:rsidR="005F30BA" w:rsidRDefault="00835C20" w:rsidP="009502D5">
            <w:pPr>
              <w:pStyle w:val="Zkladntext3"/>
              <w:rPr>
                <w:b w:val="0"/>
                <w:i/>
              </w:rPr>
            </w:pPr>
            <w:r>
              <w:rPr>
                <w:b w:val="0"/>
                <w:i/>
              </w:rPr>
              <w:t xml:space="preserve">     </w:t>
            </w:r>
            <w:r w:rsidR="009502D5">
              <w:rPr>
                <w:b w:val="0"/>
                <w:i/>
              </w:rPr>
              <w:t>66</w:t>
            </w:r>
          </w:p>
        </w:tc>
      </w:tr>
      <w:tr w:rsidR="005F30BA">
        <w:tc>
          <w:tcPr>
            <w:tcW w:w="637" w:type="dxa"/>
          </w:tcPr>
          <w:p w:rsidR="005F30BA" w:rsidRDefault="005F30BA">
            <w:pPr>
              <w:pStyle w:val="Zkladntext3"/>
              <w:rPr>
                <w:b w:val="0"/>
              </w:rPr>
            </w:pPr>
          </w:p>
        </w:tc>
        <w:tc>
          <w:tcPr>
            <w:tcW w:w="3119" w:type="dxa"/>
          </w:tcPr>
          <w:p w:rsidR="005F30BA" w:rsidRDefault="005F30BA" w:rsidP="00B27700">
            <w:pPr>
              <w:pStyle w:val="Zkladntext3"/>
            </w:pPr>
            <w:r>
              <w:t>05 – Výdaje celkem</w:t>
            </w:r>
          </w:p>
        </w:tc>
        <w:tc>
          <w:tcPr>
            <w:tcW w:w="992" w:type="dxa"/>
          </w:tcPr>
          <w:p w:rsidR="005F30BA" w:rsidRDefault="005F30BA" w:rsidP="006A6536">
            <w:pPr>
              <w:pStyle w:val="Zkladntext3"/>
            </w:pPr>
            <w:r>
              <w:t xml:space="preserve">  10 </w:t>
            </w:r>
            <w:r w:rsidR="006A6536">
              <w:t>793</w:t>
            </w:r>
          </w:p>
        </w:tc>
        <w:tc>
          <w:tcPr>
            <w:tcW w:w="992" w:type="dxa"/>
          </w:tcPr>
          <w:p w:rsidR="005F30BA" w:rsidRDefault="005F30BA" w:rsidP="009502D5">
            <w:pPr>
              <w:pStyle w:val="Zkladntext3"/>
            </w:pPr>
            <w:r>
              <w:t xml:space="preserve"> 1</w:t>
            </w:r>
            <w:r w:rsidR="002F3E1F">
              <w:t>2 8</w:t>
            </w:r>
            <w:r w:rsidR="009502D5">
              <w:t>55</w:t>
            </w:r>
            <w:r w:rsidR="00835C20">
              <w:t xml:space="preserve"> </w:t>
            </w:r>
          </w:p>
        </w:tc>
        <w:tc>
          <w:tcPr>
            <w:tcW w:w="1276" w:type="dxa"/>
          </w:tcPr>
          <w:p w:rsidR="005F30BA" w:rsidRDefault="005F30BA" w:rsidP="009502D5">
            <w:pPr>
              <w:pStyle w:val="Zkladntext3"/>
            </w:pPr>
            <w:r>
              <w:t xml:space="preserve">  </w:t>
            </w:r>
            <w:r w:rsidR="009502D5">
              <w:t>12 082</w:t>
            </w:r>
            <w:r>
              <w:t xml:space="preserve"> </w:t>
            </w:r>
          </w:p>
        </w:tc>
        <w:tc>
          <w:tcPr>
            <w:tcW w:w="1134" w:type="dxa"/>
          </w:tcPr>
          <w:p w:rsidR="005F30BA" w:rsidRDefault="005F30BA" w:rsidP="009502D5">
            <w:pPr>
              <w:pStyle w:val="Zkladntext3"/>
            </w:pPr>
            <w:r>
              <w:t xml:space="preserve">     </w:t>
            </w:r>
            <w:r w:rsidR="009502D5">
              <w:t>112</w:t>
            </w:r>
            <w:r>
              <w:t xml:space="preserve">  </w:t>
            </w:r>
          </w:p>
        </w:tc>
        <w:tc>
          <w:tcPr>
            <w:tcW w:w="1055" w:type="dxa"/>
          </w:tcPr>
          <w:p w:rsidR="005F30BA" w:rsidRDefault="005F30BA" w:rsidP="009502D5">
            <w:pPr>
              <w:pStyle w:val="Zkladntext3"/>
            </w:pPr>
            <w:r>
              <w:t xml:space="preserve">     </w:t>
            </w:r>
            <w:r w:rsidR="009502D5">
              <w:t>94</w:t>
            </w:r>
          </w:p>
        </w:tc>
      </w:tr>
    </w:tbl>
    <w:p w:rsidR="003F50BB" w:rsidRDefault="003F50BB">
      <w:pPr>
        <w:pStyle w:val="Zkladntext3"/>
        <w:outlineLvl w:val="0"/>
        <w:rPr>
          <w:b w:val="0"/>
          <w:u w:val="single"/>
        </w:rPr>
      </w:pPr>
    </w:p>
    <w:p w:rsidR="00161804" w:rsidRDefault="0012190D">
      <w:pPr>
        <w:pStyle w:val="Zkladntext3"/>
        <w:outlineLvl w:val="0"/>
        <w:rPr>
          <w:b w:val="0"/>
          <w:u w:val="single"/>
        </w:rPr>
      </w:pPr>
      <w:r>
        <w:rPr>
          <w:b w:val="0"/>
          <w:u w:val="single"/>
        </w:rPr>
        <w:t xml:space="preserve">Oddíl 35 paragraf 41 – prevence před drogami, alkoholem, nikotinem a jinými návykovými </w:t>
      </w:r>
    </w:p>
    <w:p w:rsidR="00161804" w:rsidRDefault="0012190D">
      <w:pPr>
        <w:pStyle w:val="Zkladntext3"/>
        <w:rPr>
          <w:b w:val="0"/>
          <w:u w:val="single"/>
        </w:rPr>
      </w:pPr>
      <w:r>
        <w:rPr>
          <w:b w:val="0"/>
        </w:rPr>
        <w:t xml:space="preserve">                                     </w:t>
      </w:r>
      <w:r>
        <w:rPr>
          <w:b w:val="0"/>
          <w:u w:val="single"/>
        </w:rPr>
        <w:t>látkami</w:t>
      </w:r>
    </w:p>
    <w:p w:rsidR="00161804" w:rsidRPr="00FB1E98" w:rsidRDefault="0012190D">
      <w:pPr>
        <w:pStyle w:val="Zkladntext3"/>
        <w:rPr>
          <w:b w:val="0"/>
        </w:rPr>
      </w:pPr>
      <w:r>
        <w:rPr>
          <w:b w:val="0"/>
          <w:u w:val="single"/>
        </w:rPr>
        <w:t>Běžné výdaje</w:t>
      </w:r>
      <w:r w:rsidR="00FB1E98">
        <w:rPr>
          <w:b w:val="0"/>
        </w:rPr>
        <w:t xml:space="preserve"> </w:t>
      </w:r>
      <w:r w:rsidR="006743F1">
        <w:rPr>
          <w:b w:val="0"/>
        </w:rPr>
        <w:t>čerpány</w:t>
      </w:r>
      <w:r w:rsidR="00C736B9">
        <w:rPr>
          <w:b w:val="0"/>
        </w:rPr>
        <w:t xml:space="preserve"> ve výši 50 tis. Kč (100% uprav.rozpočtu) na činnosti spojené                 s protidrogovou prevencí na městské části (alkotestery, telefonní poplatky, odborná literatura, odvoz odpadu)</w:t>
      </w:r>
      <w:r w:rsidR="006743F1">
        <w:rPr>
          <w:b w:val="0"/>
        </w:rPr>
        <w:t>.</w:t>
      </w:r>
      <w:r w:rsidR="00874A71">
        <w:rPr>
          <w:b w:val="0"/>
        </w:rPr>
        <w:t xml:space="preserve"> </w:t>
      </w:r>
      <w:r w:rsidR="00FB1E98" w:rsidRPr="00FB1E98">
        <w:rPr>
          <w:b w:val="0"/>
        </w:rPr>
        <w:t xml:space="preserve"> </w:t>
      </w:r>
    </w:p>
    <w:p w:rsidR="00161804" w:rsidRDefault="0012190D">
      <w:pPr>
        <w:pStyle w:val="Zkladntext3"/>
        <w:rPr>
          <w:b w:val="0"/>
        </w:rPr>
      </w:pPr>
      <w:r>
        <w:rPr>
          <w:b w:val="0"/>
        </w:rPr>
        <w:t xml:space="preserve">           </w:t>
      </w:r>
    </w:p>
    <w:p w:rsidR="00161804" w:rsidRDefault="0012190D">
      <w:pPr>
        <w:pStyle w:val="Zkladntext3"/>
        <w:outlineLvl w:val="0"/>
        <w:rPr>
          <w:b w:val="0"/>
          <w:u w:val="single"/>
        </w:rPr>
      </w:pPr>
      <w:r>
        <w:rPr>
          <w:b w:val="0"/>
          <w:u w:val="single"/>
        </w:rPr>
        <w:t>Oddíl 43 paragraf 29 – ostatní sociální péče a pomoc dětem a mládeži</w:t>
      </w:r>
    </w:p>
    <w:p w:rsidR="00161804" w:rsidRDefault="0012190D">
      <w:pPr>
        <w:pStyle w:val="Zkladntext3"/>
        <w:rPr>
          <w:b w:val="0"/>
        </w:rPr>
      </w:pPr>
      <w:r>
        <w:rPr>
          <w:b w:val="0"/>
          <w:u w:val="single"/>
        </w:rPr>
        <w:t>Běžné výdaje</w:t>
      </w:r>
      <w:r>
        <w:rPr>
          <w:b w:val="0"/>
        </w:rPr>
        <w:t xml:space="preserve"> </w:t>
      </w:r>
      <w:r w:rsidR="00440746">
        <w:rPr>
          <w:b w:val="0"/>
        </w:rPr>
        <w:t xml:space="preserve">ve výši </w:t>
      </w:r>
      <w:r w:rsidR="00EC0DD5">
        <w:rPr>
          <w:b w:val="0"/>
        </w:rPr>
        <w:t>79</w:t>
      </w:r>
      <w:r w:rsidR="00440746">
        <w:rPr>
          <w:b w:val="0"/>
        </w:rPr>
        <w:t xml:space="preserve"> tis. Kč (</w:t>
      </w:r>
      <w:r w:rsidR="00E6535F">
        <w:rPr>
          <w:b w:val="0"/>
        </w:rPr>
        <w:t>65</w:t>
      </w:r>
      <w:r w:rsidR="00440746">
        <w:rPr>
          <w:b w:val="0"/>
        </w:rPr>
        <w:t xml:space="preserve">% uprav.rozpočtu) </w:t>
      </w:r>
      <w:r w:rsidR="005B4855">
        <w:rPr>
          <w:b w:val="0"/>
        </w:rPr>
        <w:t>byl</w:t>
      </w:r>
      <w:r w:rsidR="001D217D">
        <w:rPr>
          <w:b w:val="0"/>
        </w:rPr>
        <w:t>y čerpány na dárky pro děti v dětských domovech</w:t>
      </w:r>
      <w:r w:rsidR="005B4855">
        <w:rPr>
          <w:b w:val="0"/>
        </w:rPr>
        <w:t xml:space="preserve"> a </w:t>
      </w:r>
      <w:r w:rsidR="00C77652">
        <w:rPr>
          <w:b w:val="0"/>
        </w:rPr>
        <w:t>na mimoškolní aktivity</w:t>
      </w:r>
      <w:r w:rsidR="005B4855">
        <w:rPr>
          <w:b w:val="0"/>
        </w:rPr>
        <w:t xml:space="preserve"> (výjezdy do věznic a následné besedy, </w:t>
      </w:r>
      <w:r w:rsidR="00574BE7">
        <w:rPr>
          <w:b w:val="0"/>
        </w:rPr>
        <w:t>bowling)</w:t>
      </w:r>
      <w:r w:rsidR="005B4855">
        <w:rPr>
          <w:b w:val="0"/>
        </w:rPr>
        <w:t xml:space="preserve"> a na poskytnutí finančního příspěvku Sdružení Linka bezpečí ve výši 25 tis. Kč (100% uprav.rozpočtu).</w:t>
      </w:r>
      <w:r w:rsidR="00AD6F22">
        <w:rPr>
          <w:b w:val="0"/>
        </w:rPr>
        <w:t xml:space="preserve"> </w:t>
      </w:r>
      <w:r w:rsidR="001D217D">
        <w:rPr>
          <w:b w:val="0"/>
        </w:rPr>
        <w:t xml:space="preserve"> </w:t>
      </w:r>
    </w:p>
    <w:p w:rsidR="00161804" w:rsidRDefault="00161804">
      <w:pPr>
        <w:pStyle w:val="Zkladntext3"/>
        <w:rPr>
          <w:b w:val="0"/>
        </w:rPr>
      </w:pPr>
    </w:p>
    <w:p w:rsidR="00161804" w:rsidRDefault="0012190D">
      <w:pPr>
        <w:pStyle w:val="Zkladntext3"/>
        <w:outlineLvl w:val="0"/>
        <w:rPr>
          <w:b w:val="0"/>
          <w:u w:val="single"/>
        </w:rPr>
      </w:pPr>
      <w:r>
        <w:rPr>
          <w:b w:val="0"/>
          <w:u w:val="single"/>
        </w:rPr>
        <w:t xml:space="preserve">Oddíl 43 paragraf 39 – ostatní sociální péče a pomoc rodině a manželství </w:t>
      </w:r>
    </w:p>
    <w:p w:rsidR="00161804" w:rsidRDefault="0012190D">
      <w:pPr>
        <w:pStyle w:val="Zkladntext3"/>
        <w:rPr>
          <w:b w:val="0"/>
        </w:rPr>
      </w:pPr>
      <w:r>
        <w:rPr>
          <w:b w:val="0"/>
          <w:u w:val="single"/>
        </w:rPr>
        <w:t>Běžné výdaje</w:t>
      </w:r>
      <w:r>
        <w:rPr>
          <w:b w:val="0"/>
        </w:rPr>
        <w:t xml:space="preserve"> byly čerpány</w:t>
      </w:r>
      <w:r w:rsidR="001D217D">
        <w:rPr>
          <w:b w:val="0"/>
        </w:rPr>
        <w:t xml:space="preserve"> ve výši </w:t>
      </w:r>
      <w:r w:rsidR="00AD6F22">
        <w:rPr>
          <w:b w:val="0"/>
        </w:rPr>
        <w:t>5</w:t>
      </w:r>
      <w:r w:rsidR="001D217D">
        <w:rPr>
          <w:b w:val="0"/>
        </w:rPr>
        <w:t xml:space="preserve"> tis. Kč</w:t>
      </w:r>
      <w:r w:rsidR="00AD6F22">
        <w:rPr>
          <w:b w:val="0"/>
        </w:rPr>
        <w:t xml:space="preserve"> (100% uprav.rozpočtu) </w:t>
      </w:r>
      <w:r>
        <w:rPr>
          <w:b w:val="0"/>
        </w:rPr>
        <w:t>na peněžitý dar</w:t>
      </w:r>
      <w:r w:rsidR="0072745D">
        <w:rPr>
          <w:b w:val="0"/>
        </w:rPr>
        <w:t xml:space="preserve"> -              1. </w:t>
      </w:r>
      <w:r w:rsidR="001128D6">
        <w:rPr>
          <w:b w:val="0"/>
        </w:rPr>
        <w:t>o</w:t>
      </w:r>
      <w:r>
        <w:rPr>
          <w:b w:val="0"/>
        </w:rPr>
        <w:t>bčán</w:t>
      </w:r>
      <w:r w:rsidR="0072745D">
        <w:rPr>
          <w:b w:val="0"/>
        </w:rPr>
        <w:t>e</w:t>
      </w:r>
      <w:r>
        <w:rPr>
          <w:b w:val="0"/>
        </w:rPr>
        <w:t>k</w:t>
      </w:r>
      <w:r w:rsidR="001128D6">
        <w:rPr>
          <w:b w:val="0"/>
        </w:rPr>
        <w:t xml:space="preserve"> </w:t>
      </w:r>
      <w:r>
        <w:rPr>
          <w:b w:val="0"/>
        </w:rPr>
        <w:t>Řep roku 20</w:t>
      </w:r>
      <w:r w:rsidR="001D217D">
        <w:rPr>
          <w:b w:val="0"/>
        </w:rPr>
        <w:t>1</w:t>
      </w:r>
      <w:r w:rsidR="006743F1">
        <w:rPr>
          <w:b w:val="0"/>
        </w:rPr>
        <w:t>3</w:t>
      </w:r>
      <w:r>
        <w:rPr>
          <w:b w:val="0"/>
        </w:rPr>
        <w:t>.</w:t>
      </w:r>
    </w:p>
    <w:p w:rsidR="00161804" w:rsidRDefault="00161804">
      <w:pPr>
        <w:pStyle w:val="Zkladntext3"/>
        <w:rPr>
          <w:b w:val="0"/>
        </w:rPr>
      </w:pPr>
    </w:p>
    <w:p w:rsidR="00161804" w:rsidRDefault="0012190D">
      <w:pPr>
        <w:pStyle w:val="Zkladntext3"/>
        <w:outlineLvl w:val="0"/>
        <w:rPr>
          <w:b w:val="0"/>
          <w:u w:val="single"/>
        </w:rPr>
      </w:pPr>
      <w:r>
        <w:rPr>
          <w:b w:val="0"/>
          <w:u w:val="single"/>
        </w:rPr>
        <w:t xml:space="preserve">Oddíl 43 paragraf 41 – sociální pomoc osobám v hmotné nouzi a občanům sociálně                                                     </w:t>
      </w:r>
    </w:p>
    <w:p w:rsidR="00161804" w:rsidRDefault="0012190D">
      <w:pPr>
        <w:pStyle w:val="Zkladntext3"/>
        <w:rPr>
          <w:b w:val="0"/>
          <w:u w:val="single"/>
        </w:rPr>
      </w:pPr>
      <w:r>
        <w:rPr>
          <w:b w:val="0"/>
        </w:rPr>
        <w:t xml:space="preserve">                                     </w:t>
      </w:r>
      <w:r>
        <w:rPr>
          <w:b w:val="0"/>
          <w:u w:val="single"/>
        </w:rPr>
        <w:t xml:space="preserve">nepřizpůsobivým </w:t>
      </w:r>
    </w:p>
    <w:p w:rsidR="00902116" w:rsidRDefault="0012190D">
      <w:pPr>
        <w:pStyle w:val="Zkladntext3"/>
        <w:rPr>
          <w:b w:val="0"/>
        </w:rPr>
      </w:pPr>
      <w:r>
        <w:rPr>
          <w:b w:val="0"/>
          <w:u w:val="single"/>
        </w:rPr>
        <w:t>Běžné výdaje</w:t>
      </w:r>
      <w:r>
        <w:rPr>
          <w:b w:val="0"/>
        </w:rPr>
        <w:t xml:space="preserve"> </w:t>
      </w:r>
      <w:r w:rsidR="00902116">
        <w:rPr>
          <w:b w:val="0"/>
        </w:rPr>
        <w:t>nečerpány.</w:t>
      </w:r>
    </w:p>
    <w:p w:rsidR="00161804" w:rsidRDefault="00161804">
      <w:pPr>
        <w:pStyle w:val="Zkladntext3"/>
        <w:rPr>
          <w:b w:val="0"/>
        </w:rPr>
      </w:pPr>
    </w:p>
    <w:p w:rsidR="00EA3F93" w:rsidRDefault="00EA3F93" w:rsidP="00EA3F93">
      <w:pPr>
        <w:pStyle w:val="Zkladntext3"/>
        <w:outlineLvl w:val="0"/>
        <w:rPr>
          <w:b w:val="0"/>
          <w:u w:val="single"/>
        </w:rPr>
      </w:pPr>
      <w:r>
        <w:rPr>
          <w:b w:val="0"/>
          <w:u w:val="single"/>
        </w:rPr>
        <w:t xml:space="preserve">Oddíl 43 paragraf 49 – ostatní sociální péče a pomoc ostatním skupinám obyvatelstva                                                     </w:t>
      </w:r>
    </w:p>
    <w:p w:rsidR="00EA3F93" w:rsidRDefault="00EA3F93">
      <w:pPr>
        <w:pStyle w:val="Zkladntext3"/>
        <w:rPr>
          <w:b w:val="0"/>
        </w:rPr>
      </w:pPr>
      <w:r w:rsidRPr="00EA3F93">
        <w:rPr>
          <w:b w:val="0"/>
          <w:u w:val="single"/>
        </w:rPr>
        <w:t>Běžné výdaje</w:t>
      </w:r>
      <w:r>
        <w:rPr>
          <w:b w:val="0"/>
        </w:rPr>
        <w:t xml:space="preserve"> čerpány</w:t>
      </w:r>
      <w:r w:rsidR="00574BE7">
        <w:rPr>
          <w:b w:val="0"/>
        </w:rPr>
        <w:t xml:space="preserve"> na </w:t>
      </w:r>
      <w:r>
        <w:rPr>
          <w:b w:val="0"/>
        </w:rPr>
        <w:t>zpracování Studie</w:t>
      </w:r>
      <w:r w:rsidR="00574BE7">
        <w:rPr>
          <w:b w:val="0"/>
        </w:rPr>
        <w:t xml:space="preserve"> </w:t>
      </w:r>
      <w:r>
        <w:rPr>
          <w:b w:val="0"/>
        </w:rPr>
        <w:t>o potřebě sociálních služeb pro seniory a osoby se zdravotním postižením v MČ Praha 17</w:t>
      </w:r>
      <w:r w:rsidR="009A5F5C">
        <w:rPr>
          <w:b w:val="0"/>
        </w:rPr>
        <w:t xml:space="preserve"> ve výši 50 tis. Kč (100% uprav.rozpočtu), na zhotovení dotazníků „Jak zlepšit život obyvatel MČ Praha 17“ ve výši 21 tis. Kč </w:t>
      </w:r>
      <w:r w:rsidR="00A61EA9">
        <w:rPr>
          <w:b w:val="0"/>
        </w:rPr>
        <w:t xml:space="preserve">             </w:t>
      </w:r>
      <w:r w:rsidR="009A5F5C">
        <w:rPr>
          <w:b w:val="0"/>
        </w:rPr>
        <w:t xml:space="preserve">(43% uprav.rozpočtu) - financováno z účelové dotace z rozpočtu hl. m. Prahy </w:t>
      </w:r>
      <w:r w:rsidR="00574BE7">
        <w:rPr>
          <w:b w:val="0"/>
        </w:rPr>
        <w:t>a na peněžní dar</w:t>
      </w:r>
      <w:r w:rsidR="006427AB">
        <w:rPr>
          <w:b w:val="0"/>
        </w:rPr>
        <w:t xml:space="preserve"> občanovi Řep</w:t>
      </w:r>
      <w:r w:rsidR="00574BE7">
        <w:rPr>
          <w:b w:val="0"/>
        </w:rPr>
        <w:t xml:space="preserve"> </w:t>
      </w:r>
      <w:r w:rsidR="00B10FAC">
        <w:rPr>
          <w:b w:val="0"/>
        </w:rPr>
        <w:t xml:space="preserve">na dofinancování </w:t>
      </w:r>
      <w:r w:rsidR="001E0C60">
        <w:rPr>
          <w:b w:val="0"/>
        </w:rPr>
        <w:t xml:space="preserve">nové </w:t>
      </w:r>
      <w:r w:rsidR="00B10FAC">
        <w:rPr>
          <w:b w:val="0"/>
        </w:rPr>
        <w:t xml:space="preserve">knihy </w:t>
      </w:r>
      <w:r w:rsidR="00574BE7">
        <w:rPr>
          <w:b w:val="0"/>
        </w:rPr>
        <w:t>ve výši 5 tis. Kč (100% uprav.rozpočtu)</w:t>
      </w:r>
      <w:r>
        <w:rPr>
          <w:b w:val="0"/>
        </w:rPr>
        <w:t>.</w:t>
      </w:r>
    </w:p>
    <w:p w:rsidR="00EA3F93" w:rsidRDefault="00EA3F93">
      <w:pPr>
        <w:pStyle w:val="Zkladntext3"/>
        <w:rPr>
          <w:b w:val="0"/>
        </w:rPr>
      </w:pPr>
    </w:p>
    <w:p w:rsidR="00161804" w:rsidRDefault="0012190D">
      <w:pPr>
        <w:pStyle w:val="Zkladntext3"/>
        <w:outlineLvl w:val="0"/>
        <w:rPr>
          <w:b w:val="0"/>
          <w:u w:val="single"/>
        </w:rPr>
      </w:pPr>
      <w:r>
        <w:rPr>
          <w:b w:val="0"/>
          <w:u w:val="single"/>
        </w:rPr>
        <w:t>Oddíl 43 paragraf 51 – osobní asistence, pečovatelská služba a podpora samostatného bydlení</w:t>
      </w:r>
    </w:p>
    <w:p w:rsidR="00161804" w:rsidRDefault="0012190D">
      <w:pPr>
        <w:pStyle w:val="Zkladntext3"/>
        <w:rPr>
          <w:b w:val="0"/>
        </w:rPr>
      </w:pPr>
      <w:r>
        <w:rPr>
          <w:b w:val="0"/>
          <w:u w:val="single"/>
        </w:rPr>
        <w:t xml:space="preserve">Běžné výdaje </w:t>
      </w:r>
      <w:r>
        <w:rPr>
          <w:b w:val="0"/>
        </w:rPr>
        <w:t xml:space="preserve">zahrnují neinvestiční </w:t>
      </w:r>
      <w:r w:rsidR="006368DA">
        <w:rPr>
          <w:b w:val="0"/>
        </w:rPr>
        <w:t>příspěvky</w:t>
      </w:r>
      <w:r>
        <w:rPr>
          <w:b w:val="0"/>
        </w:rPr>
        <w:t xml:space="preserve"> pro </w:t>
      </w:r>
      <w:r w:rsidR="00510791">
        <w:rPr>
          <w:b w:val="0"/>
        </w:rPr>
        <w:t xml:space="preserve">Klub občanů bezbariérového domu Vondroušova </w:t>
      </w:r>
      <w:r w:rsidR="00873D94">
        <w:rPr>
          <w:b w:val="0"/>
        </w:rPr>
        <w:t xml:space="preserve">ve výši </w:t>
      </w:r>
      <w:r w:rsidR="00E6535F">
        <w:rPr>
          <w:b w:val="0"/>
        </w:rPr>
        <w:t>1 106</w:t>
      </w:r>
      <w:r w:rsidR="00873D94">
        <w:rPr>
          <w:b w:val="0"/>
        </w:rPr>
        <w:t xml:space="preserve"> tis. Kč </w:t>
      </w:r>
      <w:r>
        <w:rPr>
          <w:b w:val="0"/>
        </w:rPr>
        <w:t>(</w:t>
      </w:r>
      <w:r w:rsidR="00E6535F">
        <w:rPr>
          <w:b w:val="0"/>
        </w:rPr>
        <w:t>100</w:t>
      </w:r>
      <w:r w:rsidR="00873D94">
        <w:rPr>
          <w:b w:val="0"/>
        </w:rPr>
        <w:t>% uprav.rozpočtu)</w:t>
      </w:r>
      <w:r w:rsidR="005C2E1C">
        <w:rPr>
          <w:b w:val="0"/>
        </w:rPr>
        <w:t xml:space="preserve">, </w:t>
      </w:r>
      <w:r>
        <w:rPr>
          <w:b w:val="0"/>
        </w:rPr>
        <w:t>neinvestiční příspěvky na provoz, opravy a údržbu</w:t>
      </w:r>
      <w:r w:rsidR="006427AB">
        <w:rPr>
          <w:b w:val="0"/>
        </w:rPr>
        <w:t xml:space="preserve"> vč. účelových dotací</w:t>
      </w:r>
      <w:r>
        <w:rPr>
          <w:b w:val="0"/>
        </w:rPr>
        <w:t xml:space="preserve"> </w:t>
      </w:r>
      <w:r w:rsidR="00873D94">
        <w:rPr>
          <w:b w:val="0"/>
        </w:rPr>
        <w:t>p</w:t>
      </w:r>
      <w:r>
        <w:rPr>
          <w:b w:val="0"/>
        </w:rPr>
        <w:t xml:space="preserve">říspěvkové organizaci Centrum sociálně zdravotních služeb </w:t>
      </w:r>
      <w:r w:rsidR="00873D94">
        <w:rPr>
          <w:b w:val="0"/>
        </w:rPr>
        <w:t>ve výši</w:t>
      </w:r>
      <w:r w:rsidR="00510791">
        <w:rPr>
          <w:b w:val="0"/>
        </w:rPr>
        <w:t xml:space="preserve"> </w:t>
      </w:r>
      <w:r w:rsidR="00E6535F">
        <w:rPr>
          <w:b w:val="0"/>
        </w:rPr>
        <w:t>9 050</w:t>
      </w:r>
      <w:r>
        <w:rPr>
          <w:b w:val="0"/>
        </w:rPr>
        <w:t xml:space="preserve"> tis. Kč</w:t>
      </w:r>
      <w:r w:rsidR="006427AB">
        <w:rPr>
          <w:b w:val="0"/>
        </w:rPr>
        <w:t xml:space="preserve"> (</w:t>
      </w:r>
      <w:r w:rsidR="00E6535F">
        <w:rPr>
          <w:b w:val="0"/>
        </w:rPr>
        <w:t>100</w:t>
      </w:r>
      <w:r w:rsidR="00873D94">
        <w:rPr>
          <w:b w:val="0"/>
        </w:rPr>
        <w:t>% uprav.rozpočtu</w:t>
      </w:r>
      <w:r w:rsidR="000C38BD">
        <w:rPr>
          <w:b w:val="0"/>
        </w:rPr>
        <w:t>)</w:t>
      </w:r>
      <w:r w:rsidR="00D161CD">
        <w:rPr>
          <w:b w:val="0"/>
        </w:rPr>
        <w:t xml:space="preserve">, </w:t>
      </w:r>
      <w:r w:rsidR="00D50737">
        <w:rPr>
          <w:b w:val="0"/>
        </w:rPr>
        <w:t xml:space="preserve">peněžité dary organizacím působícím </w:t>
      </w:r>
      <w:r w:rsidR="00D50737">
        <w:rPr>
          <w:b w:val="0"/>
        </w:rPr>
        <w:lastRenderedPageBreak/>
        <w:t>v oblasti sociálních služeb</w:t>
      </w:r>
      <w:r w:rsidR="000C38BD">
        <w:rPr>
          <w:b w:val="0"/>
        </w:rPr>
        <w:t xml:space="preserve"> ve výši 60 tis. Kč (100% uprav.rozpočtu)</w:t>
      </w:r>
      <w:r w:rsidR="00D161CD">
        <w:rPr>
          <w:b w:val="0"/>
        </w:rPr>
        <w:t xml:space="preserve"> a platbu za službu-posouzení vhodnosti zástavby domu s pečovatelskou službou ve výši 7 tis. Kč (100% uprav.rozpočtu)</w:t>
      </w:r>
      <w:r w:rsidR="000C38BD">
        <w:rPr>
          <w:b w:val="0"/>
        </w:rPr>
        <w:t>.</w:t>
      </w:r>
    </w:p>
    <w:p w:rsidR="00D161CD" w:rsidRDefault="00D161CD">
      <w:pPr>
        <w:pStyle w:val="Zkladntext3"/>
        <w:rPr>
          <w:b w:val="0"/>
        </w:rPr>
      </w:pPr>
    </w:p>
    <w:p w:rsidR="00B96FEE" w:rsidRDefault="00B96FEE" w:rsidP="00B96FEE">
      <w:pPr>
        <w:pStyle w:val="Zkladntext3"/>
        <w:rPr>
          <w:b w:val="0"/>
        </w:rPr>
      </w:pPr>
      <w:r>
        <w:rPr>
          <w:b w:val="0"/>
          <w:u w:val="single"/>
        </w:rPr>
        <w:t xml:space="preserve">Kapitálové výdaje: </w:t>
      </w:r>
    </w:p>
    <w:p w:rsidR="00B96FEE" w:rsidRDefault="00B96FEE" w:rsidP="00B96FEE">
      <w:pPr>
        <w:pStyle w:val="Zkladntext3"/>
        <w:rPr>
          <w:b w:val="0"/>
          <w:u w:val="single"/>
        </w:rPr>
      </w:pPr>
      <w:r>
        <w:rPr>
          <w:b w:val="0"/>
        </w:rPr>
        <w:t xml:space="preserve">1. </w:t>
      </w:r>
      <w:r>
        <w:rPr>
          <w:b w:val="0"/>
          <w:u w:val="single"/>
        </w:rPr>
        <w:t>D</w:t>
      </w:r>
      <w:r w:rsidR="00440746">
        <w:rPr>
          <w:b w:val="0"/>
          <w:u w:val="single"/>
        </w:rPr>
        <w:t>ům s pečovatelskou službou</w:t>
      </w:r>
      <w:r>
        <w:rPr>
          <w:b w:val="0"/>
          <w:u w:val="single"/>
        </w:rPr>
        <w:t xml:space="preserve"> </w:t>
      </w:r>
    </w:p>
    <w:p w:rsidR="00161804" w:rsidRDefault="00E6535F">
      <w:pPr>
        <w:pStyle w:val="Zkladntext3"/>
        <w:rPr>
          <w:b w:val="0"/>
        </w:rPr>
      </w:pPr>
      <w:r>
        <w:rPr>
          <w:b w:val="0"/>
        </w:rPr>
        <w:t>č</w:t>
      </w:r>
      <w:r w:rsidR="006743F1">
        <w:rPr>
          <w:b w:val="0"/>
        </w:rPr>
        <w:t>erpány</w:t>
      </w:r>
      <w:r>
        <w:rPr>
          <w:b w:val="0"/>
        </w:rPr>
        <w:t xml:space="preserve"> ve výši 179 tis. Kč (51% schv.rozpočtu)</w:t>
      </w:r>
      <w:r w:rsidR="00266BFB">
        <w:rPr>
          <w:b w:val="0"/>
        </w:rPr>
        <w:t xml:space="preserve"> na zpracování studie proveditelnosti</w:t>
      </w:r>
      <w:r w:rsidR="006427AB">
        <w:rPr>
          <w:b w:val="0"/>
        </w:rPr>
        <w:t xml:space="preserve"> </w:t>
      </w:r>
      <w:r w:rsidR="00A41068">
        <w:rPr>
          <w:b w:val="0"/>
        </w:rPr>
        <w:t xml:space="preserve"> </w:t>
      </w:r>
    </w:p>
    <w:p w:rsidR="000C38BD" w:rsidRDefault="000C38BD">
      <w:pPr>
        <w:pStyle w:val="Zkladntext3"/>
        <w:rPr>
          <w:b w:val="0"/>
        </w:rPr>
      </w:pPr>
      <w:r>
        <w:rPr>
          <w:b w:val="0"/>
        </w:rPr>
        <w:t xml:space="preserve">2. </w:t>
      </w:r>
      <w:r w:rsidRPr="000C38BD">
        <w:rPr>
          <w:b w:val="0"/>
          <w:u w:val="single"/>
        </w:rPr>
        <w:t>Nákup dodávkového auta pro provoz pečovatelské služby</w:t>
      </w:r>
    </w:p>
    <w:p w:rsidR="0063572E" w:rsidRDefault="000C38BD">
      <w:pPr>
        <w:pStyle w:val="Zkladntext3"/>
        <w:rPr>
          <w:b w:val="0"/>
        </w:rPr>
      </w:pPr>
      <w:r>
        <w:rPr>
          <w:b w:val="0"/>
        </w:rPr>
        <w:t>čerpány ve výši 140 tis. Kč</w:t>
      </w:r>
      <w:r w:rsidR="003F0015">
        <w:rPr>
          <w:b w:val="0"/>
        </w:rPr>
        <w:t xml:space="preserve"> (100% uprav.rozpočtu) na účelovou investiční dotaci p</w:t>
      </w:r>
      <w:r w:rsidR="0059281A">
        <w:rPr>
          <w:b w:val="0"/>
        </w:rPr>
        <w:t>ro organizaci Centrum sociálně zdravotních sužeb</w:t>
      </w:r>
    </w:p>
    <w:p w:rsidR="007A7D76" w:rsidRDefault="007A7D76" w:rsidP="00EA3F93">
      <w:pPr>
        <w:pStyle w:val="Zkladntext3"/>
        <w:outlineLvl w:val="0"/>
        <w:rPr>
          <w:b w:val="0"/>
          <w:u w:val="single"/>
        </w:rPr>
      </w:pPr>
    </w:p>
    <w:p w:rsidR="00EA3F93" w:rsidRDefault="00EA3F93" w:rsidP="00EA3F93">
      <w:pPr>
        <w:pStyle w:val="Zkladntext3"/>
        <w:outlineLvl w:val="0"/>
        <w:rPr>
          <w:b w:val="0"/>
          <w:u w:val="single"/>
        </w:rPr>
      </w:pPr>
      <w:r>
        <w:rPr>
          <w:b w:val="0"/>
          <w:u w:val="single"/>
        </w:rPr>
        <w:t>Oddíl 43 paragraf 56 – denní stacionáře a centra denních služeb</w:t>
      </w:r>
    </w:p>
    <w:p w:rsidR="00EA3F93" w:rsidRDefault="00EA3F93">
      <w:pPr>
        <w:pStyle w:val="Zkladntext3"/>
        <w:rPr>
          <w:b w:val="0"/>
        </w:rPr>
      </w:pPr>
      <w:r w:rsidRPr="00EA3F93">
        <w:rPr>
          <w:b w:val="0"/>
          <w:u w:val="single"/>
        </w:rPr>
        <w:t>Běžné výdaje</w:t>
      </w:r>
      <w:r>
        <w:rPr>
          <w:b w:val="0"/>
        </w:rPr>
        <w:t xml:space="preserve"> čerpány</w:t>
      </w:r>
      <w:r w:rsidR="00C203E6">
        <w:rPr>
          <w:b w:val="0"/>
        </w:rPr>
        <w:t xml:space="preserve"> ve výši </w:t>
      </w:r>
      <w:r w:rsidR="009A5F5C">
        <w:rPr>
          <w:b w:val="0"/>
        </w:rPr>
        <w:t>35</w:t>
      </w:r>
      <w:r w:rsidR="00C203E6">
        <w:rPr>
          <w:b w:val="0"/>
        </w:rPr>
        <w:t xml:space="preserve"> tis. Kč (</w:t>
      </w:r>
      <w:r w:rsidR="009A5F5C">
        <w:rPr>
          <w:b w:val="0"/>
        </w:rPr>
        <w:t>100</w:t>
      </w:r>
      <w:r w:rsidR="00C203E6">
        <w:rPr>
          <w:b w:val="0"/>
        </w:rPr>
        <w:t>% uprav.rozpočtu)</w:t>
      </w:r>
      <w:r w:rsidR="000334AB">
        <w:rPr>
          <w:b w:val="0"/>
        </w:rPr>
        <w:t xml:space="preserve"> na finanční příspěvk</w:t>
      </w:r>
      <w:r w:rsidR="00711EE2">
        <w:rPr>
          <w:b w:val="0"/>
        </w:rPr>
        <w:t>y</w:t>
      </w:r>
      <w:r w:rsidR="000334AB">
        <w:rPr>
          <w:b w:val="0"/>
        </w:rPr>
        <w:t xml:space="preserve"> církevní organizaci Diakonie ČCE, Praha 5</w:t>
      </w:r>
      <w:r w:rsidR="00711EE2">
        <w:rPr>
          <w:b w:val="0"/>
        </w:rPr>
        <w:t xml:space="preserve">. </w:t>
      </w:r>
    </w:p>
    <w:p w:rsidR="00EA3F93" w:rsidRDefault="00EA3F93">
      <w:pPr>
        <w:pStyle w:val="Zkladntext3"/>
        <w:rPr>
          <w:b w:val="0"/>
        </w:rPr>
      </w:pPr>
    </w:p>
    <w:p w:rsidR="00161804" w:rsidRDefault="0012190D">
      <w:pPr>
        <w:pStyle w:val="Zkladntext3"/>
        <w:outlineLvl w:val="0"/>
        <w:rPr>
          <w:b w:val="0"/>
          <w:u w:val="single"/>
        </w:rPr>
      </w:pPr>
      <w:r>
        <w:rPr>
          <w:b w:val="0"/>
          <w:u w:val="single"/>
        </w:rPr>
        <w:t>Oddíl 43 paragraf 57 – domovy</w:t>
      </w:r>
    </w:p>
    <w:p w:rsidR="00902116" w:rsidRDefault="0012190D">
      <w:pPr>
        <w:pStyle w:val="Zkladntext3"/>
        <w:rPr>
          <w:b w:val="0"/>
        </w:rPr>
      </w:pPr>
      <w:r>
        <w:rPr>
          <w:b w:val="0"/>
          <w:u w:val="single"/>
        </w:rPr>
        <w:t>Běžné výdaje</w:t>
      </w:r>
      <w:r>
        <w:rPr>
          <w:b w:val="0"/>
        </w:rPr>
        <w:t xml:space="preserve"> </w:t>
      </w:r>
      <w:r w:rsidR="00902116">
        <w:rPr>
          <w:b w:val="0"/>
        </w:rPr>
        <w:t>čerpány</w:t>
      </w:r>
      <w:r w:rsidR="000334AB">
        <w:rPr>
          <w:b w:val="0"/>
        </w:rPr>
        <w:t xml:space="preserve"> na peněžní dar </w:t>
      </w:r>
      <w:r w:rsidR="00AC5630">
        <w:rPr>
          <w:b w:val="0"/>
        </w:rPr>
        <w:t>Domo</w:t>
      </w:r>
      <w:r w:rsidR="00C77652">
        <w:rPr>
          <w:b w:val="0"/>
        </w:rPr>
        <w:t>vu sv. Karla Boromejského</w:t>
      </w:r>
      <w:r w:rsidR="00653542">
        <w:rPr>
          <w:b w:val="0"/>
        </w:rPr>
        <w:t xml:space="preserve"> ve výši 456 tis. Kč (100% uprav.rozpočtu)</w:t>
      </w:r>
      <w:r w:rsidR="00D50737">
        <w:rPr>
          <w:b w:val="0"/>
        </w:rPr>
        <w:t xml:space="preserve"> na podporu 5 zdravotních lůžek pro občany městské části</w:t>
      </w:r>
      <w:r w:rsidR="00653542">
        <w:rPr>
          <w:b w:val="0"/>
        </w:rPr>
        <w:t xml:space="preserve"> </w:t>
      </w:r>
      <w:r w:rsidR="000334AB">
        <w:rPr>
          <w:b w:val="0"/>
        </w:rPr>
        <w:t xml:space="preserve">a </w:t>
      </w:r>
      <w:r w:rsidR="00653542">
        <w:rPr>
          <w:b w:val="0"/>
        </w:rPr>
        <w:t>na</w:t>
      </w:r>
      <w:r w:rsidR="00D50737">
        <w:rPr>
          <w:b w:val="0"/>
        </w:rPr>
        <w:t xml:space="preserve"> další peněžní dar domovu ve výši 80 tis. Kč (100% uprav.rozpočtu) na realizaci kulturního projektu. </w:t>
      </w:r>
      <w:r w:rsidR="00AC5630">
        <w:rPr>
          <w:b w:val="0"/>
        </w:rPr>
        <w:t xml:space="preserve"> </w:t>
      </w:r>
    </w:p>
    <w:p w:rsidR="00C77652" w:rsidRDefault="00C77652">
      <w:pPr>
        <w:pStyle w:val="Zkladntext3"/>
        <w:outlineLvl w:val="0"/>
        <w:rPr>
          <w:b w:val="0"/>
          <w:u w:val="single"/>
        </w:rPr>
      </w:pPr>
    </w:p>
    <w:p w:rsidR="00161804" w:rsidRDefault="0012190D">
      <w:pPr>
        <w:pStyle w:val="Zkladntext3"/>
        <w:outlineLvl w:val="0"/>
        <w:rPr>
          <w:b w:val="0"/>
          <w:u w:val="single"/>
        </w:rPr>
      </w:pPr>
      <w:r>
        <w:rPr>
          <w:b w:val="0"/>
          <w:u w:val="single"/>
        </w:rPr>
        <w:t>Oddíl 43 paragraf 59 – ostatní služby a činnosti v oblasti sociální péče</w:t>
      </w:r>
    </w:p>
    <w:p w:rsidR="005814E1" w:rsidRDefault="0012190D">
      <w:pPr>
        <w:pStyle w:val="Zkladntext3"/>
        <w:rPr>
          <w:b w:val="0"/>
        </w:rPr>
      </w:pPr>
      <w:r>
        <w:rPr>
          <w:b w:val="0"/>
          <w:u w:val="single"/>
        </w:rPr>
        <w:t>Běžné výdaje</w:t>
      </w:r>
      <w:r>
        <w:rPr>
          <w:b w:val="0"/>
        </w:rPr>
        <w:t xml:space="preserve"> </w:t>
      </w:r>
      <w:r w:rsidR="00EA3F93">
        <w:rPr>
          <w:b w:val="0"/>
        </w:rPr>
        <w:t>čerpány</w:t>
      </w:r>
      <w:r w:rsidR="005C2E1C">
        <w:rPr>
          <w:b w:val="0"/>
        </w:rPr>
        <w:t xml:space="preserve"> </w:t>
      </w:r>
      <w:r w:rsidR="001441FD">
        <w:rPr>
          <w:b w:val="0"/>
        </w:rPr>
        <w:t>na platb</w:t>
      </w:r>
      <w:r w:rsidR="00F1192F">
        <w:rPr>
          <w:b w:val="0"/>
        </w:rPr>
        <w:t>y</w:t>
      </w:r>
      <w:r w:rsidR="001441FD">
        <w:rPr>
          <w:b w:val="0"/>
        </w:rPr>
        <w:t xml:space="preserve"> za služb</w:t>
      </w:r>
      <w:r w:rsidR="00F1192F">
        <w:rPr>
          <w:b w:val="0"/>
        </w:rPr>
        <w:t xml:space="preserve">y a to </w:t>
      </w:r>
      <w:r w:rsidR="00103C4F">
        <w:rPr>
          <w:b w:val="0"/>
        </w:rPr>
        <w:t xml:space="preserve">cvičení pro seniory </w:t>
      </w:r>
      <w:r w:rsidR="00F1192F">
        <w:rPr>
          <w:b w:val="0"/>
        </w:rPr>
        <w:t xml:space="preserve">ve výši </w:t>
      </w:r>
      <w:r w:rsidR="00823ABE">
        <w:rPr>
          <w:b w:val="0"/>
        </w:rPr>
        <w:t>57</w:t>
      </w:r>
      <w:r w:rsidR="00F1192F">
        <w:rPr>
          <w:b w:val="0"/>
        </w:rPr>
        <w:t xml:space="preserve"> tis. Kč </w:t>
      </w:r>
      <w:r w:rsidR="00A61EA9">
        <w:rPr>
          <w:b w:val="0"/>
        </w:rPr>
        <w:t xml:space="preserve">         </w:t>
      </w:r>
      <w:r w:rsidR="00F1192F">
        <w:rPr>
          <w:b w:val="0"/>
        </w:rPr>
        <w:t>(</w:t>
      </w:r>
      <w:r w:rsidR="00823ABE">
        <w:rPr>
          <w:b w:val="0"/>
        </w:rPr>
        <w:t>4</w:t>
      </w:r>
      <w:r w:rsidR="00F1192F">
        <w:rPr>
          <w:b w:val="0"/>
        </w:rPr>
        <w:t xml:space="preserve">6% uprav.rozpočtu)  </w:t>
      </w:r>
      <w:r w:rsidR="00103C4F">
        <w:rPr>
          <w:b w:val="0"/>
        </w:rPr>
        <w:t xml:space="preserve">a </w:t>
      </w:r>
      <w:r w:rsidR="00F1192F">
        <w:rPr>
          <w:b w:val="0"/>
        </w:rPr>
        <w:t xml:space="preserve">poskytování tísňové péče u uživatelů Prahy 17 (tísňové volání AREÍON) </w:t>
      </w:r>
      <w:r w:rsidR="00103C4F">
        <w:rPr>
          <w:b w:val="0"/>
        </w:rPr>
        <w:t xml:space="preserve"> ve výši </w:t>
      </w:r>
      <w:r w:rsidR="00823ABE">
        <w:rPr>
          <w:b w:val="0"/>
        </w:rPr>
        <w:t>14</w:t>
      </w:r>
      <w:r w:rsidR="00103C4F">
        <w:rPr>
          <w:b w:val="0"/>
        </w:rPr>
        <w:t xml:space="preserve"> tis. Kč</w:t>
      </w:r>
      <w:r w:rsidR="00F1192F">
        <w:rPr>
          <w:b w:val="0"/>
        </w:rPr>
        <w:t xml:space="preserve"> </w:t>
      </w:r>
      <w:r w:rsidR="00103C4F">
        <w:rPr>
          <w:b w:val="0"/>
        </w:rPr>
        <w:t>(</w:t>
      </w:r>
      <w:r w:rsidR="00823ABE">
        <w:rPr>
          <w:b w:val="0"/>
        </w:rPr>
        <w:t>35</w:t>
      </w:r>
      <w:r w:rsidR="00103C4F">
        <w:rPr>
          <w:b w:val="0"/>
        </w:rPr>
        <w:t>% uprav.rozpočtu).</w:t>
      </w:r>
    </w:p>
    <w:p w:rsidR="00161804" w:rsidRDefault="00161804">
      <w:pPr>
        <w:pStyle w:val="Zkladntext3"/>
        <w:outlineLvl w:val="0"/>
        <w:rPr>
          <w:b w:val="0"/>
          <w:u w:val="single"/>
        </w:rPr>
      </w:pPr>
    </w:p>
    <w:p w:rsidR="005C2E1C" w:rsidRDefault="005C2E1C" w:rsidP="005C2E1C">
      <w:pPr>
        <w:pStyle w:val="Zkladntext3"/>
        <w:outlineLvl w:val="0"/>
        <w:rPr>
          <w:b w:val="0"/>
          <w:u w:val="single"/>
        </w:rPr>
      </w:pPr>
      <w:r>
        <w:rPr>
          <w:b w:val="0"/>
          <w:u w:val="single"/>
        </w:rPr>
        <w:t>Oddíl 43 paragraf 99 – ostatní záležitosti sociálních věcí a politiky zaměstnanosti</w:t>
      </w:r>
    </w:p>
    <w:p w:rsidR="005C2E1C" w:rsidRDefault="005C2E1C">
      <w:pPr>
        <w:pStyle w:val="Zkladntext3"/>
        <w:outlineLvl w:val="0"/>
        <w:rPr>
          <w:b w:val="0"/>
        </w:rPr>
      </w:pPr>
      <w:r>
        <w:rPr>
          <w:b w:val="0"/>
          <w:u w:val="single"/>
        </w:rPr>
        <w:t>Běžné výdaje</w:t>
      </w:r>
      <w:r>
        <w:rPr>
          <w:b w:val="0"/>
        </w:rPr>
        <w:t xml:space="preserve"> čerpány ve výši </w:t>
      </w:r>
      <w:r w:rsidR="00823ABE">
        <w:rPr>
          <w:b w:val="0"/>
        </w:rPr>
        <w:t>663</w:t>
      </w:r>
      <w:r>
        <w:rPr>
          <w:b w:val="0"/>
        </w:rPr>
        <w:t xml:space="preserve"> tis. Kč</w:t>
      </w:r>
      <w:r w:rsidR="00F1192F">
        <w:rPr>
          <w:b w:val="0"/>
        </w:rPr>
        <w:t xml:space="preserve"> (</w:t>
      </w:r>
      <w:r w:rsidR="00823ABE">
        <w:rPr>
          <w:b w:val="0"/>
        </w:rPr>
        <w:t>65</w:t>
      </w:r>
      <w:r w:rsidR="00F1192F">
        <w:rPr>
          <w:b w:val="0"/>
        </w:rPr>
        <w:t xml:space="preserve">% uprav.rozpočtu) </w:t>
      </w:r>
      <w:r>
        <w:rPr>
          <w:b w:val="0"/>
        </w:rPr>
        <w:t>na výkon pěstounské péče</w:t>
      </w:r>
      <w:r w:rsidR="00F1192F">
        <w:rPr>
          <w:b w:val="0"/>
        </w:rPr>
        <w:t xml:space="preserve"> - financováno z účelové </w:t>
      </w:r>
      <w:r>
        <w:rPr>
          <w:b w:val="0"/>
        </w:rPr>
        <w:t>dotace z Úřadu práce ČR.</w:t>
      </w:r>
    </w:p>
    <w:p w:rsidR="005C2E1C" w:rsidRDefault="005C2E1C">
      <w:pPr>
        <w:pStyle w:val="Zkladntext3"/>
        <w:outlineLvl w:val="0"/>
        <w:rPr>
          <w:b w:val="0"/>
          <w:u w:val="single"/>
        </w:rPr>
      </w:pPr>
    </w:p>
    <w:p w:rsidR="00161804" w:rsidRDefault="0012190D">
      <w:pPr>
        <w:pStyle w:val="Zkladntext3"/>
        <w:rPr>
          <w:b w:val="0"/>
          <w:u w:val="single"/>
        </w:rPr>
      </w:pPr>
      <w:r>
        <w:rPr>
          <w:b w:val="0"/>
          <w:u w:val="single"/>
        </w:rPr>
        <w:t>06 Kultura</w:t>
      </w:r>
    </w:p>
    <w:p w:rsidR="00161804" w:rsidRDefault="0012190D">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61804">
        <w:tc>
          <w:tcPr>
            <w:tcW w:w="637" w:type="dxa"/>
          </w:tcPr>
          <w:p w:rsidR="00161804" w:rsidRDefault="0012190D">
            <w:pPr>
              <w:pStyle w:val="Zkladntext3"/>
              <w:rPr>
                <w:b w:val="0"/>
                <w:sz w:val="20"/>
              </w:rPr>
            </w:pPr>
            <w:r>
              <w:rPr>
                <w:b w:val="0"/>
                <w:sz w:val="20"/>
              </w:rPr>
              <w:t>oddíl</w:t>
            </w:r>
          </w:p>
        </w:tc>
        <w:tc>
          <w:tcPr>
            <w:tcW w:w="3119" w:type="dxa"/>
          </w:tcPr>
          <w:p w:rsidR="00161804" w:rsidRDefault="00D8607F">
            <w:pPr>
              <w:pStyle w:val="Zkladntext3"/>
              <w:rPr>
                <w:b w:val="0"/>
                <w:sz w:val="20"/>
              </w:rPr>
            </w:pPr>
            <w:r>
              <w:rPr>
                <w:b w:val="0"/>
                <w:sz w:val="20"/>
              </w:rPr>
              <w:t>t</w:t>
            </w:r>
            <w:r w:rsidR="0012190D">
              <w:rPr>
                <w:b w:val="0"/>
                <w:sz w:val="20"/>
              </w:rPr>
              <w:t>ext</w:t>
            </w:r>
          </w:p>
        </w:tc>
        <w:tc>
          <w:tcPr>
            <w:tcW w:w="992" w:type="dxa"/>
          </w:tcPr>
          <w:p w:rsidR="00161804" w:rsidRDefault="0012190D">
            <w:pPr>
              <w:pStyle w:val="Zkladntext3"/>
              <w:rPr>
                <w:b w:val="0"/>
                <w:sz w:val="20"/>
              </w:rPr>
            </w:pPr>
            <w:r>
              <w:rPr>
                <w:b w:val="0"/>
                <w:sz w:val="20"/>
              </w:rPr>
              <w:t xml:space="preserve">schválený </w:t>
            </w:r>
          </w:p>
          <w:p w:rsidR="00161804" w:rsidRDefault="0012190D">
            <w:pPr>
              <w:pStyle w:val="Zkladntext3"/>
              <w:rPr>
                <w:b w:val="0"/>
                <w:sz w:val="20"/>
              </w:rPr>
            </w:pPr>
            <w:r>
              <w:rPr>
                <w:b w:val="0"/>
                <w:sz w:val="20"/>
              </w:rPr>
              <w:t>rozpočet</w:t>
            </w:r>
          </w:p>
        </w:tc>
        <w:tc>
          <w:tcPr>
            <w:tcW w:w="992" w:type="dxa"/>
          </w:tcPr>
          <w:p w:rsidR="00161804" w:rsidRDefault="0012190D">
            <w:pPr>
              <w:pStyle w:val="Zkladntext3"/>
              <w:rPr>
                <w:b w:val="0"/>
                <w:sz w:val="20"/>
              </w:rPr>
            </w:pPr>
            <w:r>
              <w:rPr>
                <w:b w:val="0"/>
                <w:sz w:val="20"/>
              </w:rPr>
              <w:t>upravený</w:t>
            </w:r>
          </w:p>
          <w:p w:rsidR="00161804" w:rsidRDefault="0012190D">
            <w:pPr>
              <w:pStyle w:val="Zkladntext3"/>
              <w:rPr>
                <w:b w:val="0"/>
                <w:sz w:val="20"/>
              </w:rPr>
            </w:pPr>
            <w:r>
              <w:rPr>
                <w:b w:val="0"/>
                <w:sz w:val="20"/>
              </w:rPr>
              <w:t>rozpočet</w:t>
            </w:r>
          </w:p>
        </w:tc>
        <w:tc>
          <w:tcPr>
            <w:tcW w:w="1276" w:type="dxa"/>
          </w:tcPr>
          <w:p w:rsidR="00161804" w:rsidRDefault="0012190D">
            <w:pPr>
              <w:pStyle w:val="Zkladntext3"/>
              <w:rPr>
                <w:b w:val="0"/>
                <w:sz w:val="20"/>
              </w:rPr>
            </w:pPr>
            <w:r>
              <w:rPr>
                <w:b w:val="0"/>
                <w:sz w:val="20"/>
              </w:rPr>
              <w:t xml:space="preserve"> skutečnost</w:t>
            </w:r>
          </w:p>
          <w:p w:rsidR="00161804" w:rsidRDefault="009E45DD" w:rsidP="002F3E1F">
            <w:pPr>
              <w:pStyle w:val="Zkladntext3"/>
              <w:rPr>
                <w:b w:val="0"/>
                <w:sz w:val="20"/>
              </w:rPr>
            </w:pPr>
            <w:r>
              <w:rPr>
                <w:b w:val="0"/>
                <w:sz w:val="20"/>
              </w:rPr>
              <w:t xml:space="preserve">     </w:t>
            </w:r>
            <w:r w:rsidR="0012190D">
              <w:rPr>
                <w:b w:val="0"/>
                <w:sz w:val="20"/>
              </w:rPr>
              <w:t>20</w:t>
            </w:r>
            <w:r w:rsidR="00900AEE">
              <w:rPr>
                <w:b w:val="0"/>
                <w:sz w:val="20"/>
              </w:rPr>
              <w:t>1</w:t>
            </w:r>
            <w:r w:rsidR="006F56CC">
              <w:rPr>
                <w:b w:val="0"/>
                <w:sz w:val="20"/>
              </w:rPr>
              <w:t>3</w:t>
            </w:r>
          </w:p>
        </w:tc>
        <w:tc>
          <w:tcPr>
            <w:tcW w:w="1134" w:type="dxa"/>
          </w:tcPr>
          <w:p w:rsidR="00161804" w:rsidRDefault="0012190D">
            <w:pPr>
              <w:pStyle w:val="Zkladntext3"/>
              <w:rPr>
                <w:b w:val="0"/>
                <w:sz w:val="20"/>
              </w:rPr>
            </w:pPr>
            <w:r>
              <w:rPr>
                <w:b w:val="0"/>
                <w:sz w:val="20"/>
              </w:rPr>
              <w:t>% k schvál.</w:t>
            </w:r>
          </w:p>
          <w:p w:rsidR="00161804" w:rsidRDefault="0012190D">
            <w:pPr>
              <w:pStyle w:val="Zkladntext3"/>
              <w:rPr>
                <w:b w:val="0"/>
                <w:sz w:val="20"/>
              </w:rPr>
            </w:pPr>
            <w:r>
              <w:rPr>
                <w:b w:val="0"/>
                <w:sz w:val="20"/>
              </w:rPr>
              <w:t xml:space="preserve">  rozpočtu</w:t>
            </w:r>
          </w:p>
        </w:tc>
        <w:tc>
          <w:tcPr>
            <w:tcW w:w="1055" w:type="dxa"/>
          </w:tcPr>
          <w:p w:rsidR="00161804" w:rsidRDefault="0012190D">
            <w:pPr>
              <w:pStyle w:val="Zkladntext3"/>
              <w:rPr>
                <w:b w:val="0"/>
                <w:sz w:val="20"/>
              </w:rPr>
            </w:pPr>
            <w:r>
              <w:rPr>
                <w:b w:val="0"/>
                <w:sz w:val="20"/>
              </w:rPr>
              <w:t>% k uprav.</w:t>
            </w:r>
          </w:p>
          <w:p w:rsidR="00161804" w:rsidRDefault="0012190D" w:rsidP="002D1F0E">
            <w:pPr>
              <w:pStyle w:val="Zkladntext3"/>
              <w:rPr>
                <w:b w:val="0"/>
                <w:sz w:val="20"/>
              </w:rPr>
            </w:pPr>
            <w:r>
              <w:rPr>
                <w:b w:val="0"/>
                <w:sz w:val="20"/>
              </w:rPr>
              <w:t xml:space="preserve">  </w:t>
            </w:r>
            <w:r w:rsidR="002D1F0E">
              <w:rPr>
                <w:b w:val="0"/>
                <w:sz w:val="20"/>
              </w:rPr>
              <w:t>r</w:t>
            </w:r>
            <w:r>
              <w:rPr>
                <w:b w:val="0"/>
                <w:sz w:val="20"/>
              </w:rPr>
              <w:t>ozpočtu</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Běžné výdaje</w:t>
            </w:r>
          </w:p>
        </w:tc>
        <w:tc>
          <w:tcPr>
            <w:tcW w:w="992" w:type="dxa"/>
          </w:tcPr>
          <w:p w:rsidR="00161804" w:rsidRDefault="00161804">
            <w:pPr>
              <w:pStyle w:val="Zkladntext3"/>
              <w:rPr>
                <w:b w:val="0"/>
              </w:rPr>
            </w:pP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 xml:space="preserve">33     </w:t>
            </w:r>
          </w:p>
        </w:tc>
        <w:tc>
          <w:tcPr>
            <w:tcW w:w="3119" w:type="dxa"/>
          </w:tcPr>
          <w:p w:rsidR="00161804" w:rsidRDefault="0012190D">
            <w:pPr>
              <w:pStyle w:val="Zkladntext3"/>
              <w:rPr>
                <w:b w:val="0"/>
                <w:sz w:val="20"/>
              </w:rPr>
            </w:pPr>
            <w:r>
              <w:rPr>
                <w:b w:val="0"/>
                <w:sz w:val="20"/>
              </w:rPr>
              <w:t>Kultura, církve a sdělovací prostředky</w:t>
            </w:r>
          </w:p>
        </w:tc>
        <w:tc>
          <w:tcPr>
            <w:tcW w:w="992" w:type="dxa"/>
          </w:tcPr>
          <w:p w:rsidR="00161804" w:rsidRDefault="0012190D" w:rsidP="006A6536">
            <w:pPr>
              <w:pStyle w:val="Zkladntext3"/>
              <w:rPr>
                <w:b w:val="0"/>
              </w:rPr>
            </w:pPr>
            <w:r>
              <w:rPr>
                <w:b w:val="0"/>
              </w:rPr>
              <w:t xml:space="preserve"> </w:t>
            </w:r>
            <w:r w:rsidR="00C408B3">
              <w:rPr>
                <w:b w:val="0"/>
              </w:rPr>
              <w:t xml:space="preserve"> </w:t>
            </w:r>
            <w:r>
              <w:rPr>
                <w:b w:val="0"/>
              </w:rPr>
              <w:t xml:space="preserve"> </w:t>
            </w:r>
            <w:r w:rsidR="006A6536">
              <w:rPr>
                <w:b w:val="0"/>
              </w:rPr>
              <w:t>8 772</w:t>
            </w:r>
          </w:p>
        </w:tc>
        <w:tc>
          <w:tcPr>
            <w:tcW w:w="992" w:type="dxa"/>
          </w:tcPr>
          <w:p w:rsidR="00161804" w:rsidRDefault="0012190D" w:rsidP="002F3E1F">
            <w:pPr>
              <w:pStyle w:val="Zkladntext3"/>
              <w:rPr>
                <w:b w:val="0"/>
              </w:rPr>
            </w:pPr>
            <w:r>
              <w:rPr>
                <w:b w:val="0"/>
              </w:rPr>
              <w:t xml:space="preserve"> </w:t>
            </w:r>
            <w:r w:rsidR="002F3E1F">
              <w:rPr>
                <w:b w:val="0"/>
              </w:rPr>
              <w:t>10 337</w:t>
            </w:r>
          </w:p>
        </w:tc>
        <w:tc>
          <w:tcPr>
            <w:tcW w:w="1276" w:type="dxa"/>
          </w:tcPr>
          <w:p w:rsidR="00161804" w:rsidRDefault="0012190D" w:rsidP="009502D5">
            <w:pPr>
              <w:pStyle w:val="Zkladntext3"/>
              <w:rPr>
                <w:b w:val="0"/>
              </w:rPr>
            </w:pPr>
            <w:r>
              <w:rPr>
                <w:b w:val="0"/>
              </w:rPr>
              <w:t xml:space="preserve"> </w:t>
            </w:r>
            <w:r w:rsidR="002F3E1F">
              <w:rPr>
                <w:b w:val="0"/>
              </w:rPr>
              <w:t xml:space="preserve"> </w:t>
            </w:r>
            <w:r>
              <w:rPr>
                <w:b w:val="0"/>
              </w:rPr>
              <w:t xml:space="preserve">   </w:t>
            </w:r>
            <w:r w:rsidR="009502D5">
              <w:rPr>
                <w:b w:val="0"/>
              </w:rPr>
              <w:t>9 388</w:t>
            </w:r>
          </w:p>
        </w:tc>
        <w:tc>
          <w:tcPr>
            <w:tcW w:w="1134" w:type="dxa"/>
          </w:tcPr>
          <w:p w:rsidR="00161804" w:rsidRDefault="0012190D" w:rsidP="009502D5">
            <w:pPr>
              <w:pStyle w:val="Zkladntext3"/>
              <w:rPr>
                <w:b w:val="0"/>
              </w:rPr>
            </w:pPr>
            <w:r>
              <w:rPr>
                <w:b w:val="0"/>
              </w:rPr>
              <w:t xml:space="preserve">   </w:t>
            </w:r>
            <w:r w:rsidR="009502D5">
              <w:rPr>
                <w:b w:val="0"/>
              </w:rPr>
              <w:t>107</w:t>
            </w:r>
          </w:p>
        </w:tc>
        <w:tc>
          <w:tcPr>
            <w:tcW w:w="1055" w:type="dxa"/>
          </w:tcPr>
          <w:p w:rsidR="00161804" w:rsidRDefault="0012190D" w:rsidP="009502D5">
            <w:pPr>
              <w:pStyle w:val="Zkladntext3"/>
              <w:rPr>
                <w:b w:val="0"/>
              </w:rPr>
            </w:pPr>
            <w:r>
              <w:rPr>
                <w:b w:val="0"/>
              </w:rPr>
              <w:t xml:space="preserve">    </w:t>
            </w:r>
            <w:r w:rsidR="009502D5">
              <w:rPr>
                <w:b w:val="0"/>
              </w:rPr>
              <w:t>91</w:t>
            </w:r>
            <w:r>
              <w:rPr>
                <w:b w:val="0"/>
              </w:rPr>
              <w:t xml:space="preserve">      </w:t>
            </w:r>
          </w:p>
        </w:tc>
      </w:tr>
      <w:tr w:rsidR="00161804">
        <w:tc>
          <w:tcPr>
            <w:tcW w:w="637" w:type="dxa"/>
          </w:tcPr>
          <w:p w:rsidR="00161804" w:rsidRDefault="0012190D">
            <w:pPr>
              <w:pStyle w:val="Zkladntext3"/>
              <w:rPr>
                <w:b w:val="0"/>
              </w:rPr>
            </w:pPr>
            <w:r>
              <w:rPr>
                <w:b w:val="0"/>
              </w:rPr>
              <w:t>34</w:t>
            </w:r>
          </w:p>
        </w:tc>
        <w:tc>
          <w:tcPr>
            <w:tcW w:w="3119" w:type="dxa"/>
          </w:tcPr>
          <w:p w:rsidR="00161804" w:rsidRDefault="0012190D">
            <w:pPr>
              <w:pStyle w:val="Zkladntext3"/>
              <w:rPr>
                <w:b w:val="0"/>
                <w:sz w:val="20"/>
              </w:rPr>
            </w:pPr>
            <w:r>
              <w:rPr>
                <w:b w:val="0"/>
                <w:sz w:val="20"/>
              </w:rPr>
              <w:t>Tělovýchova a zájmová činnost</w:t>
            </w:r>
          </w:p>
        </w:tc>
        <w:tc>
          <w:tcPr>
            <w:tcW w:w="992" w:type="dxa"/>
          </w:tcPr>
          <w:p w:rsidR="00161804" w:rsidRPr="002D1F0E" w:rsidRDefault="0012190D" w:rsidP="006A6536">
            <w:pPr>
              <w:pStyle w:val="Zkladntext3"/>
              <w:rPr>
                <w:b w:val="0"/>
              </w:rPr>
            </w:pPr>
            <w:r>
              <w:rPr>
                <w:b w:val="0"/>
                <w:i/>
              </w:rPr>
              <w:t xml:space="preserve"> </w:t>
            </w:r>
            <w:r w:rsidR="00015844">
              <w:rPr>
                <w:b w:val="0"/>
              </w:rPr>
              <w:t xml:space="preserve"> </w:t>
            </w:r>
            <w:r w:rsidR="00C408B3">
              <w:rPr>
                <w:b w:val="0"/>
              </w:rPr>
              <w:t xml:space="preserve"> </w:t>
            </w:r>
            <w:r w:rsidR="006A6536">
              <w:rPr>
                <w:b w:val="0"/>
              </w:rPr>
              <w:t>2 000</w:t>
            </w:r>
          </w:p>
        </w:tc>
        <w:tc>
          <w:tcPr>
            <w:tcW w:w="992" w:type="dxa"/>
          </w:tcPr>
          <w:p w:rsidR="00161804" w:rsidRDefault="0012190D" w:rsidP="009502D5">
            <w:pPr>
              <w:pStyle w:val="Zkladntext3"/>
              <w:rPr>
                <w:b w:val="0"/>
              </w:rPr>
            </w:pPr>
            <w:r>
              <w:rPr>
                <w:b w:val="0"/>
              </w:rPr>
              <w:t xml:space="preserve"> </w:t>
            </w:r>
            <w:r w:rsidR="00F515E6">
              <w:rPr>
                <w:b w:val="0"/>
              </w:rPr>
              <w:t xml:space="preserve"> </w:t>
            </w:r>
            <w:r w:rsidR="00C408B3">
              <w:rPr>
                <w:b w:val="0"/>
              </w:rPr>
              <w:t xml:space="preserve"> </w:t>
            </w:r>
            <w:r w:rsidR="009502D5">
              <w:rPr>
                <w:b w:val="0"/>
              </w:rPr>
              <w:t>3 810</w:t>
            </w:r>
            <w:r>
              <w:rPr>
                <w:b w:val="0"/>
              </w:rPr>
              <w:t xml:space="preserve"> </w:t>
            </w:r>
          </w:p>
        </w:tc>
        <w:tc>
          <w:tcPr>
            <w:tcW w:w="1276" w:type="dxa"/>
          </w:tcPr>
          <w:p w:rsidR="00161804" w:rsidRDefault="0012190D" w:rsidP="00480179">
            <w:pPr>
              <w:pStyle w:val="Zkladntext3"/>
              <w:rPr>
                <w:b w:val="0"/>
              </w:rPr>
            </w:pPr>
            <w:r>
              <w:rPr>
                <w:b w:val="0"/>
              </w:rPr>
              <w:t xml:space="preserve">  </w:t>
            </w:r>
            <w:r w:rsidR="002F3E1F">
              <w:rPr>
                <w:b w:val="0"/>
              </w:rPr>
              <w:t xml:space="preserve"> </w:t>
            </w:r>
            <w:r>
              <w:rPr>
                <w:b w:val="0"/>
              </w:rPr>
              <w:t xml:space="preserve">  </w:t>
            </w:r>
            <w:r w:rsidR="00480179">
              <w:rPr>
                <w:b w:val="0"/>
              </w:rPr>
              <w:t xml:space="preserve">2 413 </w:t>
            </w:r>
            <w:r>
              <w:rPr>
                <w:b w:val="0"/>
              </w:rPr>
              <w:t xml:space="preserve"> </w:t>
            </w:r>
          </w:p>
        </w:tc>
        <w:tc>
          <w:tcPr>
            <w:tcW w:w="1134" w:type="dxa"/>
          </w:tcPr>
          <w:p w:rsidR="00161804" w:rsidRDefault="00480179" w:rsidP="002F3E1F">
            <w:pPr>
              <w:pStyle w:val="Zkladntext3"/>
              <w:rPr>
                <w:b w:val="0"/>
              </w:rPr>
            </w:pPr>
            <w:r>
              <w:rPr>
                <w:b w:val="0"/>
              </w:rPr>
              <w:t xml:space="preserve">   12</w:t>
            </w:r>
            <w:r w:rsidR="002F3E1F">
              <w:rPr>
                <w:b w:val="0"/>
              </w:rPr>
              <w:t>1</w:t>
            </w:r>
          </w:p>
        </w:tc>
        <w:tc>
          <w:tcPr>
            <w:tcW w:w="1055" w:type="dxa"/>
          </w:tcPr>
          <w:p w:rsidR="00161804" w:rsidRDefault="00480179" w:rsidP="009502D5">
            <w:pPr>
              <w:pStyle w:val="Zkladntext3"/>
              <w:rPr>
                <w:b w:val="0"/>
              </w:rPr>
            </w:pPr>
            <w:r>
              <w:rPr>
                <w:b w:val="0"/>
              </w:rPr>
              <w:t xml:space="preserve">  </w:t>
            </w:r>
            <w:r w:rsidR="009502D5">
              <w:rPr>
                <w:b w:val="0"/>
              </w:rPr>
              <w:t xml:space="preserve">  63</w:t>
            </w:r>
          </w:p>
        </w:tc>
      </w:tr>
      <w:tr w:rsidR="00161804">
        <w:tc>
          <w:tcPr>
            <w:tcW w:w="637" w:type="dxa"/>
          </w:tcPr>
          <w:p w:rsidR="00161804" w:rsidRDefault="00161804">
            <w:pPr>
              <w:pStyle w:val="Zkladntext3"/>
              <w:rPr>
                <w:b w:val="0"/>
              </w:rPr>
            </w:pPr>
          </w:p>
        </w:tc>
        <w:tc>
          <w:tcPr>
            <w:tcW w:w="3119" w:type="dxa"/>
          </w:tcPr>
          <w:p w:rsidR="00161804" w:rsidRDefault="00161804">
            <w:pPr>
              <w:pStyle w:val="Zkladntext3"/>
              <w:rPr>
                <w:b w:val="0"/>
                <w:sz w:val="20"/>
              </w:rPr>
            </w:pPr>
          </w:p>
        </w:tc>
        <w:tc>
          <w:tcPr>
            <w:tcW w:w="992" w:type="dxa"/>
          </w:tcPr>
          <w:p w:rsidR="00161804" w:rsidRDefault="00161804">
            <w:pPr>
              <w:pStyle w:val="Zkladntext3"/>
              <w:rPr>
                <w:b w:val="0"/>
                <w:i/>
              </w:rPr>
            </w:pPr>
          </w:p>
        </w:tc>
        <w:tc>
          <w:tcPr>
            <w:tcW w:w="992" w:type="dxa"/>
          </w:tcPr>
          <w:p w:rsidR="00161804" w:rsidRDefault="0012190D">
            <w:pPr>
              <w:pStyle w:val="Zkladntext3"/>
              <w:rPr>
                <w:b w:val="0"/>
              </w:rPr>
            </w:pPr>
            <w:r>
              <w:rPr>
                <w:b w:val="0"/>
              </w:rPr>
              <w:t xml:space="preserve">       </w:t>
            </w:r>
          </w:p>
        </w:tc>
        <w:tc>
          <w:tcPr>
            <w:tcW w:w="1276" w:type="dxa"/>
          </w:tcPr>
          <w:p w:rsidR="00161804" w:rsidRDefault="0012190D">
            <w:pPr>
              <w:pStyle w:val="Zkladntext3"/>
              <w:rPr>
                <w:b w:val="0"/>
              </w:rPr>
            </w:pPr>
            <w:r>
              <w:rPr>
                <w:b w:val="0"/>
              </w:rPr>
              <w:t xml:space="preserve">           </w:t>
            </w:r>
          </w:p>
        </w:tc>
        <w:tc>
          <w:tcPr>
            <w:tcW w:w="1134" w:type="dxa"/>
          </w:tcPr>
          <w:p w:rsidR="00161804" w:rsidRDefault="00161804">
            <w:pPr>
              <w:pStyle w:val="Zkladntext3"/>
              <w:rPr>
                <w:b w:val="0"/>
                <w:i/>
              </w:rPr>
            </w:pPr>
          </w:p>
        </w:tc>
        <w:tc>
          <w:tcPr>
            <w:tcW w:w="1055" w:type="dxa"/>
          </w:tcPr>
          <w:p w:rsidR="00161804" w:rsidRDefault="0012190D">
            <w:pPr>
              <w:pStyle w:val="Zkladntext3"/>
              <w:rPr>
                <w:b w:val="0"/>
              </w:rPr>
            </w:pPr>
            <w:r>
              <w:rPr>
                <w:b w:val="0"/>
              </w:rPr>
              <w:t xml:space="preserve">  </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rPr>
              <w:t xml:space="preserve">                                 </w:t>
            </w:r>
            <w:r>
              <w:rPr>
                <w:b w:val="0"/>
                <w:i/>
              </w:rPr>
              <w:t>Celkem</w:t>
            </w:r>
          </w:p>
        </w:tc>
        <w:tc>
          <w:tcPr>
            <w:tcW w:w="992" w:type="dxa"/>
          </w:tcPr>
          <w:p w:rsidR="00161804" w:rsidRDefault="00C408B3" w:rsidP="00F515E6">
            <w:pPr>
              <w:pStyle w:val="Zkladntext3"/>
              <w:rPr>
                <w:b w:val="0"/>
                <w:i/>
              </w:rPr>
            </w:pPr>
            <w:r>
              <w:rPr>
                <w:b w:val="0"/>
                <w:i/>
              </w:rPr>
              <w:t xml:space="preserve"> </w:t>
            </w:r>
            <w:r w:rsidR="006A6536">
              <w:rPr>
                <w:b w:val="0"/>
                <w:i/>
              </w:rPr>
              <w:t>10 772</w:t>
            </w:r>
          </w:p>
        </w:tc>
        <w:tc>
          <w:tcPr>
            <w:tcW w:w="992" w:type="dxa"/>
          </w:tcPr>
          <w:p w:rsidR="00161804" w:rsidRDefault="00C408B3" w:rsidP="009502D5">
            <w:pPr>
              <w:pStyle w:val="Zkladntext3"/>
              <w:rPr>
                <w:b w:val="0"/>
                <w:i/>
              </w:rPr>
            </w:pPr>
            <w:r>
              <w:rPr>
                <w:b w:val="0"/>
                <w:i/>
              </w:rPr>
              <w:t xml:space="preserve"> </w:t>
            </w:r>
            <w:r w:rsidR="006A6536">
              <w:rPr>
                <w:b w:val="0"/>
                <w:i/>
              </w:rPr>
              <w:t>1</w:t>
            </w:r>
            <w:r w:rsidR="009502D5">
              <w:rPr>
                <w:b w:val="0"/>
                <w:i/>
              </w:rPr>
              <w:t>4 147</w:t>
            </w:r>
          </w:p>
        </w:tc>
        <w:tc>
          <w:tcPr>
            <w:tcW w:w="1276" w:type="dxa"/>
          </w:tcPr>
          <w:p w:rsidR="00161804" w:rsidRDefault="0012190D" w:rsidP="009502D5">
            <w:pPr>
              <w:pStyle w:val="Zkladntext3"/>
              <w:rPr>
                <w:b w:val="0"/>
                <w:i/>
              </w:rPr>
            </w:pPr>
            <w:r>
              <w:rPr>
                <w:b w:val="0"/>
                <w:i/>
              </w:rPr>
              <w:t xml:space="preserve">   </w:t>
            </w:r>
            <w:r w:rsidR="009502D5">
              <w:rPr>
                <w:b w:val="0"/>
                <w:i/>
              </w:rPr>
              <w:t>11 801</w:t>
            </w:r>
          </w:p>
        </w:tc>
        <w:tc>
          <w:tcPr>
            <w:tcW w:w="1134" w:type="dxa"/>
          </w:tcPr>
          <w:p w:rsidR="00161804" w:rsidRDefault="0012190D" w:rsidP="009502D5">
            <w:pPr>
              <w:pStyle w:val="Zkladntext3"/>
              <w:rPr>
                <w:b w:val="0"/>
                <w:i/>
              </w:rPr>
            </w:pPr>
            <w:r>
              <w:rPr>
                <w:b w:val="0"/>
                <w:i/>
              </w:rPr>
              <w:t xml:space="preserve">   </w:t>
            </w:r>
            <w:r w:rsidR="009502D5">
              <w:rPr>
                <w:b w:val="0"/>
                <w:i/>
              </w:rPr>
              <w:t>110</w:t>
            </w:r>
          </w:p>
        </w:tc>
        <w:tc>
          <w:tcPr>
            <w:tcW w:w="1055" w:type="dxa"/>
          </w:tcPr>
          <w:p w:rsidR="00161804" w:rsidRDefault="0012190D" w:rsidP="009502D5">
            <w:pPr>
              <w:pStyle w:val="Zkladntext3"/>
              <w:rPr>
                <w:b w:val="0"/>
                <w:i/>
              </w:rPr>
            </w:pPr>
            <w:r>
              <w:rPr>
                <w:b w:val="0"/>
                <w:i/>
              </w:rPr>
              <w:t xml:space="preserve">    </w:t>
            </w:r>
            <w:r w:rsidR="009502D5">
              <w:rPr>
                <w:b w:val="0"/>
                <w:i/>
              </w:rPr>
              <w:t>8</w:t>
            </w:r>
            <w:r w:rsidR="002F3E1F">
              <w:rPr>
                <w:b w:val="0"/>
                <w:i/>
              </w:rPr>
              <w:t>3</w:t>
            </w:r>
            <w:r>
              <w:rPr>
                <w:b w:val="0"/>
                <w:i/>
              </w:rPr>
              <w:t xml:space="preserve">   </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Kapitálové výdaje</w:t>
            </w:r>
          </w:p>
        </w:tc>
        <w:tc>
          <w:tcPr>
            <w:tcW w:w="992" w:type="dxa"/>
          </w:tcPr>
          <w:p w:rsidR="00161804" w:rsidRDefault="0012190D">
            <w:pPr>
              <w:pStyle w:val="Zkladntext3"/>
              <w:rPr>
                <w:b w:val="0"/>
              </w:rPr>
            </w:pPr>
            <w:r>
              <w:rPr>
                <w:b w:val="0"/>
              </w:rPr>
              <w:t xml:space="preserve">   </w:t>
            </w: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33</w:t>
            </w:r>
          </w:p>
        </w:tc>
        <w:tc>
          <w:tcPr>
            <w:tcW w:w="3119" w:type="dxa"/>
          </w:tcPr>
          <w:p w:rsidR="00161804" w:rsidRDefault="0012190D">
            <w:pPr>
              <w:pStyle w:val="Zkladntext3"/>
              <w:rPr>
                <w:b w:val="0"/>
                <w:sz w:val="20"/>
              </w:rPr>
            </w:pPr>
            <w:r>
              <w:rPr>
                <w:b w:val="0"/>
                <w:sz w:val="20"/>
              </w:rPr>
              <w:t>Kultura, církve a sdělovací prostředky</w:t>
            </w:r>
          </w:p>
        </w:tc>
        <w:tc>
          <w:tcPr>
            <w:tcW w:w="992" w:type="dxa"/>
          </w:tcPr>
          <w:p w:rsidR="00161804" w:rsidRDefault="0012190D" w:rsidP="00C408B3">
            <w:pPr>
              <w:pStyle w:val="Zkladntext3"/>
              <w:rPr>
                <w:b w:val="0"/>
              </w:rPr>
            </w:pPr>
            <w:r>
              <w:rPr>
                <w:b w:val="0"/>
              </w:rPr>
              <w:t xml:space="preserve"> </w:t>
            </w:r>
            <w:r w:rsidR="00C408B3">
              <w:rPr>
                <w:b w:val="0"/>
              </w:rPr>
              <w:t>10 795</w:t>
            </w:r>
            <w:r w:rsidR="00F0508F">
              <w:rPr>
                <w:b w:val="0"/>
              </w:rPr>
              <w:t xml:space="preserve"> </w:t>
            </w:r>
          </w:p>
        </w:tc>
        <w:tc>
          <w:tcPr>
            <w:tcW w:w="992" w:type="dxa"/>
          </w:tcPr>
          <w:p w:rsidR="00161804" w:rsidRDefault="00F0508F" w:rsidP="009502D5">
            <w:pPr>
              <w:pStyle w:val="Zkladntext3"/>
              <w:rPr>
                <w:b w:val="0"/>
              </w:rPr>
            </w:pPr>
            <w:r>
              <w:rPr>
                <w:b w:val="0"/>
              </w:rPr>
              <w:t xml:space="preserve"> </w:t>
            </w:r>
            <w:r w:rsidR="00C408B3">
              <w:rPr>
                <w:b w:val="0"/>
              </w:rPr>
              <w:t xml:space="preserve">10 </w:t>
            </w:r>
            <w:r w:rsidR="009502D5">
              <w:rPr>
                <w:b w:val="0"/>
              </w:rPr>
              <w:t>860</w:t>
            </w:r>
            <w:r w:rsidR="00641ED0">
              <w:rPr>
                <w:b w:val="0"/>
              </w:rPr>
              <w:t xml:space="preserve"> </w:t>
            </w:r>
            <w:r w:rsidR="0012190D">
              <w:rPr>
                <w:b w:val="0"/>
              </w:rPr>
              <w:t xml:space="preserve">    </w:t>
            </w:r>
          </w:p>
        </w:tc>
        <w:tc>
          <w:tcPr>
            <w:tcW w:w="1276" w:type="dxa"/>
          </w:tcPr>
          <w:p w:rsidR="00161804" w:rsidRDefault="00F515E6" w:rsidP="009502D5">
            <w:pPr>
              <w:pStyle w:val="Zkladntext3"/>
              <w:rPr>
                <w:b w:val="0"/>
              </w:rPr>
            </w:pPr>
            <w:r>
              <w:rPr>
                <w:b w:val="0"/>
              </w:rPr>
              <w:t xml:space="preserve">  </w:t>
            </w:r>
            <w:r w:rsidR="002F3E1F">
              <w:rPr>
                <w:b w:val="0"/>
              </w:rPr>
              <w:t xml:space="preserve">   </w:t>
            </w:r>
            <w:r w:rsidR="009502D5">
              <w:rPr>
                <w:b w:val="0"/>
              </w:rPr>
              <w:t>6 755</w:t>
            </w:r>
            <w:r w:rsidR="002F3E1F">
              <w:rPr>
                <w:b w:val="0"/>
              </w:rPr>
              <w:t xml:space="preserve"> </w:t>
            </w:r>
          </w:p>
        </w:tc>
        <w:tc>
          <w:tcPr>
            <w:tcW w:w="1134" w:type="dxa"/>
          </w:tcPr>
          <w:p w:rsidR="00161804" w:rsidRDefault="00C408B3" w:rsidP="009502D5">
            <w:pPr>
              <w:pStyle w:val="Zkladntext3"/>
              <w:rPr>
                <w:b w:val="0"/>
              </w:rPr>
            </w:pPr>
            <w:r>
              <w:rPr>
                <w:b w:val="0"/>
              </w:rPr>
              <w:t xml:space="preserve">     </w:t>
            </w:r>
            <w:r w:rsidR="009502D5">
              <w:rPr>
                <w:b w:val="0"/>
              </w:rPr>
              <w:t>63</w:t>
            </w:r>
          </w:p>
        </w:tc>
        <w:tc>
          <w:tcPr>
            <w:tcW w:w="1055" w:type="dxa"/>
          </w:tcPr>
          <w:p w:rsidR="00161804" w:rsidRDefault="00C408B3" w:rsidP="009502D5">
            <w:pPr>
              <w:pStyle w:val="Zkladntext3"/>
              <w:rPr>
                <w:b w:val="0"/>
              </w:rPr>
            </w:pPr>
            <w:r>
              <w:rPr>
                <w:b w:val="0"/>
              </w:rPr>
              <w:t xml:space="preserve">    </w:t>
            </w:r>
            <w:r w:rsidR="009502D5">
              <w:rPr>
                <w:b w:val="0"/>
              </w:rPr>
              <w:t>62</w:t>
            </w:r>
          </w:p>
        </w:tc>
      </w:tr>
      <w:tr w:rsidR="00484C7C">
        <w:tc>
          <w:tcPr>
            <w:tcW w:w="637" w:type="dxa"/>
          </w:tcPr>
          <w:p w:rsidR="00484C7C" w:rsidRDefault="00484C7C" w:rsidP="00E631B0">
            <w:pPr>
              <w:pStyle w:val="Zkladntext3"/>
              <w:rPr>
                <w:b w:val="0"/>
              </w:rPr>
            </w:pPr>
            <w:r>
              <w:rPr>
                <w:b w:val="0"/>
              </w:rPr>
              <w:t>34</w:t>
            </w:r>
          </w:p>
        </w:tc>
        <w:tc>
          <w:tcPr>
            <w:tcW w:w="3119" w:type="dxa"/>
          </w:tcPr>
          <w:p w:rsidR="00484C7C" w:rsidRDefault="00484C7C" w:rsidP="00E631B0">
            <w:pPr>
              <w:pStyle w:val="Zkladntext3"/>
              <w:rPr>
                <w:b w:val="0"/>
                <w:sz w:val="20"/>
              </w:rPr>
            </w:pPr>
            <w:r>
              <w:rPr>
                <w:b w:val="0"/>
                <w:sz w:val="20"/>
              </w:rPr>
              <w:t>Tělovýchova a zájmová činnost</w:t>
            </w:r>
          </w:p>
        </w:tc>
        <w:tc>
          <w:tcPr>
            <w:tcW w:w="992" w:type="dxa"/>
          </w:tcPr>
          <w:p w:rsidR="00484C7C" w:rsidRPr="00484C7C" w:rsidRDefault="00C408B3" w:rsidP="00C408B3">
            <w:pPr>
              <w:pStyle w:val="Zkladntext3"/>
              <w:rPr>
                <w:b w:val="0"/>
              </w:rPr>
            </w:pPr>
            <w:r>
              <w:rPr>
                <w:b w:val="0"/>
              </w:rPr>
              <w:t xml:space="preserve"> </w:t>
            </w:r>
            <w:r w:rsidR="00F515E6">
              <w:rPr>
                <w:b w:val="0"/>
              </w:rPr>
              <w:t>1</w:t>
            </w:r>
            <w:r w:rsidR="00961AE5">
              <w:rPr>
                <w:b w:val="0"/>
              </w:rPr>
              <w:t>4</w:t>
            </w:r>
            <w:r w:rsidR="00484C7C">
              <w:rPr>
                <w:b w:val="0"/>
              </w:rPr>
              <w:t xml:space="preserve"> </w:t>
            </w:r>
            <w:r>
              <w:rPr>
                <w:b w:val="0"/>
              </w:rPr>
              <w:t>272</w:t>
            </w:r>
          </w:p>
        </w:tc>
        <w:tc>
          <w:tcPr>
            <w:tcW w:w="992" w:type="dxa"/>
          </w:tcPr>
          <w:p w:rsidR="00484C7C" w:rsidRPr="00480179" w:rsidRDefault="00C408B3" w:rsidP="00480179">
            <w:pPr>
              <w:pStyle w:val="Zkladntext3"/>
              <w:rPr>
                <w:b w:val="0"/>
              </w:rPr>
            </w:pPr>
            <w:r>
              <w:rPr>
                <w:b w:val="0"/>
                <w:i/>
              </w:rPr>
              <w:t xml:space="preserve"> </w:t>
            </w:r>
            <w:r w:rsidR="00480179">
              <w:rPr>
                <w:b w:val="0"/>
                <w:i/>
              </w:rPr>
              <w:t xml:space="preserve">   </w:t>
            </w:r>
            <w:r w:rsidR="00480179" w:rsidRPr="00480179">
              <w:rPr>
                <w:b w:val="0"/>
              </w:rPr>
              <w:t>0</w:t>
            </w:r>
          </w:p>
        </w:tc>
        <w:tc>
          <w:tcPr>
            <w:tcW w:w="1276" w:type="dxa"/>
          </w:tcPr>
          <w:p w:rsidR="00484C7C" w:rsidRPr="00C408B3" w:rsidRDefault="002F3E1F" w:rsidP="002F3E1F">
            <w:pPr>
              <w:pStyle w:val="Zkladntext3"/>
              <w:rPr>
                <w:b w:val="0"/>
              </w:rPr>
            </w:pPr>
            <w:r>
              <w:rPr>
                <w:b w:val="0"/>
                <w:i/>
              </w:rPr>
              <w:t xml:space="preserve">  </w:t>
            </w:r>
          </w:p>
        </w:tc>
        <w:tc>
          <w:tcPr>
            <w:tcW w:w="1134" w:type="dxa"/>
          </w:tcPr>
          <w:p w:rsidR="00484C7C" w:rsidRPr="00484C7C" w:rsidRDefault="00484C7C">
            <w:pPr>
              <w:pStyle w:val="Zkladntext3"/>
              <w:rPr>
                <w:b w:val="0"/>
              </w:rPr>
            </w:pPr>
          </w:p>
        </w:tc>
        <w:tc>
          <w:tcPr>
            <w:tcW w:w="1055" w:type="dxa"/>
          </w:tcPr>
          <w:p w:rsidR="00484C7C" w:rsidRPr="00484C7C" w:rsidRDefault="00484C7C">
            <w:pPr>
              <w:pStyle w:val="Zkladntext3"/>
              <w:rPr>
                <w:b w:val="0"/>
              </w:rPr>
            </w:pPr>
          </w:p>
        </w:tc>
      </w:tr>
      <w:tr w:rsidR="00484C7C">
        <w:tc>
          <w:tcPr>
            <w:tcW w:w="637" w:type="dxa"/>
          </w:tcPr>
          <w:p w:rsidR="00484C7C" w:rsidRDefault="00484C7C">
            <w:pPr>
              <w:pStyle w:val="Zkladntext3"/>
              <w:rPr>
                <w:b w:val="0"/>
              </w:rPr>
            </w:pPr>
          </w:p>
        </w:tc>
        <w:tc>
          <w:tcPr>
            <w:tcW w:w="3119" w:type="dxa"/>
          </w:tcPr>
          <w:p w:rsidR="00484C7C" w:rsidRDefault="00484C7C">
            <w:pPr>
              <w:pStyle w:val="Zkladntext3"/>
              <w:rPr>
                <w:b w:val="0"/>
                <w:i/>
              </w:rPr>
            </w:pPr>
            <w:r>
              <w:rPr>
                <w:b w:val="0"/>
                <w:i/>
              </w:rPr>
              <w:t xml:space="preserve">                                  Celkem</w:t>
            </w:r>
          </w:p>
        </w:tc>
        <w:tc>
          <w:tcPr>
            <w:tcW w:w="992" w:type="dxa"/>
          </w:tcPr>
          <w:p w:rsidR="00484C7C" w:rsidRDefault="00C408B3" w:rsidP="00F515E6">
            <w:pPr>
              <w:pStyle w:val="Zkladntext3"/>
              <w:rPr>
                <w:b w:val="0"/>
                <w:i/>
              </w:rPr>
            </w:pPr>
            <w:r>
              <w:rPr>
                <w:b w:val="0"/>
                <w:i/>
              </w:rPr>
              <w:t xml:space="preserve"> 25 067</w:t>
            </w:r>
          </w:p>
        </w:tc>
        <w:tc>
          <w:tcPr>
            <w:tcW w:w="992" w:type="dxa"/>
          </w:tcPr>
          <w:p w:rsidR="00484C7C" w:rsidRDefault="00C408B3" w:rsidP="009502D5">
            <w:pPr>
              <w:pStyle w:val="Zkladntext3"/>
              <w:rPr>
                <w:b w:val="0"/>
                <w:i/>
              </w:rPr>
            </w:pPr>
            <w:r>
              <w:rPr>
                <w:b w:val="0"/>
                <w:i/>
              </w:rPr>
              <w:t xml:space="preserve"> </w:t>
            </w:r>
            <w:r w:rsidR="00480179">
              <w:rPr>
                <w:b w:val="0"/>
                <w:i/>
              </w:rPr>
              <w:t xml:space="preserve">10 </w:t>
            </w:r>
            <w:r w:rsidR="009502D5">
              <w:rPr>
                <w:b w:val="0"/>
                <w:i/>
              </w:rPr>
              <w:t>860</w:t>
            </w:r>
            <w:r w:rsidR="00484C7C">
              <w:rPr>
                <w:b w:val="0"/>
                <w:i/>
              </w:rPr>
              <w:t xml:space="preserve">  </w:t>
            </w:r>
          </w:p>
        </w:tc>
        <w:tc>
          <w:tcPr>
            <w:tcW w:w="1276" w:type="dxa"/>
          </w:tcPr>
          <w:p w:rsidR="00484C7C" w:rsidRDefault="00F515E6" w:rsidP="00822255">
            <w:pPr>
              <w:pStyle w:val="Zkladntext3"/>
              <w:rPr>
                <w:b w:val="0"/>
                <w:i/>
              </w:rPr>
            </w:pPr>
            <w:r>
              <w:rPr>
                <w:b w:val="0"/>
                <w:i/>
              </w:rPr>
              <w:t xml:space="preserve">  </w:t>
            </w:r>
            <w:r w:rsidR="002F3E1F">
              <w:rPr>
                <w:b w:val="0"/>
                <w:i/>
              </w:rPr>
              <w:t xml:space="preserve">  </w:t>
            </w:r>
            <w:r>
              <w:rPr>
                <w:b w:val="0"/>
                <w:i/>
              </w:rPr>
              <w:t xml:space="preserve"> </w:t>
            </w:r>
            <w:r w:rsidR="00822255">
              <w:rPr>
                <w:b w:val="0"/>
                <w:i/>
              </w:rPr>
              <w:t>6 755</w:t>
            </w:r>
            <w:r w:rsidR="002F3E1F">
              <w:rPr>
                <w:b w:val="0"/>
                <w:i/>
              </w:rPr>
              <w:t xml:space="preserve"> </w:t>
            </w:r>
            <w:r w:rsidR="00484C7C">
              <w:rPr>
                <w:b w:val="0"/>
                <w:i/>
              </w:rPr>
              <w:t xml:space="preserve">            </w:t>
            </w:r>
          </w:p>
        </w:tc>
        <w:tc>
          <w:tcPr>
            <w:tcW w:w="1134" w:type="dxa"/>
          </w:tcPr>
          <w:p w:rsidR="00484C7C" w:rsidRDefault="00484C7C" w:rsidP="00822255">
            <w:pPr>
              <w:pStyle w:val="Zkladntext3"/>
              <w:rPr>
                <w:b w:val="0"/>
                <w:i/>
              </w:rPr>
            </w:pPr>
            <w:r>
              <w:rPr>
                <w:b w:val="0"/>
                <w:i/>
              </w:rPr>
              <w:t xml:space="preserve">   </w:t>
            </w:r>
            <w:r w:rsidR="00B52818">
              <w:rPr>
                <w:b w:val="0"/>
                <w:i/>
              </w:rPr>
              <w:t xml:space="preserve"> </w:t>
            </w:r>
            <w:r>
              <w:rPr>
                <w:b w:val="0"/>
                <w:i/>
              </w:rPr>
              <w:t xml:space="preserve"> </w:t>
            </w:r>
            <w:r w:rsidR="00822255">
              <w:rPr>
                <w:b w:val="0"/>
                <w:i/>
              </w:rPr>
              <w:t>30</w:t>
            </w:r>
          </w:p>
        </w:tc>
        <w:tc>
          <w:tcPr>
            <w:tcW w:w="1055" w:type="dxa"/>
          </w:tcPr>
          <w:p w:rsidR="00484C7C" w:rsidRDefault="00C408B3" w:rsidP="00822255">
            <w:pPr>
              <w:pStyle w:val="Zkladntext3"/>
              <w:rPr>
                <w:b w:val="0"/>
                <w:i/>
              </w:rPr>
            </w:pPr>
            <w:r>
              <w:rPr>
                <w:b w:val="0"/>
                <w:i/>
              </w:rPr>
              <w:t xml:space="preserve">    </w:t>
            </w:r>
            <w:r w:rsidR="002F3E1F">
              <w:rPr>
                <w:b w:val="0"/>
                <w:i/>
              </w:rPr>
              <w:t>6</w:t>
            </w:r>
            <w:r w:rsidR="00822255">
              <w:rPr>
                <w:b w:val="0"/>
                <w:i/>
              </w:rPr>
              <w:t>2</w:t>
            </w:r>
          </w:p>
        </w:tc>
      </w:tr>
      <w:tr w:rsidR="00484C7C">
        <w:tc>
          <w:tcPr>
            <w:tcW w:w="637" w:type="dxa"/>
          </w:tcPr>
          <w:p w:rsidR="00484C7C" w:rsidRDefault="00484C7C">
            <w:pPr>
              <w:pStyle w:val="Zkladntext3"/>
              <w:rPr>
                <w:b w:val="0"/>
              </w:rPr>
            </w:pPr>
          </w:p>
        </w:tc>
        <w:tc>
          <w:tcPr>
            <w:tcW w:w="3119" w:type="dxa"/>
          </w:tcPr>
          <w:p w:rsidR="00484C7C" w:rsidRDefault="00484C7C" w:rsidP="00B27700">
            <w:pPr>
              <w:pStyle w:val="Zkladntext3"/>
            </w:pPr>
            <w:r>
              <w:t xml:space="preserve">06 – </w:t>
            </w:r>
            <w:r w:rsidR="00B27700">
              <w:t>Výdaje celkem</w:t>
            </w:r>
          </w:p>
        </w:tc>
        <w:tc>
          <w:tcPr>
            <w:tcW w:w="992" w:type="dxa"/>
          </w:tcPr>
          <w:p w:rsidR="00484C7C" w:rsidRDefault="00C408B3" w:rsidP="00F515E6">
            <w:pPr>
              <w:pStyle w:val="Zkladntext3"/>
            </w:pPr>
            <w:r>
              <w:t xml:space="preserve"> 35 839</w:t>
            </w:r>
          </w:p>
        </w:tc>
        <w:tc>
          <w:tcPr>
            <w:tcW w:w="992" w:type="dxa"/>
          </w:tcPr>
          <w:p w:rsidR="00484C7C" w:rsidRDefault="00C408B3" w:rsidP="00822255">
            <w:pPr>
              <w:pStyle w:val="Zkladntext3"/>
            </w:pPr>
            <w:r>
              <w:t xml:space="preserve"> </w:t>
            </w:r>
            <w:r w:rsidR="00480179">
              <w:t>2</w:t>
            </w:r>
            <w:r w:rsidR="00822255">
              <w:t>5 007</w:t>
            </w:r>
          </w:p>
        </w:tc>
        <w:tc>
          <w:tcPr>
            <w:tcW w:w="1276" w:type="dxa"/>
          </w:tcPr>
          <w:p w:rsidR="00484C7C" w:rsidRDefault="002F3E1F" w:rsidP="00822255">
            <w:pPr>
              <w:pStyle w:val="Zkladntext3"/>
            </w:pPr>
            <w:r>
              <w:t xml:space="preserve">  </w:t>
            </w:r>
            <w:r w:rsidR="00484C7C">
              <w:t xml:space="preserve"> </w:t>
            </w:r>
            <w:r>
              <w:t>1</w:t>
            </w:r>
            <w:r w:rsidR="00822255">
              <w:t>8 556</w:t>
            </w:r>
            <w:r w:rsidR="00484C7C">
              <w:t xml:space="preserve"> </w:t>
            </w:r>
          </w:p>
        </w:tc>
        <w:tc>
          <w:tcPr>
            <w:tcW w:w="1134" w:type="dxa"/>
          </w:tcPr>
          <w:p w:rsidR="00484C7C" w:rsidRDefault="00484C7C" w:rsidP="00822255">
            <w:pPr>
              <w:pStyle w:val="Zkladntext3"/>
            </w:pPr>
            <w:r>
              <w:t xml:space="preserve">    </w:t>
            </w:r>
            <w:r w:rsidR="00F0508F">
              <w:t xml:space="preserve"> </w:t>
            </w:r>
            <w:r w:rsidR="00822255">
              <w:t>52</w:t>
            </w:r>
            <w:r w:rsidR="00F0508F">
              <w:t xml:space="preserve"> </w:t>
            </w:r>
          </w:p>
        </w:tc>
        <w:tc>
          <w:tcPr>
            <w:tcW w:w="1055" w:type="dxa"/>
          </w:tcPr>
          <w:p w:rsidR="00484C7C" w:rsidRDefault="00484C7C" w:rsidP="00822255">
            <w:pPr>
              <w:pStyle w:val="Zkladntext3"/>
            </w:pPr>
            <w:r>
              <w:t xml:space="preserve">    </w:t>
            </w:r>
            <w:r w:rsidR="00822255">
              <w:t>74</w:t>
            </w:r>
            <w:r>
              <w:t xml:space="preserve">      </w:t>
            </w:r>
          </w:p>
        </w:tc>
      </w:tr>
    </w:tbl>
    <w:p w:rsidR="00161804" w:rsidRDefault="00161804">
      <w:pPr>
        <w:pStyle w:val="Zkladntext3"/>
        <w:rPr>
          <w:b w:val="0"/>
        </w:rPr>
      </w:pPr>
    </w:p>
    <w:p w:rsidR="00161804" w:rsidRDefault="0012190D">
      <w:pPr>
        <w:pStyle w:val="Zkladntext3"/>
        <w:outlineLvl w:val="0"/>
        <w:rPr>
          <w:b w:val="0"/>
          <w:u w:val="single"/>
        </w:rPr>
      </w:pPr>
      <w:r>
        <w:rPr>
          <w:b w:val="0"/>
          <w:u w:val="single"/>
        </w:rPr>
        <w:t>Oddíl 33 paragraf 14 – činnosti knihovnické</w:t>
      </w:r>
    </w:p>
    <w:p w:rsidR="001128D6" w:rsidRDefault="0012190D">
      <w:pPr>
        <w:pStyle w:val="Zkladntext3"/>
        <w:rPr>
          <w:b w:val="0"/>
        </w:rPr>
      </w:pPr>
      <w:r>
        <w:rPr>
          <w:b w:val="0"/>
          <w:u w:val="single"/>
        </w:rPr>
        <w:t>Běžné výdaje</w:t>
      </w:r>
      <w:r>
        <w:rPr>
          <w:b w:val="0"/>
        </w:rPr>
        <w:t xml:space="preserve"> </w:t>
      </w:r>
      <w:r w:rsidR="001128D6">
        <w:rPr>
          <w:b w:val="0"/>
        </w:rPr>
        <w:t xml:space="preserve">mínus </w:t>
      </w:r>
      <w:r w:rsidR="00FE4C0C">
        <w:rPr>
          <w:b w:val="0"/>
        </w:rPr>
        <w:t>9</w:t>
      </w:r>
      <w:r w:rsidR="001128D6">
        <w:rPr>
          <w:b w:val="0"/>
        </w:rPr>
        <w:t xml:space="preserve"> </w:t>
      </w:r>
      <w:r>
        <w:rPr>
          <w:b w:val="0"/>
        </w:rPr>
        <w:t>tis. Kč</w:t>
      </w:r>
      <w:r w:rsidR="001128D6">
        <w:rPr>
          <w:b w:val="0"/>
        </w:rPr>
        <w:t xml:space="preserve">, jde o </w:t>
      </w:r>
      <w:r w:rsidR="00866D68">
        <w:rPr>
          <w:b w:val="0"/>
        </w:rPr>
        <w:t xml:space="preserve">přeplatky a nedoplatky </w:t>
      </w:r>
      <w:r w:rsidR="001128D6">
        <w:rPr>
          <w:b w:val="0"/>
        </w:rPr>
        <w:t>finančních prostředků z vyúčtování energií za rok 2012</w:t>
      </w:r>
      <w:r w:rsidR="00D8607F">
        <w:rPr>
          <w:b w:val="0"/>
        </w:rPr>
        <w:t xml:space="preserve"> v knihovně</w:t>
      </w:r>
      <w:r w:rsidR="00FE4C0C">
        <w:rPr>
          <w:b w:val="0"/>
        </w:rPr>
        <w:t>.</w:t>
      </w:r>
    </w:p>
    <w:p w:rsidR="00161804" w:rsidRDefault="00161804">
      <w:pPr>
        <w:pStyle w:val="Zkladntext3"/>
        <w:rPr>
          <w:b w:val="0"/>
        </w:rPr>
      </w:pPr>
    </w:p>
    <w:p w:rsidR="00161804" w:rsidRDefault="0012190D">
      <w:pPr>
        <w:pStyle w:val="Zkladntext3"/>
        <w:outlineLvl w:val="0"/>
        <w:rPr>
          <w:b w:val="0"/>
          <w:u w:val="single"/>
        </w:rPr>
      </w:pPr>
      <w:r>
        <w:rPr>
          <w:b w:val="0"/>
          <w:u w:val="single"/>
        </w:rPr>
        <w:lastRenderedPageBreak/>
        <w:t>Oddíl 33 paragraf 19 – ostatní záležitosti kultury</w:t>
      </w:r>
    </w:p>
    <w:p w:rsidR="00161804" w:rsidRDefault="0012190D">
      <w:pPr>
        <w:pStyle w:val="Zkladntext3"/>
        <w:rPr>
          <w:b w:val="0"/>
        </w:rPr>
      </w:pPr>
      <w:r>
        <w:rPr>
          <w:b w:val="0"/>
          <w:u w:val="single"/>
        </w:rPr>
        <w:t>Běžné výdaje</w:t>
      </w:r>
      <w:r>
        <w:rPr>
          <w:b w:val="0"/>
        </w:rPr>
        <w:t xml:space="preserve"> ve výši </w:t>
      </w:r>
      <w:r w:rsidR="00D8607F">
        <w:rPr>
          <w:b w:val="0"/>
        </w:rPr>
        <w:t>6 684</w:t>
      </w:r>
      <w:r>
        <w:rPr>
          <w:b w:val="0"/>
        </w:rPr>
        <w:t xml:space="preserve"> tis. Kč (</w:t>
      </w:r>
      <w:r w:rsidR="00D8607F">
        <w:rPr>
          <w:b w:val="0"/>
        </w:rPr>
        <w:t>100</w:t>
      </w:r>
      <w:r>
        <w:rPr>
          <w:b w:val="0"/>
        </w:rPr>
        <w:t xml:space="preserve">% </w:t>
      </w:r>
      <w:r w:rsidR="00F1559C">
        <w:rPr>
          <w:b w:val="0"/>
        </w:rPr>
        <w:t>uprav</w:t>
      </w:r>
      <w:r>
        <w:rPr>
          <w:b w:val="0"/>
        </w:rPr>
        <w:t>.rozpočtu) byly čerpány na neinvestiční příspěvky na provoz, opravy a údržbu</w:t>
      </w:r>
      <w:r w:rsidR="00480179">
        <w:rPr>
          <w:b w:val="0"/>
        </w:rPr>
        <w:t xml:space="preserve"> vč. účelových dotací </w:t>
      </w:r>
      <w:r>
        <w:rPr>
          <w:b w:val="0"/>
        </w:rPr>
        <w:t xml:space="preserve">příspěvkové organizaci </w:t>
      </w:r>
      <w:r w:rsidR="00864B2A">
        <w:rPr>
          <w:b w:val="0"/>
        </w:rPr>
        <w:t xml:space="preserve">            </w:t>
      </w:r>
      <w:r>
        <w:rPr>
          <w:b w:val="0"/>
        </w:rPr>
        <w:t>K</w:t>
      </w:r>
      <w:r w:rsidR="00AC5630">
        <w:rPr>
          <w:b w:val="0"/>
        </w:rPr>
        <w:t>C</w:t>
      </w:r>
      <w:r>
        <w:rPr>
          <w:b w:val="0"/>
        </w:rPr>
        <w:t xml:space="preserve"> Průhon</w:t>
      </w:r>
      <w:r w:rsidR="00C67095">
        <w:rPr>
          <w:b w:val="0"/>
        </w:rPr>
        <w:t xml:space="preserve"> a na peněžní dar </w:t>
      </w:r>
      <w:r w:rsidR="00864B2A">
        <w:rPr>
          <w:b w:val="0"/>
        </w:rPr>
        <w:t xml:space="preserve">organizaci na realizaci kulturního projektu </w:t>
      </w:r>
      <w:r w:rsidR="00C67095">
        <w:rPr>
          <w:b w:val="0"/>
        </w:rPr>
        <w:t>ve výši 60 tis</w:t>
      </w:r>
      <w:r w:rsidR="00AF2847">
        <w:rPr>
          <w:b w:val="0"/>
        </w:rPr>
        <w:t>.</w:t>
      </w:r>
      <w:r w:rsidR="00C67095">
        <w:rPr>
          <w:b w:val="0"/>
        </w:rPr>
        <w:t xml:space="preserve"> Kč (100% uprav.rozpočtu).</w:t>
      </w:r>
    </w:p>
    <w:p w:rsidR="007A7D76" w:rsidRDefault="007A7D76" w:rsidP="00B360DB">
      <w:pPr>
        <w:pStyle w:val="Zkladntext3"/>
        <w:rPr>
          <w:b w:val="0"/>
          <w:u w:val="single"/>
        </w:rPr>
      </w:pPr>
    </w:p>
    <w:p w:rsidR="00B360DB" w:rsidRDefault="00B360DB" w:rsidP="00B360DB">
      <w:pPr>
        <w:pStyle w:val="Zkladntext3"/>
        <w:rPr>
          <w:b w:val="0"/>
        </w:rPr>
      </w:pPr>
      <w:r>
        <w:rPr>
          <w:b w:val="0"/>
          <w:u w:val="single"/>
        </w:rPr>
        <w:t>Kapitálové výdaje</w:t>
      </w:r>
      <w:r>
        <w:rPr>
          <w:b w:val="0"/>
        </w:rPr>
        <w:t>:</w:t>
      </w:r>
    </w:p>
    <w:p w:rsidR="00B360DB" w:rsidRDefault="004D5A28" w:rsidP="00B360DB">
      <w:pPr>
        <w:pStyle w:val="Zkladntext3"/>
        <w:rPr>
          <w:b w:val="0"/>
        </w:rPr>
      </w:pPr>
      <w:r>
        <w:rPr>
          <w:b w:val="0"/>
        </w:rPr>
        <w:t>1.</w:t>
      </w:r>
      <w:r w:rsidR="00B360DB">
        <w:rPr>
          <w:b w:val="0"/>
        </w:rPr>
        <w:t xml:space="preserve"> </w:t>
      </w:r>
      <w:r w:rsidR="00303890" w:rsidRPr="00303890">
        <w:rPr>
          <w:b w:val="0"/>
          <w:u w:val="single"/>
        </w:rPr>
        <w:t xml:space="preserve">Kulturní </w:t>
      </w:r>
      <w:r w:rsidR="001128D6">
        <w:rPr>
          <w:b w:val="0"/>
          <w:u w:val="single"/>
        </w:rPr>
        <w:t xml:space="preserve">centrum </w:t>
      </w:r>
      <w:r w:rsidR="00303890" w:rsidRPr="00303890">
        <w:rPr>
          <w:b w:val="0"/>
          <w:u w:val="single"/>
        </w:rPr>
        <w:t>Průhon</w:t>
      </w:r>
      <w:r w:rsidR="001128D6">
        <w:rPr>
          <w:b w:val="0"/>
          <w:u w:val="single"/>
        </w:rPr>
        <w:t xml:space="preserve"> - rekonstrukce objektu </w:t>
      </w:r>
    </w:p>
    <w:p w:rsidR="006A3627" w:rsidRDefault="00456A73" w:rsidP="00B360DB">
      <w:pPr>
        <w:pStyle w:val="Zkladntext3"/>
        <w:rPr>
          <w:b w:val="0"/>
        </w:rPr>
      </w:pPr>
      <w:r>
        <w:rPr>
          <w:b w:val="0"/>
        </w:rPr>
        <w:t xml:space="preserve">čerpání ve výši </w:t>
      </w:r>
      <w:r w:rsidR="00D8607F">
        <w:rPr>
          <w:b w:val="0"/>
        </w:rPr>
        <w:t>6 690</w:t>
      </w:r>
      <w:r>
        <w:rPr>
          <w:b w:val="0"/>
        </w:rPr>
        <w:t xml:space="preserve"> tis. Kč (</w:t>
      </w:r>
      <w:r w:rsidR="00D8607F">
        <w:rPr>
          <w:b w:val="0"/>
        </w:rPr>
        <w:t>62</w:t>
      </w:r>
      <w:r>
        <w:rPr>
          <w:b w:val="0"/>
        </w:rPr>
        <w:t xml:space="preserve">% </w:t>
      </w:r>
      <w:r w:rsidR="003F0015">
        <w:rPr>
          <w:b w:val="0"/>
        </w:rPr>
        <w:t>schv</w:t>
      </w:r>
      <w:r>
        <w:rPr>
          <w:b w:val="0"/>
        </w:rPr>
        <w:t>.rozpočtu)</w:t>
      </w:r>
      <w:r w:rsidR="00480179">
        <w:rPr>
          <w:b w:val="0"/>
        </w:rPr>
        <w:t xml:space="preserve"> na dopracování projektové dokumentace</w:t>
      </w:r>
      <w:r w:rsidR="00CA4C41">
        <w:rPr>
          <w:b w:val="0"/>
        </w:rPr>
        <w:t xml:space="preserve"> </w:t>
      </w:r>
      <w:r w:rsidR="00CD0E4E">
        <w:rPr>
          <w:b w:val="0"/>
        </w:rPr>
        <w:t xml:space="preserve">  </w:t>
      </w:r>
      <w:r w:rsidR="003F0015">
        <w:rPr>
          <w:b w:val="0"/>
        </w:rPr>
        <w:t xml:space="preserve">  </w:t>
      </w:r>
      <w:r w:rsidR="00CA4C41">
        <w:rPr>
          <w:b w:val="0"/>
        </w:rPr>
        <w:t xml:space="preserve">a </w:t>
      </w:r>
      <w:r w:rsidR="00C62D7C">
        <w:rPr>
          <w:b w:val="0"/>
        </w:rPr>
        <w:t xml:space="preserve">především pak na vlastní </w:t>
      </w:r>
      <w:r w:rsidR="00CA4C41">
        <w:rPr>
          <w:b w:val="0"/>
        </w:rPr>
        <w:t>rekonstrukc</w:t>
      </w:r>
      <w:r w:rsidR="003F0015">
        <w:rPr>
          <w:b w:val="0"/>
        </w:rPr>
        <w:t>i</w:t>
      </w:r>
      <w:r w:rsidR="00D8607F">
        <w:rPr>
          <w:b w:val="0"/>
        </w:rPr>
        <w:t xml:space="preserve"> objektu</w:t>
      </w:r>
      <w:r w:rsidR="006A3627">
        <w:rPr>
          <w:b w:val="0"/>
        </w:rPr>
        <w:t xml:space="preserve">, </w:t>
      </w:r>
      <w:r w:rsidR="00D8607F">
        <w:rPr>
          <w:b w:val="0"/>
        </w:rPr>
        <w:t>pokračování v roce 2014</w:t>
      </w:r>
      <w:r w:rsidR="00CA4C41">
        <w:rPr>
          <w:b w:val="0"/>
        </w:rPr>
        <w:t xml:space="preserve"> </w:t>
      </w:r>
    </w:p>
    <w:p w:rsidR="00B360DB" w:rsidRDefault="00B360DB">
      <w:pPr>
        <w:pStyle w:val="Zkladntext3"/>
        <w:rPr>
          <w:b w:val="0"/>
          <w:u w:val="single"/>
        </w:rPr>
      </w:pPr>
    </w:p>
    <w:p w:rsidR="00161804" w:rsidRDefault="0012190D" w:rsidP="00897D75">
      <w:pPr>
        <w:pStyle w:val="Zkladntext3"/>
        <w:rPr>
          <w:b w:val="0"/>
          <w:u w:val="single"/>
        </w:rPr>
      </w:pPr>
      <w:r>
        <w:rPr>
          <w:b w:val="0"/>
          <w:u w:val="single"/>
        </w:rPr>
        <w:t>Oddíl 33 paragraf 49 – ostatní záležitosti sdělovacích prostředků</w:t>
      </w:r>
    </w:p>
    <w:p w:rsidR="00161804" w:rsidRDefault="0012190D">
      <w:pPr>
        <w:pStyle w:val="Zkladntext3"/>
        <w:rPr>
          <w:b w:val="0"/>
        </w:rPr>
      </w:pPr>
      <w:r>
        <w:rPr>
          <w:b w:val="0"/>
          <w:u w:val="single"/>
        </w:rPr>
        <w:t>Běžné výdaje</w:t>
      </w:r>
      <w:r>
        <w:rPr>
          <w:b w:val="0"/>
        </w:rPr>
        <w:t xml:space="preserve"> ve výši </w:t>
      </w:r>
      <w:r w:rsidR="00CA4C41">
        <w:rPr>
          <w:b w:val="0"/>
        </w:rPr>
        <w:t xml:space="preserve">1 </w:t>
      </w:r>
      <w:r w:rsidR="00054717">
        <w:rPr>
          <w:b w:val="0"/>
        </w:rPr>
        <w:t>603</w:t>
      </w:r>
      <w:r>
        <w:rPr>
          <w:b w:val="0"/>
        </w:rPr>
        <w:t xml:space="preserve"> tis. Kč (</w:t>
      </w:r>
      <w:r w:rsidR="00054717">
        <w:rPr>
          <w:b w:val="0"/>
        </w:rPr>
        <w:t>79</w:t>
      </w:r>
      <w:r>
        <w:rPr>
          <w:b w:val="0"/>
        </w:rPr>
        <w:t xml:space="preserve">% </w:t>
      </w:r>
      <w:r w:rsidR="000263C5">
        <w:rPr>
          <w:b w:val="0"/>
        </w:rPr>
        <w:t>uprav</w:t>
      </w:r>
      <w:r>
        <w:rPr>
          <w:b w:val="0"/>
        </w:rPr>
        <w:t>.rozpočtu) byly čerpány na prostředky na platy vč. zákonných odvodů pracovník</w:t>
      </w:r>
      <w:r w:rsidR="001128D6">
        <w:rPr>
          <w:b w:val="0"/>
        </w:rPr>
        <w:t>ů</w:t>
      </w:r>
      <w:r>
        <w:rPr>
          <w:b w:val="0"/>
        </w:rPr>
        <w:t>, kte</w:t>
      </w:r>
      <w:r w:rsidR="001128D6">
        <w:rPr>
          <w:b w:val="0"/>
        </w:rPr>
        <w:t>ří</w:t>
      </w:r>
      <w:r>
        <w:rPr>
          <w:b w:val="0"/>
        </w:rPr>
        <w:t xml:space="preserve"> se podíl</w:t>
      </w:r>
      <w:r w:rsidR="001128D6">
        <w:rPr>
          <w:b w:val="0"/>
        </w:rPr>
        <w:t>ejí</w:t>
      </w:r>
      <w:r>
        <w:rPr>
          <w:b w:val="0"/>
        </w:rPr>
        <w:t xml:space="preserve"> na tvorbě novin ŘEPSKÁ sedmnáctka (</w:t>
      </w:r>
      <w:r w:rsidR="00054717">
        <w:rPr>
          <w:b w:val="0"/>
        </w:rPr>
        <w:t>685</w:t>
      </w:r>
      <w:r w:rsidR="006A3627">
        <w:rPr>
          <w:b w:val="0"/>
        </w:rPr>
        <w:t xml:space="preserve"> </w:t>
      </w:r>
      <w:r>
        <w:rPr>
          <w:b w:val="0"/>
        </w:rPr>
        <w:t>tis. Kč), na platby za tisk novin (</w:t>
      </w:r>
      <w:r w:rsidR="00054717">
        <w:rPr>
          <w:b w:val="0"/>
        </w:rPr>
        <w:t>697</w:t>
      </w:r>
      <w:r w:rsidR="00CA4C41">
        <w:rPr>
          <w:b w:val="0"/>
        </w:rPr>
        <w:t>)</w:t>
      </w:r>
      <w:r>
        <w:rPr>
          <w:b w:val="0"/>
        </w:rPr>
        <w:t xml:space="preserve"> tis. Kč)</w:t>
      </w:r>
      <w:r w:rsidR="00636AA5">
        <w:rPr>
          <w:b w:val="0"/>
        </w:rPr>
        <w:t xml:space="preserve">, </w:t>
      </w:r>
      <w:r w:rsidR="000670F9">
        <w:rPr>
          <w:b w:val="0"/>
        </w:rPr>
        <w:t xml:space="preserve">na </w:t>
      </w:r>
      <w:r w:rsidR="00636AA5">
        <w:rPr>
          <w:b w:val="0"/>
        </w:rPr>
        <w:t xml:space="preserve">nákup </w:t>
      </w:r>
      <w:r w:rsidR="00AD4F72">
        <w:rPr>
          <w:b w:val="0"/>
        </w:rPr>
        <w:t>příslušenství k </w:t>
      </w:r>
      <w:r w:rsidR="00636AA5">
        <w:rPr>
          <w:b w:val="0"/>
        </w:rPr>
        <w:t>fotoaparátu</w:t>
      </w:r>
      <w:r w:rsidR="00AD4F72">
        <w:rPr>
          <w:b w:val="0"/>
        </w:rPr>
        <w:t>-brašna,</w:t>
      </w:r>
      <w:r w:rsidR="000C2A9A">
        <w:rPr>
          <w:b w:val="0"/>
        </w:rPr>
        <w:t xml:space="preserve"> </w:t>
      </w:r>
      <w:r w:rsidR="00AD4F72">
        <w:rPr>
          <w:b w:val="0"/>
        </w:rPr>
        <w:t>blesk, akumulátor</w:t>
      </w:r>
      <w:r w:rsidR="002F2F5A">
        <w:rPr>
          <w:b w:val="0"/>
        </w:rPr>
        <w:t xml:space="preserve"> a drobný materiál</w:t>
      </w:r>
      <w:r w:rsidR="00636AA5">
        <w:rPr>
          <w:b w:val="0"/>
        </w:rPr>
        <w:t xml:space="preserve"> (</w:t>
      </w:r>
      <w:r w:rsidR="002F2F5A">
        <w:rPr>
          <w:b w:val="0"/>
        </w:rPr>
        <w:t>9</w:t>
      </w:r>
      <w:r w:rsidR="00D837F9">
        <w:rPr>
          <w:b w:val="0"/>
        </w:rPr>
        <w:t xml:space="preserve"> </w:t>
      </w:r>
      <w:r w:rsidR="00636AA5">
        <w:rPr>
          <w:b w:val="0"/>
        </w:rPr>
        <w:t>tis. Kč)</w:t>
      </w:r>
      <w:r w:rsidR="0052665F">
        <w:rPr>
          <w:b w:val="0"/>
        </w:rPr>
        <w:t xml:space="preserve"> a </w:t>
      </w:r>
      <w:r>
        <w:rPr>
          <w:b w:val="0"/>
        </w:rPr>
        <w:t>na poštovní poplatky spojené s distribucí novin občanům městské části (</w:t>
      </w:r>
      <w:r w:rsidR="00054717">
        <w:rPr>
          <w:b w:val="0"/>
        </w:rPr>
        <w:t>212</w:t>
      </w:r>
      <w:r>
        <w:rPr>
          <w:b w:val="0"/>
        </w:rPr>
        <w:t xml:space="preserve"> tis. Kč)</w:t>
      </w:r>
      <w:r w:rsidR="0052665F">
        <w:rPr>
          <w:b w:val="0"/>
        </w:rPr>
        <w:t xml:space="preserve">. </w:t>
      </w:r>
      <w:r>
        <w:rPr>
          <w:b w:val="0"/>
        </w:rPr>
        <w:t xml:space="preserve"> </w:t>
      </w:r>
    </w:p>
    <w:p w:rsidR="0017450D" w:rsidRDefault="0017450D">
      <w:pPr>
        <w:pStyle w:val="Zkladntext3"/>
        <w:rPr>
          <w:b w:val="0"/>
        </w:rPr>
      </w:pPr>
    </w:p>
    <w:p w:rsidR="00161804" w:rsidRDefault="0012190D">
      <w:pPr>
        <w:pStyle w:val="Zkladntext3"/>
        <w:outlineLvl w:val="0"/>
        <w:rPr>
          <w:b w:val="0"/>
          <w:u w:val="single"/>
        </w:rPr>
      </w:pPr>
      <w:r>
        <w:rPr>
          <w:b w:val="0"/>
          <w:u w:val="single"/>
        </w:rPr>
        <w:t>Oddíl 33 paragraf 99 – ostatní záležitosti kultury, církví a sdělovacích prostředků</w:t>
      </w:r>
    </w:p>
    <w:p w:rsidR="00954B9E" w:rsidRDefault="0012190D">
      <w:pPr>
        <w:pStyle w:val="Zkladntext3"/>
        <w:rPr>
          <w:b w:val="0"/>
        </w:rPr>
      </w:pPr>
      <w:r>
        <w:rPr>
          <w:b w:val="0"/>
          <w:u w:val="single"/>
        </w:rPr>
        <w:t>Běžné výdaje</w:t>
      </w:r>
      <w:r>
        <w:rPr>
          <w:b w:val="0"/>
        </w:rPr>
        <w:t xml:space="preserve"> byly čerpány na akce v souvislosti s vítáním občánků a blahopřáním jubilantům </w:t>
      </w:r>
      <w:r w:rsidR="0017450D">
        <w:rPr>
          <w:b w:val="0"/>
        </w:rPr>
        <w:t xml:space="preserve">ve výši </w:t>
      </w:r>
      <w:r w:rsidR="00054717">
        <w:rPr>
          <w:b w:val="0"/>
        </w:rPr>
        <w:t>155</w:t>
      </w:r>
      <w:r w:rsidR="0017450D">
        <w:rPr>
          <w:b w:val="0"/>
        </w:rPr>
        <w:t xml:space="preserve"> tis. Kč </w:t>
      </w:r>
      <w:r>
        <w:rPr>
          <w:b w:val="0"/>
        </w:rPr>
        <w:t>(</w:t>
      </w:r>
      <w:r w:rsidR="00054717">
        <w:rPr>
          <w:b w:val="0"/>
        </w:rPr>
        <w:t>75</w:t>
      </w:r>
      <w:r w:rsidR="0017450D">
        <w:rPr>
          <w:b w:val="0"/>
        </w:rPr>
        <w:t>% uprav.rozpočtu</w:t>
      </w:r>
      <w:r>
        <w:rPr>
          <w:b w:val="0"/>
        </w:rPr>
        <w:t>)</w:t>
      </w:r>
      <w:r w:rsidR="007B2D59">
        <w:rPr>
          <w:b w:val="0"/>
        </w:rPr>
        <w:t>, na výměnu reklamních panelů vč. návrhu                  a</w:t>
      </w:r>
      <w:r w:rsidR="00BB65F2">
        <w:rPr>
          <w:b w:val="0"/>
        </w:rPr>
        <w:t xml:space="preserve"> </w:t>
      </w:r>
      <w:r w:rsidR="007B2D59">
        <w:rPr>
          <w:b w:val="0"/>
        </w:rPr>
        <w:t xml:space="preserve">zpracování reklamních plachet ve výši </w:t>
      </w:r>
      <w:r w:rsidR="00BE2AE9">
        <w:rPr>
          <w:b w:val="0"/>
        </w:rPr>
        <w:t>393</w:t>
      </w:r>
      <w:r w:rsidR="007B2D59">
        <w:rPr>
          <w:b w:val="0"/>
        </w:rPr>
        <w:t xml:space="preserve"> tis. Kč (</w:t>
      </w:r>
      <w:r w:rsidR="00BE2AE9">
        <w:rPr>
          <w:b w:val="0"/>
        </w:rPr>
        <w:t>100</w:t>
      </w:r>
      <w:r w:rsidR="007B2D59">
        <w:rPr>
          <w:b w:val="0"/>
        </w:rPr>
        <w:t>% uprav.rozpočtu)</w:t>
      </w:r>
      <w:r w:rsidR="000C2A9A">
        <w:rPr>
          <w:b w:val="0"/>
        </w:rPr>
        <w:t xml:space="preserve"> a </w:t>
      </w:r>
      <w:r>
        <w:rPr>
          <w:b w:val="0"/>
        </w:rPr>
        <w:t xml:space="preserve">na </w:t>
      </w:r>
      <w:r w:rsidR="00056628">
        <w:rPr>
          <w:b w:val="0"/>
        </w:rPr>
        <w:t>akc</w:t>
      </w:r>
      <w:r w:rsidR="008B4C1E">
        <w:rPr>
          <w:b w:val="0"/>
        </w:rPr>
        <w:t>e</w:t>
      </w:r>
      <w:r w:rsidR="00056628">
        <w:rPr>
          <w:b w:val="0"/>
        </w:rPr>
        <w:t xml:space="preserve"> pořádan</w:t>
      </w:r>
      <w:r w:rsidR="008B4C1E">
        <w:rPr>
          <w:b w:val="0"/>
        </w:rPr>
        <w:t xml:space="preserve">é </w:t>
      </w:r>
      <w:r w:rsidR="00056628">
        <w:rPr>
          <w:b w:val="0"/>
        </w:rPr>
        <w:t xml:space="preserve">městskou částí </w:t>
      </w:r>
      <w:r w:rsidR="0017450D">
        <w:rPr>
          <w:b w:val="0"/>
        </w:rPr>
        <w:t xml:space="preserve">ve výši </w:t>
      </w:r>
      <w:r w:rsidR="002B35A9">
        <w:rPr>
          <w:b w:val="0"/>
        </w:rPr>
        <w:t>502</w:t>
      </w:r>
      <w:r w:rsidR="0017450D">
        <w:rPr>
          <w:b w:val="0"/>
        </w:rPr>
        <w:t xml:space="preserve"> tis. Kč </w:t>
      </w:r>
      <w:r w:rsidR="00056628">
        <w:rPr>
          <w:b w:val="0"/>
        </w:rPr>
        <w:t>(</w:t>
      </w:r>
      <w:r w:rsidR="002B35A9">
        <w:rPr>
          <w:b w:val="0"/>
        </w:rPr>
        <w:t>88</w:t>
      </w:r>
      <w:r w:rsidR="0017450D">
        <w:rPr>
          <w:b w:val="0"/>
        </w:rPr>
        <w:t>% uprav.rozpočtu)</w:t>
      </w:r>
      <w:r w:rsidR="005C0F4B">
        <w:rPr>
          <w:b w:val="0"/>
        </w:rPr>
        <w:t xml:space="preserve"> -  </w:t>
      </w:r>
      <w:r w:rsidR="00850A00">
        <w:rPr>
          <w:b w:val="0"/>
        </w:rPr>
        <w:t>nákup</w:t>
      </w:r>
      <w:r w:rsidR="008402FC">
        <w:rPr>
          <w:b w:val="0"/>
        </w:rPr>
        <w:t xml:space="preserve"> pohárů, medailí, občerstvení</w:t>
      </w:r>
      <w:r w:rsidR="00866D68">
        <w:rPr>
          <w:b w:val="0"/>
        </w:rPr>
        <w:t xml:space="preserve">, služby. </w:t>
      </w:r>
    </w:p>
    <w:p w:rsidR="00161804" w:rsidRDefault="008402FC">
      <w:pPr>
        <w:pStyle w:val="Zkladntext3"/>
        <w:rPr>
          <w:b w:val="0"/>
        </w:rPr>
      </w:pPr>
      <w:r>
        <w:rPr>
          <w:b w:val="0"/>
        </w:rPr>
        <w:t>Přehled akcí: Š</w:t>
      </w:r>
      <w:r w:rsidR="00523462">
        <w:rPr>
          <w:b w:val="0"/>
        </w:rPr>
        <w:t>achista Řepy 2013</w:t>
      </w:r>
      <w:r w:rsidR="008B4C1E">
        <w:rPr>
          <w:b w:val="0"/>
        </w:rPr>
        <w:t>, Den Země, Pálení čarodějnic, Turnaj ve fotbale, Kladení věnců-Květnové povstání, Nohejbalový turnaj, Slavnostní odhalení památníku na Bílé Hoře, Memoriál Fr. Zvoníčka</w:t>
      </w:r>
      <w:r>
        <w:rPr>
          <w:b w:val="0"/>
        </w:rPr>
        <w:t>-hasičský turnaj</w:t>
      </w:r>
      <w:r w:rsidR="008B4C1E">
        <w:rPr>
          <w:b w:val="0"/>
        </w:rPr>
        <w:t>, Den matek</w:t>
      </w:r>
      <w:r>
        <w:rPr>
          <w:b w:val="0"/>
        </w:rPr>
        <w:t>-setkání seniorů</w:t>
      </w:r>
      <w:r w:rsidR="008B4C1E">
        <w:rPr>
          <w:b w:val="0"/>
        </w:rPr>
        <w:t xml:space="preserve">, </w:t>
      </w:r>
      <w:r>
        <w:rPr>
          <w:b w:val="0"/>
        </w:rPr>
        <w:t>Svátek sousedů, Slavnostní otevření skateparku, Pražský MTB pohár 2013,</w:t>
      </w:r>
      <w:r w:rsidR="00BB65F2">
        <w:rPr>
          <w:b w:val="0"/>
        </w:rPr>
        <w:t xml:space="preserve"> </w:t>
      </w:r>
      <w:r>
        <w:rPr>
          <w:b w:val="0"/>
        </w:rPr>
        <w:t xml:space="preserve">Den dětí, </w:t>
      </w:r>
      <w:r w:rsidR="00F92A97">
        <w:rPr>
          <w:b w:val="0"/>
        </w:rPr>
        <w:t xml:space="preserve">Dětská atletická liga, Slavnostní vyřazení </w:t>
      </w:r>
      <w:r>
        <w:rPr>
          <w:b w:val="0"/>
        </w:rPr>
        <w:t xml:space="preserve">žáků 9. </w:t>
      </w:r>
      <w:r w:rsidR="00866D68">
        <w:rPr>
          <w:b w:val="0"/>
        </w:rPr>
        <w:t>t</w:t>
      </w:r>
      <w:r>
        <w:rPr>
          <w:b w:val="0"/>
        </w:rPr>
        <w:t>říd</w:t>
      </w:r>
      <w:r w:rsidR="002D0C51">
        <w:rPr>
          <w:b w:val="0"/>
        </w:rPr>
        <w:t xml:space="preserve">, </w:t>
      </w:r>
      <w:r w:rsidR="00866D68">
        <w:rPr>
          <w:b w:val="0"/>
        </w:rPr>
        <w:t xml:space="preserve">Vítání </w:t>
      </w:r>
      <w:r w:rsidR="00F92A97">
        <w:rPr>
          <w:b w:val="0"/>
        </w:rPr>
        <w:t>do prvních tříd, Babí léto</w:t>
      </w:r>
      <w:r w:rsidR="00850A00">
        <w:rPr>
          <w:b w:val="0"/>
        </w:rPr>
        <w:t>, Martinský průvod, světelná vánoční výzdoba, rozsvěcení vánočního stromu</w:t>
      </w:r>
      <w:r w:rsidR="00F92A97">
        <w:rPr>
          <w:b w:val="0"/>
        </w:rPr>
        <w:t xml:space="preserve"> a další akce.</w:t>
      </w:r>
      <w:r w:rsidR="00782692">
        <w:rPr>
          <w:b w:val="0"/>
        </w:rPr>
        <w:t xml:space="preserve"> </w:t>
      </w:r>
      <w:r w:rsidR="00056628">
        <w:rPr>
          <w:b w:val="0"/>
        </w:rPr>
        <w:t xml:space="preserve"> </w:t>
      </w:r>
    </w:p>
    <w:p w:rsidR="00AD0D1A" w:rsidRDefault="00AD0D1A">
      <w:pPr>
        <w:pStyle w:val="Zkladntext3"/>
        <w:rPr>
          <w:b w:val="0"/>
        </w:rPr>
      </w:pPr>
      <w:r>
        <w:rPr>
          <w:b w:val="0"/>
        </w:rPr>
        <w:t>V roce 2013 přispělo 5 sponzorů celkovou částkou 41 tis. Kč na spolufinancování kulturních a sportovních akcí</w:t>
      </w:r>
      <w:r w:rsidR="00F15C78">
        <w:rPr>
          <w:b w:val="0"/>
        </w:rPr>
        <w:t xml:space="preserve"> pořádaných městskou části.</w:t>
      </w:r>
    </w:p>
    <w:p w:rsidR="00F15C78" w:rsidRDefault="00F15C78">
      <w:pPr>
        <w:pStyle w:val="Zkladntext3"/>
        <w:rPr>
          <w:b w:val="0"/>
        </w:rPr>
      </w:pPr>
    </w:p>
    <w:p w:rsidR="00054717" w:rsidRDefault="00054717" w:rsidP="00054717">
      <w:pPr>
        <w:pStyle w:val="Zkladntext3"/>
        <w:rPr>
          <w:b w:val="0"/>
        </w:rPr>
      </w:pPr>
      <w:r>
        <w:rPr>
          <w:b w:val="0"/>
          <w:u w:val="single"/>
        </w:rPr>
        <w:t>Kapitálové výdaje</w:t>
      </w:r>
      <w:r>
        <w:rPr>
          <w:b w:val="0"/>
        </w:rPr>
        <w:t>:</w:t>
      </w:r>
    </w:p>
    <w:p w:rsidR="00054717" w:rsidRDefault="00054717" w:rsidP="00054717">
      <w:pPr>
        <w:pStyle w:val="Zkladntext3"/>
        <w:rPr>
          <w:b w:val="0"/>
        </w:rPr>
      </w:pPr>
      <w:r>
        <w:rPr>
          <w:b w:val="0"/>
        </w:rPr>
        <w:t xml:space="preserve">1. </w:t>
      </w:r>
      <w:r w:rsidR="002B35A9" w:rsidRPr="002B35A9">
        <w:rPr>
          <w:b w:val="0"/>
          <w:u w:val="single"/>
        </w:rPr>
        <w:t>No</w:t>
      </w:r>
      <w:r w:rsidR="002B35A9">
        <w:rPr>
          <w:b w:val="0"/>
          <w:u w:val="single"/>
        </w:rPr>
        <w:t>sič reklamy</w:t>
      </w:r>
      <w:r>
        <w:rPr>
          <w:b w:val="0"/>
          <w:u w:val="single"/>
        </w:rPr>
        <w:t xml:space="preserve"> </w:t>
      </w:r>
    </w:p>
    <w:p w:rsidR="002B35A9" w:rsidRDefault="00054717" w:rsidP="00054717">
      <w:pPr>
        <w:pStyle w:val="Zkladntext3"/>
        <w:rPr>
          <w:b w:val="0"/>
        </w:rPr>
      </w:pPr>
      <w:r>
        <w:rPr>
          <w:b w:val="0"/>
        </w:rPr>
        <w:t xml:space="preserve">čerpání ve výši 65 tis. Kč (100% uprav.rozpočtu) na </w:t>
      </w:r>
      <w:r w:rsidR="002B35A9">
        <w:rPr>
          <w:b w:val="0"/>
        </w:rPr>
        <w:t>pořízení reklamního a informačního zařízení pro potřeby KC Průhon, které je umístěné na pozemku v ul. Skuteckého</w:t>
      </w:r>
    </w:p>
    <w:p w:rsidR="00054717" w:rsidRDefault="00054717" w:rsidP="00054717">
      <w:pPr>
        <w:pStyle w:val="Zkladntext3"/>
        <w:rPr>
          <w:b w:val="0"/>
        </w:rPr>
      </w:pPr>
      <w:r>
        <w:rPr>
          <w:b w:val="0"/>
        </w:rPr>
        <w:t xml:space="preserve">   </w:t>
      </w:r>
    </w:p>
    <w:p w:rsidR="00585D8E" w:rsidRDefault="00585D8E" w:rsidP="00585D8E">
      <w:pPr>
        <w:pStyle w:val="Zkladntext3"/>
        <w:outlineLvl w:val="0"/>
        <w:rPr>
          <w:b w:val="0"/>
          <w:u w:val="single"/>
        </w:rPr>
      </w:pPr>
      <w:r>
        <w:rPr>
          <w:b w:val="0"/>
          <w:u w:val="single"/>
        </w:rPr>
        <w:t xml:space="preserve">Oddíl 34 paragraf </w:t>
      </w:r>
      <w:r w:rsidR="00523462">
        <w:rPr>
          <w:b w:val="0"/>
          <w:u w:val="single"/>
        </w:rPr>
        <w:t>21</w:t>
      </w:r>
      <w:r>
        <w:rPr>
          <w:b w:val="0"/>
          <w:u w:val="single"/>
        </w:rPr>
        <w:t xml:space="preserve"> – </w:t>
      </w:r>
      <w:r w:rsidR="00523462">
        <w:rPr>
          <w:b w:val="0"/>
          <w:u w:val="single"/>
        </w:rPr>
        <w:t>využití volného času dětí a mládeže</w:t>
      </w:r>
      <w:r>
        <w:rPr>
          <w:b w:val="0"/>
          <w:u w:val="single"/>
        </w:rPr>
        <w:t xml:space="preserve">       </w:t>
      </w:r>
    </w:p>
    <w:p w:rsidR="00523462" w:rsidRDefault="00523462" w:rsidP="00585D8E">
      <w:pPr>
        <w:pStyle w:val="Zkladntext3"/>
        <w:rPr>
          <w:b w:val="0"/>
          <w:u w:val="single"/>
        </w:rPr>
      </w:pPr>
      <w:r>
        <w:rPr>
          <w:b w:val="0"/>
          <w:u w:val="single"/>
        </w:rPr>
        <w:t>Běžné výdaje</w:t>
      </w:r>
      <w:r w:rsidRPr="008402FC">
        <w:rPr>
          <w:b w:val="0"/>
        </w:rPr>
        <w:t xml:space="preserve"> </w:t>
      </w:r>
      <w:r w:rsidRPr="00523462">
        <w:rPr>
          <w:b w:val="0"/>
        </w:rPr>
        <w:t>čerpány</w:t>
      </w:r>
      <w:r w:rsidR="008402FC">
        <w:rPr>
          <w:b w:val="0"/>
        </w:rPr>
        <w:t xml:space="preserve"> ve výši 2 413 tis</w:t>
      </w:r>
      <w:r w:rsidR="00C67095">
        <w:rPr>
          <w:b w:val="0"/>
        </w:rPr>
        <w:t xml:space="preserve">. Kč (100% uprav.rozpočtu) na </w:t>
      </w:r>
      <w:r>
        <w:rPr>
          <w:b w:val="0"/>
        </w:rPr>
        <w:t xml:space="preserve">peněžní </w:t>
      </w:r>
      <w:r w:rsidR="00C67095">
        <w:rPr>
          <w:b w:val="0"/>
        </w:rPr>
        <w:t xml:space="preserve">dary </w:t>
      </w:r>
      <w:r w:rsidR="00403A77">
        <w:rPr>
          <w:b w:val="0"/>
        </w:rPr>
        <w:t xml:space="preserve"> organizacím</w:t>
      </w:r>
      <w:r>
        <w:rPr>
          <w:b w:val="0"/>
        </w:rPr>
        <w:t xml:space="preserve"> </w:t>
      </w:r>
      <w:r w:rsidR="00403A77">
        <w:rPr>
          <w:b w:val="0"/>
        </w:rPr>
        <w:t xml:space="preserve">na podporu činností sportovních oddílů. </w:t>
      </w:r>
    </w:p>
    <w:p w:rsidR="00B23DB4" w:rsidRDefault="00B23DB4">
      <w:pPr>
        <w:pStyle w:val="Zkladntext3"/>
        <w:outlineLvl w:val="0"/>
        <w:rPr>
          <w:b w:val="0"/>
          <w:u w:val="single"/>
        </w:rPr>
      </w:pPr>
    </w:p>
    <w:p w:rsidR="00A032BF" w:rsidRDefault="00A032BF">
      <w:pPr>
        <w:pStyle w:val="Zkladntext3"/>
        <w:outlineLvl w:val="0"/>
        <w:rPr>
          <w:b w:val="0"/>
          <w:u w:val="single"/>
        </w:rPr>
      </w:pPr>
    </w:p>
    <w:p w:rsidR="00A032BF" w:rsidRDefault="00A032BF">
      <w:pPr>
        <w:pStyle w:val="Zkladntext3"/>
        <w:outlineLvl w:val="0"/>
        <w:rPr>
          <w:b w:val="0"/>
          <w:u w:val="single"/>
        </w:rPr>
      </w:pPr>
    </w:p>
    <w:p w:rsidR="00A032BF" w:rsidRDefault="00A032BF">
      <w:pPr>
        <w:pStyle w:val="Zkladntext3"/>
        <w:outlineLvl w:val="0"/>
        <w:rPr>
          <w:b w:val="0"/>
          <w:u w:val="single"/>
        </w:rPr>
      </w:pPr>
    </w:p>
    <w:p w:rsidR="00A032BF" w:rsidRDefault="00A032BF">
      <w:pPr>
        <w:pStyle w:val="Zkladntext3"/>
        <w:outlineLvl w:val="0"/>
        <w:rPr>
          <w:b w:val="0"/>
          <w:u w:val="single"/>
        </w:rPr>
      </w:pPr>
    </w:p>
    <w:p w:rsidR="00A032BF" w:rsidRDefault="00A032BF">
      <w:pPr>
        <w:pStyle w:val="Zkladntext3"/>
        <w:outlineLvl w:val="0"/>
        <w:rPr>
          <w:b w:val="0"/>
          <w:u w:val="single"/>
        </w:rPr>
      </w:pPr>
    </w:p>
    <w:p w:rsidR="00A032BF" w:rsidRDefault="00A032BF">
      <w:pPr>
        <w:pStyle w:val="Zkladntext3"/>
        <w:outlineLvl w:val="0"/>
        <w:rPr>
          <w:b w:val="0"/>
          <w:u w:val="single"/>
        </w:rPr>
      </w:pPr>
    </w:p>
    <w:p w:rsidR="00A032BF" w:rsidRDefault="00A032BF">
      <w:pPr>
        <w:pStyle w:val="Zkladntext3"/>
        <w:outlineLvl w:val="0"/>
        <w:rPr>
          <w:b w:val="0"/>
          <w:u w:val="single"/>
        </w:rPr>
      </w:pPr>
    </w:p>
    <w:p w:rsidR="00A032BF" w:rsidRDefault="00A032BF">
      <w:pPr>
        <w:pStyle w:val="Zkladntext3"/>
        <w:outlineLvl w:val="0"/>
        <w:rPr>
          <w:b w:val="0"/>
          <w:u w:val="single"/>
        </w:rPr>
      </w:pPr>
    </w:p>
    <w:p w:rsidR="00161804" w:rsidRDefault="0012190D">
      <w:pPr>
        <w:pStyle w:val="Zkladntext3"/>
        <w:outlineLvl w:val="0"/>
        <w:rPr>
          <w:b w:val="0"/>
          <w:u w:val="single"/>
        </w:rPr>
      </w:pPr>
      <w:r>
        <w:rPr>
          <w:b w:val="0"/>
          <w:u w:val="single"/>
        </w:rPr>
        <w:lastRenderedPageBreak/>
        <w:t>07 Bezpečnost</w:t>
      </w:r>
    </w:p>
    <w:p w:rsidR="00161804" w:rsidRDefault="0012190D">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61804">
        <w:tc>
          <w:tcPr>
            <w:tcW w:w="637" w:type="dxa"/>
          </w:tcPr>
          <w:p w:rsidR="00161804" w:rsidRDefault="0012190D">
            <w:pPr>
              <w:pStyle w:val="Zkladntext3"/>
              <w:rPr>
                <w:b w:val="0"/>
                <w:sz w:val="20"/>
              </w:rPr>
            </w:pPr>
            <w:r>
              <w:rPr>
                <w:b w:val="0"/>
                <w:sz w:val="20"/>
              </w:rPr>
              <w:t>oddíl</w:t>
            </w:r>
          </w:p>
        </w:tc>
        <w:tc>
          <w:tcPr>
            <w:tcW w:w="3119" w:type="dxa"/>
          </w:tcPr>
          <w:p w:rsidR="00161804" w:rsidRDefault="00BB65F2">
            <w:pPr>
              <w:pStyle w:val="Zkladntext3"/>
              <w:rPr>
                <w:b w:val="0"/>
                <w:sz w:val="20"/>
              </w:rPr>
            </w:pPr>
            <w:r>
              <w:rPr>
                <w:b w:val="0"/>
                <w:sz w:val="20"/>
              </w:rPr>
              <w:t>t</w:t>
            </w:r>
            <w:r w:rsidR="0012190D">
              <w:rPr>
                <w:b w:val="0"/>
                <w:sz w:val="20"/>
              </w:rPr>
              <w:t>ext</w:t>
            </w:r>
          </w:p>
        </w:tc>
        <w:tc>
          <w:tcPr>
            <w:tcW w:w="992" w:type="dxa"/>
          </w:tcPr>
          <w:p w:rsidR="00161804" w:rsidRDefault="0012190D">
            <w:pPr>
              <w:pStyle w:val="Zkladntext3"/>
              <w:rPr>
                <w:b w:val="0"/>
                <w:sz w:val="20"/>
              </w:rPr>
            </w:pPr>
            <w:r>
              <w:rPr>
                <w:b w:val="0"/>
                <w:sz w:val="20"/>
              </w:rPr>
              <w:t xml:space="preserve">schválený </w:t>
            </w:r>
          </w:p>
          <w:p w:rsidR="00161804" w:rsidRDefault="0012190D">
            <w:pPr>
              <w:pStyle w:val="Zkladntext3"/>
              <w:rPr>
                <w:b w:val="0"/>
                <w:sz w:val="20"/>
              </w:rPr>
            </w:pPr>
            <w:r>
              <w:rPr>
                <w:b w:val="0"/>
                <w:sz w:val="20"/>
              </w:rPr>
              <w:t>rozpočet</w:t>
            </w:r>
          </w:p>
        </w:tc>
        <w:tc>
          <w:tcPr>
            <w:tcW w:w="992" w:type="dxa"/>
          </w:tcPr>
          <w:p w:rsidR="00161804" w:rsidRDefault="0012190D">
            <w:pPr>
              <w:pStyle w:val="Zkladntext3"/>
              <w:rPr>
                <w:b w:val="0"/>
                <w:sz w:val="20"/>
              </w:rPr>
            </w:pPr>
            <w:r>
              <w:rPr>
                <w:b w:val="0"/>
                <w:sz w:val="20"/>
              </w:rPr>
              <w:t>upravený</w:t>
            </w:r>
          </w:p>
          <w:p w:rsidR="00161804" w:rsidRDefault="0012190D">
            <w:pPr>
              <w:pStyle w:val="Zkladntext3"/>
              <w:rPr>
                <w:b w:val="0"/>
                <w:sz w:val="20"/>
              </w:rPr>
            </w:pPr>
            <w:r>
              <w:rPr>
                <w:b w:val="0"/>
                <w:sz w:val="20"/>
              </w:rPr>
              <w:t>rozpočet</w:t>
            </w:r>
          </w:p>
        </w:tc>
        <w:tc>
          <w:tcPr>
            <w:tcW w:w="1276" w:type="dxa"/>
          </w:tcPr>
          <w:p w:rsidR="00161804" w:rsidRDefault="0012190D">
            <w:pPr>
              <w:pStyle w:val="Zkladntext3"/>
              <w:rPr>
                <w:b w:val="0"/>
                <w:sz w:val="20"/>
              </w:rPr>
            </w:pPr>
            <w:r>
              <w:rPr>
                <w:b w:val="0"/>
                <w:sz w:val="20"/>
              </w:rPr>
              <w:t xml:space="preserve"> </w:t>
            </w:r>
            <w:r w:rsidR="003C35DA">
              <w:rPr>
                <w:b w:val="0"/>
                <w:sz w:val="20"/>
              </w:rPr>
              <w:t>s</w:t>
            </w:r>
            <w:r>
              <w:rPr>
                <w:b w:val="0"/>
                <w:sz w:val="20"/>
              </w:rPr>
              <w:t>kutečnost</w:t>
            </w:r>
          </w:p>
          <w:p w:rsidR="00161804" w:rsidRDefault="009E45DD" w:rsidP="000D4E10">
            <w:pPr>
              <w:pStyle w:val="Zkladntext3"/>
              <w:rPr>
                <w:b w:val="0"/>
                <w:sz w:val="20"/>
              </w:rPr>
            </w:pPr>
            <w:r>
              <w:rPr>
                <w:b w:val="0"/>
                <w:sz w:val="20"/>
              </w:rPr>
              <w:t xml:space="preserve">      </w:t>
            </w:r>
            <w:r w:rsidR="0012190D">
              <w:rPr>
                <w:b w:val="0"/>
                <w:sz w:val="20"/>
              </w:rPr>
              <w:t>20</w:t>
            </w:r>
            <w:r w:rsidR="00900AEE">
              <w:rPr>
                <w:b w:val="0"/>
                <w:sz w:val="20"/>
              </w:rPr>
              <w:t>1</w:t>
            </w:r>
            <w:r w:rsidR="006F56CC">
              <w:rPr>
                <w:b w:val="0"/>
                <w:sz w:val="20"/>
              </w:rPr>
              <w:t>3</w:t>
            </w:r>
          </w:p>
        </w:tc>
        <w:tc>
          <w:tcPr>
            <w:tcW w:w="1134" w:type="dxa"/>
          </w:tcPr>
          <w:p w:rsidR="00161804" w:rsidRDefault="0012190D">
            <w:pPr>
              <w:pStyle w:val="Zkladntext3"/>
              <w:rPr>
                <w:b w:val="0"/>
                <w:sz w:val="20"/>
              </w:rPr>
            </w:pPr>
            <w:r>
              <w:rPr>
                <w:b w:val="0"/>
                <w:sz w:val="20"/>
              </w:rPr>
              <w:t>% k schvál.</w:t>
            </w:r>
          </w:p>
          <w:p w:rsidR="00161804" w:rsidRDefault="0012190D">
            <w:pPr>
              <w:pStyle w:val="Zkladntext3"/>
              <w:rPr>
                <w:b w:val="0"/>
                <w:sz w:val="20"/>
              </w:rPr>
            </w:pPr>
            <w:r>
              <w:rPr>
                <w:b w:val="0"/>
                <w:sz w:val="20"/>
              </w:rPr>
              <w:t xml:space="preserve">  rozpočtu</w:t>
            </w:r>
          </w:p>
        </w:tc>
        <w:tc>
          <w:tcPr>
            <w:tcW w:w="1055" w:type="dxa"/>
          </w:tcPr>
          <w:p w:rsidR="00161804" w:rsidRDefault="0012190D">
            <w:pPr>
              <w:pStyle w:val="Zkladntext3"/>
              <w:rPr>
                <w:b w:val="0"/>
                <w:sz w:val="20"/>
              </w:rPr>
            </w:pPr>
            <w:r>
              <w:rPr>
                <w:b w:val="0"/>
                <w:sz w:val="20"/>
              </w:rPr>
              <w:t>% k uprav.</w:t>
            </w:r>
          </w:p>
          <w:p w:rsidR="00161804" w:rsidRDefault="0012190D" w:rsidP="00055373">
            <w:pPr>
              <w:pStyle w:val="Zkladntext3"/>
              <w:rPr>
                <w:b w:val="0"/>
                <w:sz w:val="20"/>
              </w:rPr>
            </w:pPr>
            <w:r>
              <w:rPr>
                <w:b w:val="0"/>
                <w:sz w:val="20"/>
              </w:rPr>
              <w:t xml:space="preserve">  </w:t>
            </w:r>
            <w:r w:rsidR="00055373">
              <w:rPr>
                <w:b w:val="0"/>
                <w:sz w:val="20"/>
              </w:rPr>
              <w:t>r</w:t>
            </w:r>
            <w:r>
              <w:rPr>
                <w:b w:val="0"/>
                <w:sz w:val="20"/>
              </w:rPr>
              <w:t>ozpočtu</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Běžné výdaje</w:t>
            </w:r>
          </w:p>
        </w:tc>
        <w:tc>
          <w:tcPr>
            <w:tcW w:w="992" w:type="dxa"/>
          </w:tcPr>
          <w:p w:rsidR="00161804" w:rsidRDefault="00161804">
            <w:pPr>
              <w:pStyle w:val="Zkladntext3"/>
              <w:rPr>
                <w:b w:val="0"/>
              </w:rPr>
            </w:pP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52</w:t>
            </w:r>
          </w:p>
        </w:tc>
        <w:tc>
          <w:tcPr>
            <w:tcW w:w="3119" w:type="dxa"/>
          </w:tcPr>
          <w:p w:rsidR="00161804" w:rsidRDefault="0012190D">
            <w:pPr>
              <w:pStyle w:val="Zkladntext3"/>
              <w:rPr>
                <w:b w:val="0"/>
                <w:sz w:val="20"/>
              </w:rPr>
            </w:pPr>
            <w:r>
              <w:rPr>
                <w:b w:val="0"/>
                <w:sz w:val="20"/>
              </w:rPr>
              <w:t>Civilní připravenost na krizové stavy</w:t>
            </w:r>
          </w:p>
        </w:tc>
        <w:tc>
          <w:tcPr>
            <w:tcW w:w="992" w:type="dxa"/>
          </w:tcPr>
          <w:p w:rsidR="00161804" w:rsidRDefault="0012190D" w:rsidP="00B52818">
            <w:pPr>
              <w:pStyle w:val="Zkladntext3"/>
              <w:rPr>
                <w:b w:val="0"/>
              </w:rPr>
            </w:pPr>
            <w:r>
              <w:rPr>
                <w:b w:val="0"/>
              </w:rPr>
              <w:t xml:space="preserve">     </w:t>
            </w:r>
            <w:r w:rsidR="00B52818">
              <w:rPr>
                <w:b w:val="0"/>
              </w:rPr>
              <w:t>450</w:t>
            </w:r>
          </w:p>
        </w:tc>
        <w:tc>
          <w:tcPr>
            <w:tcW w:w="992" w:type="dxa"/>
          </w:tcPr>
          <w:p w:rsidR="00161804" w:rsidRDefault="0012190D" w:rsidP="00B52818">
            <w:pPr>
              <w:pStyle w:val="Zkladntext3"/>
              <w:rPr>
                <w:b w:val="0"/>
              </w:rPr>
            </w:pPr>
            <w:r>
              <w:rPr>
                <w:b w:val="0"/>
              </w:rPr>
              <w:t xml:space="preserve">  </w:t>
            </w:r>
            <w:r w:rsidR="00C446AA">
              <w:rPr>
                <w:b w:val="0"/>
              </w:rPr>
              <w:t xml:space="preserve"> </w:t>
            </w:r>
            <w:r>
              <w:rPr>
                <w:b w:val="0"/>
              </w:rPr>
              <w:t xml:space="preserve">  </w:t>
            </w:r>
            <w:r w:rsidR="00B52818">
              <w:rPr>
                <w:b w:val="0"/>
              </w:rPr>
              <w:t>450</w:t>
            </w:r>
            <w:r>
              <w:rPr>
                <w:b w:val="0"/>
              </w:rPr>
              <w:t xml:space="preserve">   </w:t>
            </w:r>
          </w:p>
        </w:tc>
        <w:tc>
          <w:tcPr>
            <w:tcW w:w="1276" w:type="dxa"/>
          </w:tcPr>
          <w:p w:rsidR="00161804" w:rsidRDefault="0012190D" w:rsidP="00822255">
            <w:pPr>
              <w:pStyle w:val="Zkladntext3"/>
              <w:rPr>
                <w:b w:val="0"/>
              </w:rPr>
            </w:pPr>
            <w:r>
              <w:rPr>
                <w:b w:val="0"/>
              </w:rPr>
              <w:t xml:space="preserve"> </w:t>
            </w:r>
            <w:r w:rsidR="00864B2A">
              <w:rPr>
                <w:b w:val="0"/>
              </w:rPr>
              <w:t xml:space="preserve"> </w:t>
            </w:r>
            <w:r>
              <w:rPr>
                <w:b w:val="0"/>
              </w:rPr>
              <w:t xml:space="preserve">    </w:t>
            </w:r>
            <w:r w:rsidR="00822255">
              <w:rPr>
                <w:b w:val="0"/>
              </w:rPr>
              <w:t>441</w:t>
            </w:r>
          </w:p>
        </w:tc>
        <w:tc>
          <w:tcPr>
            <w:tcW w:w="1134" w:type="dxa"/>
          </w:tcPr>
          <w:p w:rsidR="00161804" w:rsidRDefault="0012190D" w:rsidP="00822255">
            <w:pPr>
              <w:pStyle w:val="Zkladntext3"/>
              <w:rPr>
                <w:b w:val="0"/>
              </w:rPr>
            </w:pPr>
            <w:r>
              <w:rPr>
                <w:b w:val="0"/>
              </w:rPr>
              <w:t xml:space="preserve"> </w:t>
            </w:r>
            <w:r w:rsidR="001B6295">
              <w:rPr>
                <w:b w:val="0"/>
              </w:rPr>
              <w:t xml:space="preserve"> </w:t>
            </w:r>
            <w:r>
              <w:rPr>
                <w:b w:val="0"/>
              </w:rPr>
              <w:t xml:space="preserve">   </w:t>
            </w:r>
            <w:r w:rsidR="00822255">
              <w:rPr>
                <w:b w:val="0"/>
              </w:rPr>
              <w:t>98</w:t>
            </w:r>
          </w:p>
        </w:tc>
        <w:tc>
          <w:tcPr>
            <w:tcW w:w="1055" w:type="dxa"/>
          </w:tcPr>
          <w:p w:rsidR="00161804" w:rsidRDefault="0012190D" w:rsidP="00822255">
            <w:pPr>
              <w:pStyle w:val="Zkladntext3"/>
              <w:rPr>
                <w:b w:val="0"/>
              </w:rPr>
            </w:pPr>
            <w:r>
              <w:rPr>
                <w:b w:val="0"/>
              </w:rPr>
              <w:t xml:space="preserve">     </w:t>
            </w:r>
            <w:r w:rsidR="001B6295">
              <w:rPr>
                <w:b w:val="0"/>
              </w:rPr>
              <w:t xml:space="preserve"> </w:t>
            </w:r>
            <w:r w:rsidR="00822255">
              <w:rPr>
                <w:b w:val="0"/>
              </w:rPr>
              <w:t>98</w:t>
            </w:r>
            <w:r>
              <w:rPr>
                <w:b w:val="0"/>
              </w:rPr>
              <w:t xml:space="preserve">      </w:t>
            </w:r>
          </w:p>
        </w:tc>
      </w:tr>
      <w:tr w:rsidR="000D4E10">
        <w:tc>
          <w:tcPr>
            <w:tcW w:w="637" w:type="dxa"/>
          </w:tcPr>
          <w:p w:rsidR="000D4E10" w:rsidRDefault="000D4E10">
            <w:pPr>
              <w:pStyle w:val="Zkladntext3"/>
              <w:rPr>
                <w:b w:val="0"/>
              </w:rPr>
            </w:pPr>
            <w:r>
              <w:rPr>
                <w:b w:val="0"/>
              </w:rPr>
              <w:t>53</w:t>
            </w:r>
          </w:p>
        </w:tc>
        <w:tc>
          <w:tcPr>
            <w:tcW w:w="3119" w:type="dxa"/>
          </w:tcPr>
          <w:p w:rsidR="000D4E10" w:rsidRDefault="000D4E10">
            <w:pPr>
              <w:pStyle w:val="Zkladntext3"/>
              <w:rPr>
                <w:b w:val="0"/>
                <w:sz w:val="20"/>
              </w:rPr>
            </w:pPr>
            <w:r>
              <w:rPr>
                <w:b w:val="0"/>
                <w:sz w:val="20"/>
              </w:rPr>
              <w:t>Bezpečnost a veřejný pořádek</w:t>
            </w:r>
          </w:p>
        </w:tc>
        <w:tc>
          <w:tcPr>
            <w:tcW w:w="992" w:type="dxa"/>
          </w:tcPr>
          <w:p w:rsidR="000D4E10" w:rsidRDefault="000D4E10" w:rsidP="00B52818">
            <w:pPr>
              <w:pStyle w:val="Zkladntext3"/>
              <w:rPr>
                <w:b w:val="0"/>
              </w:rPr>
            </w:pPr>
          </w:p>
        </w:tc>
        <w:tc>
          <w:tcPr>
            <w:tcW w:w="992" w:type="dxa"/>
          </w:tcPr>
          <w:p w:rsidR="000D4E10" w:rsidRDefault="000D4E10" w:rsidP="00307E82">
            <w:pPr>
              <w:pStyle w:val="Zkladntext3"/>
              <w:rPr>
                <w:b w:val="0"/>
              </w:rPr>
            </w:pPr>
            <w:r>
              <w:rPr>
                <w:b w:val="0"/>
              </w:rPr>
              <w:t xml:space="preserve">       25</w:t>
            </w:r>
          </w:p>
        </w:tc>
        <w:tc>
          <w:tcPr>
            <w:tcW w:w="1276" w:type="dxa"/>
          </w:tcPr>
          <w:p w:rsidR="000D4E10" w:rsidRDefault="000D4E10" w:rsidP="00307E82">
            <w:pPr>
              <w:pStyle w:val="Zkladntext3"/>
              <w:rPr>
                <w:b w:val="0"/>
              </w:rPr>
            </w:pPr>
            <w:r>
              <w:rPr>
                <w:b w:val="0"/>
              </w:rPr>
              <w:t xml:space="preserve">        25</w:t>
            </w:r>
          </w:p>
        </w:tc>
        <w:tc>
          <w:tcPr>
            <w:tcW w:w="1134" w:type="dxa"/>
          </w:tcPr>
          <w:p w:rsidR="000D4E10" w:rsidRDefault="000D4E10" w:rsidP="00307E82">
            <w:pPr>
              <w:pStyle w:val="Zkladntext3"/>
              <w:rPr>
                <w:b w:val="0"/>
              </w:rPr>
            </w:pPr>
          </w:p>
        </w:tc>
        <w:tc>
          <w:tcPr>
            <w:tcW w:w="1055" w:type="dxa"/>
          </w:tcPr>
          <w:p w:rsidR="000D4E10" w:rsidRDefault="00A856FC" w:rsidP="00A856FC">
            <w:pPr>
              <w:pStyle w:val="Zkladntext3"/>
              <w:rPr>
                <w:b w:val="0"/>
              </w:rPr>
            </w:pPr>
            <w:r>
              <w:rPr>
                <w:b w:val="0"/>
              </w:rPr>
              <w:t xml:space="preserve">    100</w:t>
            </w:r>
          </w:p>
        </w:tc>
      </w:tr>
      <w:tr w:rsidR="00161804">
        <w:tc>
          <w:tcPr>
            <w:tcW w:w="637" w:type="dxa"/>
          </w:tcPr>
          <w:p w:rsidR="00161804" w:rsidRDefault="0012190D">
            <w:pPr>
              <w:pStyle w:val="Zkladntext3"/>
              <w:rPr>
                <w:b w:val="0"/>
              </w:rPr>
            </w:pPr>
            <w:r>
              <w:rPr>
                <w:b w:val="0"/>
              </w:rPr>
              <w:t xml:space="preserve">55     </w:t>
            </w:r>
          </w:p>
        </w:tc>
        <w:tc>
          <w:tcPr>
            <w:tcW w:w="3119" w:type="dxa"/>
          </w:tcPr>
          <w:p w:rsidR="00161804" w:rsidRDefault="0012190D">
            <w:pPr>
              <w:pStyle w:val="Zkladntext3"/>
              <w:rPr>
                <w:b w:val="0"/>
                <w:sz w:val="20"/>
              </w:rPr>
            </w:pPr>
            <w:r>
              <w:rPr>
                <w:b w:val="0"/>
                <w:sz w:val="20"/>
              </w:rPr>
              <w:t>Požární ochrana a integrovaný záchranný systém</w:t>
            </w:r>
          </w:p>
        </w:tc>
        <w:tc>
          <w:tcPr>
            <w:tcW w:w="992" w:type="dxa"/>
          </w:tcPr>
          <w:p w:rsidR="00161804" w:rsidRDefault="0012190D" w:rsidP="00B52818">
            <w:pPr>
              <w:pStyle w:val="Zkladntext3"/>
              <w:rPr>
                <w:b w:val="0"/>
              </w:rPr>
            </w:pPr>
            <w:r>
              <w:rPr>
                <w:b w:val="0"/>
              </w:rPr>
              <w:t xml:space="preserve">  </w:t>
            </w:r>
            <w:r w:rsidR="00897D75">
              <w:rPr>
                <w:b w:val="0"/>
              </w:rPr>
              <w:t xml:space="preserve">1 </w:t>
            </w:r>
            <w:r w:rsidR="00B52818">
              <w:rPr>
                <w:b w:val="0"/>
              </w:rPr>
              <w:t>724</w:t>
            </w:r>
          </w:p>
        </w:tc>
        <w:tc>
          <w:tcPr>
            <w:tcW w:w="992" w:type="dxa"/>
          </w:tcPr>
          <w:p w:rsidR="00161804" w:rsidRDefault="0012190D" w:rsidP="00822255">
            <w:pPr>
              <w:pStyle w:val="Zkladntext3"/>
              <w:rPr>
                <w:b w:val="0"/>
              </w:rPr>
            </w:pPr>
            <w:r>
              <w:rPr>
                <w:b w:val="0"/>
              </w:rPr>
              <w:t xml:space="preserve"> </w:t>
            </w:r>
            <w:r w:rsidR="00C446AA">
              <w:rPr>
                <w:b w:val="0"/>
              </w:rPr>
              <w:t xml:space="preserve"> </w:t>
            </w:r>
            <w:r w:rsidR="00822255">
              <w:rPr>
                <w:b w:val="0"/>
              </w:rPr>
              <w:t>2 012</w:t>
            </w:r>
            <w:r>
              <w:rPr>
                <w:b w:val="0"/>
              </w:rPr>
              <w:t xml:space="preserve"> </w:t>
            </w:r>
          </w:p>
        </w:tc>
        <w:tc>
          <w:tcPr>
            <w:tcW w:w="1276" w:type="dxa"/>
          </w:tcPr>
          <w:p w:rsidR="00161804" w:rsidRDefault="0012190D" w:rsidP="00822255">
            <w:pPr>
              <w:pStyle w:val="Zkladntext3"/>
              <w:rPr>
                <w:b w:val="0"/>
              </w:rPr>
            </w:pPr>
            <w:r>
              <w:rPr>
                <w:b w:val="0"/>
              </w:rPr>
              <w:t xml:space="preserve">  </w:t>
            </w:r>
            <w:r w:rsidR="00C446AA">
              <w:rPr>
                <w:b w:val="0"/>
              </w:rPr>
              <w:t xml:space="preserve"> </w:t>
            </w:r>
            <w:r w:rsidR="00A856FC">
              <w:rPr>
                <w:b w:val="0"/>
              </w:rPr>
              <w:t xml:space="preserve">1 </w:t>
            </w:r>
            <w:r w:rsidR="00822255">
              <w:rPr>
                <w:b w:val="0"/>
              </w:rPr>
              <w:t>929</w:t>
            </w:r>
            <w:r>
              <w:rPr>
                <w:b w:val="0"/>
              </w:rPr>
              <w:t xml:space="preserve"> </w:t>
            </w:r>
          </w:p>
        </w:tc>
        <w:tc>
          <w:tcPr>
            <w:tcW w:w="1134" w:type="dxa"/>
          </w:tcPr>
          <w:p w:rsidR="00161804" w:rsidRDefault="0012190D" w:rsidP="00822255">
            <w:pPr>
              <w:pStyle w:val="Zkladntext3"/>
              <w:rPr>
                <w:b w:val="0"/>
              </w:rPr>
            </w:pPr>
            <w:r>
              <w:rPr>
                <w:b w:val="0"/>
              </w:rPr>
              <w:t xml:space="preserve">   </w:t>
            </w:r>
            <w:r w:rsidR="00822255">
              <w:rPr>
                <w:b w:val="0"/>
              </w:rPr>
              <w:t>112</w:t>
            </w:r>
          </w:p>
        </w:tc>
        <w:tc>
          <w:tcPr>
            <w:tcW w:w="1055" w:type="dxa"/>
          </w:tcPr>
          <w:p w:rsidR="00161804" w:rsidRDefault="0012190D" w:rsidP="00822255">
            <w:pPr>
              <w:pStyle w:val="Zkladntext3"/>
              <w:rPr>
                <w:b w:val="0"/>
              </w:rPr>
            </w:pPr>
            <w:r>
              <w:rPr>
                <w:b w:val="0"/>
              </w:rPr>
              <w:t xml:space="preserve">      </w:t>
            </w:r>
            <w:r w:rsidR="00822255">
              <w:rPr>
                <w:b w:val="0"/>
              </w:rPr>
              <w:t>96</w:t>
            </w:r>
            <w:r>
              <w:rPr>
                <w:b w:val="0"/>
              </w:rPr>
              <w:t xml:space="preserve">      </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rPr>
              <w:t xml:space="preserve">                                 </w:t>
            </w:r>
            <w:r>
              <w:rPr>
                <w:b w:val="0"/>
                <w:i/>
              </w:rPr>
              <w:t>Celkem</w:t>
            </w:r>
          </w:p>
        </w:tc>
        <w:tc>
          <w:tcPr>
            <w:tcW w:w="992" w:type="dxa"/>
          </w:tcPr>
          <w:p w:rsidR="00161804" w:rsidRDefault="0012190D" w:rsidP="00B52818">
            <w:pPr>
              <w:pStyle w:val="Zkladntext3"/>
              <w:rPr>
                <w:b w:val="0"/>
                <w:i/>
              </w:rPr>
            </w:pPr>
            <w:r>
              <w:rPr>
                <w:b w:val="0"/>
                <w:i/>
              </w:rPr>
              <w:t xml:space="preserve"> </w:t>
            </w:r>
            <w:r w:rsidR="001B6295">
              <w:rPr>
                <w:b w:val="0"/>
                <w:i/>
              </w:rPr>
              <w:t xml:space="preserve"> </w:t>
            </w:r>
            <w:r w:rsidR="00C446AA">
              <w:rPr>
                <w:b w:val="0"/>
                <w:i/>
              </w:rPr>
              <w:t xml:space="preserve">2 </w:t>
            </w:r>
            <w:r w:rsidR="00B52818">
              <w:rPr>
                <w:b w:val="0"/>
                <w:i/>
              </w:rPr>
              <w:t>174</w:t>
            </w:r>
          </w:p>
        </w:tc>
        <w:tc>
          <w:tcPr>
            <w:tcW w:w="992" w:type="dxa"/>
          </w:tcPr>
          <w:p w:rsidR="00161804" w:rsidRDefault="00C446AA" w:rsidP="00822255">
            <w:pPr>
              <w:pStyle w:val="Zkladntext3"/>
              <w:rPr>
                <w:b w:val="0"/>
                <w:i/>
              </w:rPr>
            </w:pPr>
            <w:r>
              <w:rPr>
                <w:b w:val="0"/>
                <w:i/>
              </w:rPr>
              <w:t xml:space="preserve"> </w:t>
            </w:r>
            <w:r w:rsidR="0012190D">
              <w:rPr>
                <w:b w:val="0"/>
                <w:i/>
              </w:rPr>
              <w:t xml:space="preserve"> </w:t>
            </w:r>
            <w:r>
              <w:rPr>
                <w:b w:val="0"/>
                <w:i/>
              </w:rPr>
              <w:t xml:space="preserve">2 </w:t>
            </w:r>
            <w:r w:rsidR="00A856FC">
              <w:rPr>
                <w:b w:val="0"/>
                <w:i/>
              </w:rPr>
              <w:t>4</w:t>
            </w:r>
            <w:r w:rsidR="00822255">
              <w:rPr>
                <w:b w:val="0"/>
                <w:i/>
              </w:rPr>
              <w:t>87</w:t>
            </w:r>
          </w:p>
        </w:tc>
        <w:tc>
          <w:tcPr>
            <w:tcW w:w="1276" w:type="dxa"/>
          </w:tcPr>
          <w:p w:rsidR="00161804" w:rsidRDefault="0012190D" w:rsidP="00822255">
            <w:pPr>
              <w:pStyle w:val="Zkladntext3"/>
              <w:rPr>
                <w:b w:val="0"/>
                <w:i/>
              </w:rPr>
            </w:pPr>
            <w:r>
              <w:rPr>
                <w:b w:val="0"/>
                <w:i/>
              </w:rPr>
              <w:t xml:space="preserve">  </w:t>
            </w:r>
            <w:r w:rsidR="00C446AA">
              <w:rPr>
                <w:b w:val="0"/>
                <w:i/>
              </w:rPr>
              <w:t xml:space="preserve"> </w:t>
            </w:r>
            <w:r w:rsidR="00822255">
              <w:rPr>
                <w:b w:val="0"/>
                <w:i/>
              </w:rPr>
              <w:t>2 395</w:t>
            </w:r>
          </w:p>
        </w:tc>
        <w:tc>
          <w:tcPr>
            <w:tcW w:w="1134" w:type="dxa"/>
          </w:tcPr>
          <w:p w:rsidR="00161804" w:rsidRDefault="0012190D" w:rsidP="00822255">
            <w:pPr>
              <w:pStyle w:val="Zkladntext3"/>
              <w:rPr>
                <w:b w:val="0"/>
                <w:i/>
              </w:rPr>
            </w:pPr>
            <w:r>
              <w:rPr>
                <w:b w:val="0"/>
                <w:i/>
              </w:rPr>
              <w:t xml:space="preserve">   </w:t>
            </w:r>
            <w:r w:rsidR="00822255">
              <w:rPr>
                <w:b w:val="0"/>
                <w:i/>
              </w:rPr>
              <w:t>110</w:t>
            </w:r>
          </w:p>
        </w:tc>
        <w:tc>
          <w:tcPr>
            <w:tcW w:w="1055" w:type="dxa"/>
          </w:tcPr>
          <w:p w:rsidR="00161804" w:rsidRDefault="0012190D" w:rsidP="00822255">
            <w:pPr>
              <w:pStyle w:val="Zkladntext3"/>
              <w:rPr>
                <w:b w:val="0"/>
                <w:i/>
              </w:rPr>
            </w:pPr>
            <w:r>
              <w:rPr>
                <w:b w:val="0"/>
                <w:i/>
              </w:rPr>
              <w:t xml:space="preserve">      </w:t>
            </w:r>
            <w:r w:rsidR="00822255">
              <w:rPr>
                <w:b w:val="0"/>
                <w:i/>
              </w:rPr>
              <w:t>96</w:t>
            </w:r>
            <w:r>
              <w:rPr>
                <w:b w:val="0"/>
                <w:i/>
              </w:rPr>
              <w:t xml:space="preserve">         </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Kapitálové výdaje</w:t>
            </w:r>
          </w:p>
        </w:tc>
        <w:tc>
          <w:tcPr>
            <w:tcW w:w="992" w:type="dxa"/>
          </w:tcPr>
          <w:p w:rsidR="00161804" w:rsidRDefault="0012190D">
            <w:pPr>
              <w:pStyle w:val="Zkladntext3"/>
              <w:rPr>
                <w:b w:val="0"/>
              </w:rPr>
            </w:pPr>
            <w:r>
              <w:rPr>
                <w:b w:val="0"/>
              </w:rPr>
              <w:t xml:space="preserve">   </w:t>
            </w: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 xml:space="preserve">53      </w:t>
            </w:r>
          </w:p>
        </w:tc>
        <w:tc>
          <w:tcPr>
            <w:tcW w:w="3119" w:type="dxa"/>
          </w:tcPr>
          <w:p w:rsidR="00161804" w:rsidRDefault="0012190D">
            <w:pPr>
              <w:pStyle w:val="Zkladntext3"/>
              <w:rPr>
                <w:b w:val="0"/>
                <w:sz w:val="20"/>
              </w:rPr>
            </w:pPr>
            <w:r>
              <w:rPr>
                <w:b w:val="0"/>
                <w:sz w:val="20"/>
              </w:rPr>
              <w:t>Bezpečnost a veřejný pořádek</w:t>
            </w:r>
          </w:p>
        </w:tc>
        <w:tc>
          <w:tcPr>
            <w:tcW w:w="992" w:type="dxa"/>
          </w:tcPr>
          <w:p w:rsidR="00161804" w:rsidRDefault="0012190D" w:rsidP="00B52818">
            <w:pPr>
              <w:pStyle w:val="Zkladntext3"/>
              <w:rPr>
                <w:b w:val="0"/>
              </w:rPr>
            </w:pPr>
            <w:r>
              <w:rPr>
                <w:b w:val="0"/>
              </w:rPr>
              <w:t xml:space="preserve"> </w:t>
            </w:r>
            <w:r w:rsidR="00C446AA">
              <w:rPr>
                <w:b w:val="0"/>
              </w:rPr>
              <w:t xml:space="preserve"> </w:t>
            </w:r>
            <w:r w:rsidR="00F515E6">
              <w:rPr>
                <w:b w:val="0"/>
              </w:rPr>
              <w:t xml:space="preserve">6 </w:t>
            </w:r>
            <w:r w:rsidR="00B52818">
              <w:rPr>
                <w:b w:val="0"/>
              </w:rPr>
              <w:t>5</w:t>
            </w:r>
            <w:r w:rsidR="00F515E6">
              <w:rPr>
                <w:b w:val="0"/>
              </w:rPr>
              <w:t>00</w:t>
            </w:r>
            <w:r>
              <w:rPr>
                <w:b w:val="0"/>
              </w:rPr>
              <w:t xml:space="preserve">         </w:t>
            </w:r>
          </w:p>
        </w:tc>
        <w:tc>
          <w:tcPr>
            <w:tcW w:w="992" w:type="dxa"/>
          </w:tcPr>
          <w:p w:rsidR="00161804" w:rsidRDefault="0012190D" w:rsidP="00A856FC">
            <w:pPr>
              <w:pStyle w:val="Zkladntext3"/>
              <w:rPr>
                <w:b w:val="0"/>
              </w:rPr>
            </w:pPr>
            <w:r>
              <w:rPr>
                <w:b w:val="0"/>
              </w:rPr>
              <w:t xml:space="preserve"> </w:t>
            </w:r>
            <w:r w:rsidR="00C446AA">
              <w:rPr>
                <w:b w:val="0"/>
              </w:rPr>
              <w:t xml:space="preserve"> </w:t>
            </w:r>
            <w:r w:rsidR="00F515E6">
              <w:rPr>
                <w:b w:val="0"/>
              </w:rPr>
              <w:t xml:space="preserve">6 </w:t>
            </w:r>
            <w:r w:rsidR="00A856FC">
              <w:rPr>
                <w:b w:val="0"/>
              </w:rPr>
              <w:t>475</w:t>
            </w:r>
            <w:r>
              <w:rPr>
                <w:b w:val="0"/>
              </w:rPr>
              <w:t xml:space="preserve"> </w:t>
            </w:r>
          </w:p>
        </w:tc>
        <w:tc>
          <w:tcPr>
            <w:tcW w:w="1276" w:type="dxa"/>
          </w:tcPr>
          <w:p w:rsidR="00161804" w:rsidRDefault="0012190D" w:rsidP="00822255">
            <w:pPr>
              <w:pStyle w:val="Zkladntext3"/>
              <w:rPr>
                <w:b w:val="0"/>
              </w:rPr>
            </w:pPr>
            <w:r>
              <w:rPr>
                <w:b w:val="0"/>
              </w:rPr>
              <w:t xml:space="preserve">   </w:t>
            </w:r>
            <w:r w:rsidR="00822255">
              <w:rPr>
                <w:b w:val="0"/>
              </w:rPr>
              <w:t>1 088</w:t>
            </w:r>
          </w:p>
        </w:tc>
        <w:tc>
          <w:tcPr>
            <w:tcW w:w="1134" w:type="dxa"/>
          </w:tcPr>
          <w:p w:rsidR="00161804" w:rsidRDefault="0012190D">
            <w:pPr>
              <w:pStyle w:val="Zkladntext3"/>
              <w:rPr>
                <w:b w:val="0"/>
              </w:rPr>
            </w:pPr>
            <w:r>
              <w:rPr>
                <w:b w:val="0"/>
              </w:rPr>
              <w:t xml:space="preserve">     </w:t>
            </w:r>
            <w:r w:rsidR="00822255">
              <w:rPr>
                <w:b w:val="0"/>
              </w:rPr>
              <w:t>16</w:t>
            </w:r>
            <w:r>
              <w:rPr>
                <w:b w:val="0"/>
              </w:rPr>
              <w:t xml:space="preserve"> </w:t>
            </w:r>
          </w:p>
        </w:tc>
        <w:tc>
          <w:tcPr>
            <w:tcW w:w="1055" w:type="dxa"/>
          </w:tcPr>
          <w:p w:rsidR="00161804" w:rsidRDefault="0012190D">
            <w:pPr>
              <w:pStyle w:val="Zkladntext3"/>
              <w:rPr>
                <w:b w:val="0"/>
              </w:rPr>
            </w:pPr>
            <w:r>
              <w:rPr>
                <w:b w:val="0"/>
              </w:rPr>
              <w:t xml:space="preserve">    </w:t>
            </w:r>
            <w:r w:rsidR="00822255">
              <w:rPr>
                <w:b w:val="0"/>
              </w:rPr>
              <w:t xml:space="preserve">  17</w:t>
            </w:r>
          </w:p>
        </w:tc>
      </w:tr>
      <w:tr w:rsidR="00822255">
        <w:tc>
          <w:tcPr>
            <w:tcW w:w="637" w:type="dxa"/>
          </w:tcPr>
          <w:p w:rsidR="00822255" w:rsidRDefault="00822255" w:rsidP="00BD2BCC">
            <w:pPr>
              <w:pStyle w:val="Zkladntext3"/>
              <w:rPr>
                <w:b w:val="0"/>
              </w:rPr>
            </w:pPr>
            <w:r>
              <w:rPr>
                <w:b w:val="0"/>
              </w:rPr>
              <w:t xml:space="preserve">55     </w:t>
            </w:r>
          </w:p>
        </w:tc>
        <w:tc>
          <w:tcPr>
            <w:tcW w:w="3119" w:type="dxa"/>
          </w:tcPr>
          <w:p w:rsidR="00822255" w:rsidRDefault="00822255" w:rsidP="00BD2BCC">
            <w:pPr>
              <w:pStyle w:val="Zkladntext3"/>
              <w:rPr>
                <w:b w:val="0"/>
                <w:sz w:val="20"/>
              </w:rPr>
            </w:pPr>
            <w:r>
              <w:rPr>
                <w:b w:val="0"/>
                <w:sz w:val="20"/>
              </w:rPr>
              <w:t>Požární ochrana a integrovaný záchranný systém</w:t>
            </w:r>
          </w:p>
        </w:tc>
        <w:tc>
          <w:tcPr>
            <w:tcW w:w="992" w:type="dxa"/>
          </w:tcPr>
          <w:p w:rsidR="00822255" w:rsidRDefault="00822255" w:rsidP="00F515E6">
            <w:pPr>
              <w:pStyle w:val="Zkladntext3"/>
              <w:rPr>
                <w:b w:val="0"/>
                <w:i/>
              </w:rPr>
            </w:pPr>
          </w:p>
        </w:tc>
        <w:tc>
          <w:tcPr>
            <w:tcW w:w="992" w:type="dxa"/>
          </w:tcPr>
          <w:p w:rsidR="00822255" w:rsidRPr="00822255" w:rsidRDefault="00822255" w:rsidP="00A856FC">
            <w:pPr>
              <w:pStyle w:val="Zkladntext3"/>
              <w:rPr>
                <w:b w:val="0"/>
              </w:rPr>
            </w:pPr>
            <w:r>
              <w:rPr>
                <w:b w:val="0"/>
                <w:i/>
              </w:rPr>
              <w:t xml:space="preserve">      </w:t>
            </w:r>
            <w:r>
              <w:rPr>
                <w:b w:val="0"/>
              </w:rPr>
              <w:t xml:space="preserve"> 68</w:t>
            </w:r>
          </w:p>
        </w:tc>
        <w:tc>
          <w:tcPr>
            <w:tcW w:w="1276" w:type="dxa"/>
          </w:tcPr>
          <w:p w:rsidR="00822255" w:rsidRPr="00822255" w:rsidRDefault="00822255" w:rsidP="00B52818">
            <w:pPr>
              <w:pStyle w:val="Zkladntext3"/>
              <w:rPr>
                <w:b w:val="0"/>
              </w:rPr>
            </w:pPr>
            <w:r>
              <w:rPr>
                <w:b w:val="0"/>
              </w:rPr>
              <w:t xml:space="preserve">        68</w:t>
            </w:r>
          </w:p>
        </w:tc>
        <w:tc>
          <w:tcPr>
            <w:tcW w:w="1134" w:type="dxa"/>
          </w:tcPr>
          <w:p w:rsidR="00822255" w:rsidRDefault="00822255" w:rsidP="00F515E6">
            <w:pPr>
              <w:pStyle w:val="Zkladntext3"/>
              <w:rPr>
                <w:b w:val="0"/>
                <w:i/>
              </w:rPr>
            </w:pPr>
          </w:p>
        </w:tc>
        <w:tc>
          <w:tcPr>
            <w:tcW w:w="1055" w:type="dxa"/>
          </w:tcPr>
          <w:p w:rsidR="00822255" w:rsidRPr="00822255" w:rsidRDefault="00822255" w:rsidP="00307E82">
            <w:pPr>
              <w:pStyle w:val="Zkladntext3"/>
              <w:rPr>
                <w:b w:val="0"/>
              </w:rPr>
            </w:pPr>
            <w:r>
              <w:rPr>
                <w:b w:val="0"/>
              </w:rPr>
              <w:t xml:space="preserve">    100</w:t>
            </w:r>
          </w:p>
        </w:tc>
      </w:tr>
      <w:tr w:rsidR="00822255">
        <w:tc>
          <w:tcPr>
            <w:tcW w:w="637" w:type="dxa"/>
          </w:tcPr>
          <w:p w:rsidR="00822255" w:rsidRDefault="00822255">
            <w:pPr>
              <w:pStyle w:val="Zkladntext3"/>
              <w:rPr>
                <w:b w:val="0"/>
              </w:rPr>
            </w:pPr>
          </w:p>
        </w:tc>
        <w:tc>
          <w:tcPr>
            <w:tcW w:w="3119" w:type="dxa"/>
          </w:tcPr>
          <w:p w:rsidR="00822255" w:rsidRDefault="00822255">
            <w:pPr>
              <w:pStyle w:val="Zkladntext3"/>
              <w:rPr>
                <w:b w:val="0"/>
                <w:i/>
              </w:rPr>
            </w:pPr>
            <w:r>
              <w:rPr>
                <w:b w:val="0"/>
                <w:i/>
              </w:rPr>
              <w:t xml:space="preserve">                                  Celkem</w:t>
            </w:r>
          </w:p>
        </w:tc>
        <w:tc>
          <w:tcPr>
            <w:tcW w:w="992" w:type="dxa"/>
          </w:tcPr>
          <w:p w:rsidR="00822255" w:rsidRDefault="00822255" w:rsidP="00F515E6">
            <w:pPr>
              <w:pStyle w:val="Zkladntext3"/>
              <w:rPr>
                <w:b w:val="0"/>
                <w:i/>
              </w:rPr>
            </w:pPr>
            <w:r>
              <w:rPr>
                <w:b w:val="0"/>
                <w:i/>
              </w:rPr>
              <w:t xml:space="preserve">  6 500    </w:t>
            </w:r>
          </w:p>
        </w:tc>
        <w:tc>
          <w:tcPr>
            <w:tcW w:w="992" w:type="dxa"/>
          </w:tcPr>
          <w:p w:rsidR="00822255" w:rsidRDefault="00822255" w:rsidP="00822255">
            <w:pPr>
              <w:pStyle w:val="Zkladntext3"/>
              <w:rPr>
                <w:b w:val="0"/>
                <w:i/>
              </w:rPr>
            </w:pPr>
            <w:r>
              <w:rPr>
                <w:b w:val="0"/>
                <w:i/>
              </w:rPr>
              <w:t xml:space="preserve">  6 543 </w:t>
            </w:r>
          </w:p>
        </w:tc>
        <w:tc>
          <w:tcPr>
            <w:tcW w:w="1276" w:type="dxa"/>
          </w:tcPr>
          <w:p w:rsidR="00822255" w:rsidRDefault="00822255" w:rsidP="00822255">
            <w:pPr>
              <w:pStyle w:val="Zkladntext3"/>
              <w:rPr>
                <w:b w:val="0"/>
                <w:i/>
              </w:rPr>
            </w:pPr>
            <w:r>
              <w:rPr>
                <w:b w:val="0"/>
                <w:i/>
              </w:rPr>
              <w:t xml:space="preserve">   1 156             </w:t>
            </w:r>
          </w:p>
        </w:tc>
        <w:tc>
          <w:tcPr>
            <w:tcW w:w="1134" w:type="dxa"/>
          </w:tcPr>
          <w:p w:rsidR="00822255" w:rsidRDefault="00822255" w:rsidP="00F515E6">
            <w:pPr>
              <w:pStyle w:val="Zkladntext3"/>
              <w:rPr>
                <w:b w:val="0"/>
                <w:i/>
              </w:rPr>
            </w:pPr>
            <w:r>
              <w:rPr>
                <w:b w:val="0"/>
                <w:i/>
              </w:rPr>
              <w:t xml:space="preserve">     18</w:t>
            </w:r>
          </w:p>
        </w:tc>
        <w:tc>
          <w:tcPr>
            <w:tcW w:w="1055" w:type="dxa"/>
          </w:tcPr>
          <w:p w:rsidR="00822255" w:rsidRDefault="00822255" w:rsidP="00822255">
            <w:pPr>
              <w:pStyle w:val="Zkladntext3"/>
              <w:rPr>
                <w:b w:val="0"/>
                <w:i/>
              </w:rPr>
            </w:pPr>
            <w:r>
              <w:rPr>
                <w:b w:val="0"/>
                <w:i/>
              </w:rPr>
              <w:t xml:space="preserve">      18</w:t>
            </w:r>
          </w:p>
        </w:tc>
      </w:tr>
      <w:tr w:rsidR="00822255">
        <w:tc>
          <w:tcPr>
            <w:tcW w:w="637" w:type="dxa"/>
          </w:tcPr>
          <w:p w:rsidR="00822255" w:rsidRDefault="00822255">
            <w:pPr>
              <w:pStyle w:val="Zkladntext3"/>
              <w:rPr>
                <w:b w:val="0"/>
              </w:rPr>
            </w:pPr>
          </w:p>
        </w:tc>
        <w:tc>
          <w:tcPr>
            <w:tcW w:w="3119" w:type="dxa"/>
          </w:tcPr>
          <w:p w:rsidR="00822255" w:rsidRDefault="00822255" w:rsidP="00B27700">
            <w:pPr>
              <w:pStyle w:val="Zkladntext3"/>
            </w:pPr>
            <w:r>
              <w:t>07 – Výdaje celkem</w:t>
            </w:r>
          </w:p>
        </w:tc>
        <w:tc>
          <w:tcPr>
            <w:tcW w:w="992" w:type="dxa"/>
          </w:tcPr>
          <w:p w:rsidR="00822255" w:rsidRDefault="00822255" w:rsidP="00F515E6">
            <w:pPr>
              <w:pStyle w:val="Zkladntext3"/>
            </w:pPr>
            <w:r>
              <w:t xml:space="preserve">  8 674</w:t>
            </w:r>
          </w:p>
        </w:tc>
        <w:tc>
          <w:tcPr>
            <w:tcW w:w="992" w:type="dxa"/>
          </w:tcPr>
          <w:p w:rsidR="00822255" w:rsidRDefault="00822255" w:rsidP="00822255">
            <w:pPr>
              <w:pStyle w:val="Zkladntext3"/>
            </w:pPr>
            <w:r>
              <w:t xml:space="preserve">  9 030</w:t>
            </w:r>
          </w:p>
        </w:tc>
        <w:tc>
          <w:tcPr>
            <w:tcW w:w="1276" w:type="dxa"/>
          </w:tcPr>
          <w:p w:rsidR="00822255" w:rsidRDefault="00822255" w:rsidP="00822255">
            <w:pPr>
              <w:pStyle w:val="Zkladntext3"/>
            </w:pPr>
            <w:r>
              <w:t xml:space="preserve">   3 551 </w:t>
            </w:r>
          </w:p>
        </w:tc>
        <w:tc>
          <w:tcPr>
            <w:tcW w:w="1134" w:type="dxa"/>
          </w:tcPr>
          <w:p w:rsidR="00822255" w:rsidRDefault="00822255" w:rsidP="00822255">
            <w:pPr>
              <w:pStyle w:val="Zkladntext3"/>
            </w:pPr>
            <w:r>
              <w:t xml:space="preserve">     41 </w:t>
            </w:r>
          </w:p>
        </w:tc>
        <w:tc>
          <w:tcPr>
            <w:tcW w:w="1055" w:type="dxa"/>
          </w:tcPr>
          <w:p w:rsidR="00822255" w:rsidRDefault="00822255" w:rsidP="00822255">
            <w:pPr>
              <w:pStyle w:val="Zkladntext3"/>
            </w:pPr>
            <w:r>
              <w:t xml:space="preserve">      39       </w:t>
            </w:r>
          </w:p>
        </w:tc>
      </w:tr>
    </w:tbl>
    <w:p w:rsidR="00A96EB1" w:rsidRDefault="00A96EB1">
      <w:pPr>
        <w:pStyle w:val="Zkladntext3"/>
        <w:outlineLvl w:val="0"/>
        <w:rPr>
          <w:b w:val="0"/>
          <w:u w:val="single"/>
        </w:rPr>
      </w:pPr>
    </w:p>
    <w:p w:rsidR="00161804" w:rsidRDefault="0012190D">
      <w:pPr>
        <w:pStyle w:val="Zkladntext3"/>
        <w:outlineLvl w:val="0"/>
        <w:rPr>
          <w:b w:val="0"/>
          <w:u w:val="single"/>
        </w:rPr>
      </w:pPr>
      <w:r>
        <w:rPr>
          <w:b w:val="0"/>
          <w:u w:val="single"/>
        </w:rPr>
        <w:t>Oddíl 52 paragraf 12 – ochrana obyvatelstva</w:t>
      </w:r>
    </w:p>
    <w:p w:rsidR="00161804" w:rsidRDefault="0012190D">
      <w:pPr>
        <w:pStyle w:val="Zkladntext3"/>
        <w:rPr>
          <w:b w:val="0"/>
        </w:rPr>
      </w:pPr>
      <w:r>
        <w:rPr>
          <w:b w:val="0"/>
          <w:u w:val="single"/>
        </w:rPr>
        <w:t>Běžné výdaje</w:t>
      </w:r>
      <w:r>
        <w:rPr>
          <w:b w:val="0"/>
        </w:rPr>
        <w:t xml:space="preserve"> ve výši </w:t>
      </w:r>
      <w:r w:rsidR="00954B9E">
        <w:rPr>
          <w:b w:val="0"/>
        </w:rPr>
        <w:t>441</w:t>
      </w:r>
      <w:r w:rsidR="008C0C67">
        <w:rPr>
          <w:b w:val="0"/>
        </w:rPr>
        <w:t xml:space="preserve"> </w:t>
      </w:r>
      <w:r>
        <w:rPr>
          <w:b w:val="0"/>
        </w:rPr>
        <w:t>tis. Kč (</w:t>
      </w:r>
      <w:r w:rsidR="00954B9E">
        <w:rPr>
          <w:b w:val="0"/>
        </w:rPr>
        <w:t>98</w:t>
      </w:r>
      <w:r>
        <w:rPr>
          <w:b w:val="0"/>
        </w:rPr>
        <w:t xml:space="preserve">% </w:t>
      </w:r>
      <w:r w:rsidR="000263C5">
        <w:rPr>
          <w:b w:val="0"/>
        </w:rPr>
        <w:t>uprav</w:t>
      </w:r>
      <w:r>
        <w:rPr>
          <w:b w:val="0"/>
        </w:rPr>
        <w:t>.rozpočtu) byly čerpány na prostředky na platy vč. zákonných odvodů</w:t>
      </w:r>
      <w:r w:rsidR="00954B9E">
        <w:rPr>
          <w:b w:val="0"/>
        </w:rPr>
        <w:t xml:space="preserve"> </w:t>
      </w:r>
      <w:r w:rsidR="00877CB7" w:rsidRPr="00877CB7">
        <w:rPr>
          <w:b w:val="0"/>
          <w:szCs w:val="24"/>
        </w:rPr>
        <w:t>zaměstnance</w:t>
      </w:r>
      <w:r w:rsidRPr="00877CB7">
        <w:rPr>
          <w:b w:val="0"/>
          <w:szCs w:val="24"/>
        </w:rPr>
        <w:t>,</w:t>
      </w:r>
      <w:r>
        <w:rPr>
          <w:b w:val="0"/>
        </w:rPr>
        <w:t xml:space="preserve"> který se podílí na zabezpečování úkolů civilní ochrany obyvatelstva.</w:t>
      </w:r>
    </w:p>
    <w:p w:rsidR="00B10675" w:rsidRDefault="00B10675" w:rsidP="00B10675">
      <w:pPr>
        <w:pStyle w:val="Zkladntext3"/>
        <w:outlineLvl w:val="0"/>
        <w:rPr>
          <w:b w:val="0"/>
          <w:u w:val="single"/>
        </w:rPr>
      </w:pPr>
    </w:p>
    <w:p w:rsidR="00B10675" w:rsidRDefault="00B10675" w:rsidP="00B10675">
      <w:pPr>
        <w:pStyle w:val="Zkladntext3"/>
        <w:outlineLvl w:val="0"/>
        <w:rPr>
          <w:b w:val="0"/>
          <w:u w:val="single"/>
        </w:rPr>
      </w:pPr>
      <w:r>
        <w:rPr>
          <w:b w:val="0"/>
          <w:u w:val="single"/>
        </w:rPr>
        <w:t>Oddíl 53 paragraf 11 – bezpečnost a veřejný pořádek</w:t>
      </w:r>
    </w:p>
    <w:p w:rsidR="00866D68" w:rsidRDefault="00866D68" w:rsidP="00B10675">
      <w:pPr>
        <w:pStyle w:val="Zkladntext3"/>
        <w:rPr>
          <w:b w:val="0"/>
        </w:rPr>
      </w:pPr>
      <w:r w:rsidRPr="000569E3">
        <w:rPr>
          <w:b w:val="0"/>
          <w:u w:val="single"/>
        </w:rPr>
        <w:t>Běžné výdaje</w:t>
      </w:r>
      <w:r w:rsidRPr="000569E3">
        <w:rPr>
          <w:b w:val="0"/>
        </w:rPr>
        <w:t xml:space="preserve"> </w:t>
      </w:r>
      <w:r w:rsidR="00A75591" w:rsidRPr="000569E3">
        <w:rPr>
          <w:b w:val="0"/>
        </w:rPr>
        <w:t>čerpány ve výši 25 tis. Kč</w:t>
      </w:r>
      <w:r w:rsidR="000569E3">
        <w:rPr>
          <w:b w:val="0"/>
        </w:rPr>
        <w:t xml:space="preserve"> (100% uprav.rozpočtu)</w:t>
      </w:r>
      <w:r w:rsidR="00A75591" w:rsidRPr="000569E3">
        <w:rPr>
          <w:b w:val="0"/>
        </w:rPr>
        <w:t xml:space="preserve"> na platby za připojení městského kamerového systému</w:t>
      </w:r>
      <w:r w:rsidR="000569E3">
        <w:rPr>
          <w:b w:val="0"/>
        </w:rPr>
        <w:t xml:space="preserve"> - </w:t>
      </w:r>
      <w:r w:rsidR="00A75591" w:rsidRPr="000569E3">
        <w:rPr>
          <w:b w:val="0"/>
        </w:rPr>
        <w:t>funkční zkoušky k výběrovému řízení</w:t>
      </w:r>
      <w:r w:rsidR="000569E3">
        <w:rPr>
          <w:b w:val="0"/>
        </w:rPr>
        <w:t>.</w:t>
      </w:r>
    </w:p>
    <w:p w:rsidR="000569E3" w:rsidRPr="000569E3" w:rsidRDefault="000569E3" w:rsidP="00B10675">
      <w:pPr>
        <w:pStyle w:val="Zkladntext3"/>
        <w:rPr>
          <w:b w:val="0"/>
        </w:rPr>
      </w:pPr>
    </w:p>
    <w:p w:rsidR="00B10675" w:rsidRDefault="00B10675" w:rsidP="00B10675">
      <w:pPr>
        <w:pStyle w:val="Zkladntext3"/>
        <w:rPr>
          <w:b w:val="0"/>
        </w:rPr>
      </w:pPr>
      <w:r>
        <w:rPr>
          <w:b w:val="0"/>
          <w:u w:val="single"/>
        </w:rPr>
        <w:t>Kapitálové výdaje</w:t>
      </w:r>
      <w:r>
        <w:rPr>
          <w:b w:val="0"/>
        </w:rPr>
        <w:t>:</w:t>
      </w:r>
    </w:p>
    <w:p w:rsidR="00833D9E" w:rsidRDefault="004D5A28" w:rsidP="00B10675">
      <w:pPr>
        <w:pStyle w:val="Zkladntext3"/>
        <w:rPr>
          <w:b w:val="0"/>
        </w:rPr>
      </w:pPr>
      <w:r>
        <w:rPr>
          <w:b w:val="0"/>
        </w:rPr>
        <w:t>1.</w:t>
      </w:r>
      <w:r w:rsidR="00B10675">
        <w:rPr>
          <w:b w:val="0"/>
        </w:rPr>
        <w:t xml:space="preserve"> </w:t>
      </w:r>
      <w:r w:rsidR="00005181" w:rsidRPr="00005181">
        <w:rPr>
          <w:b w:val="0"/>
          <w:u w:val="single"/>
        </w:rPr>
        <w:t>R</w:t>
      </w:r>
      <w:r w:rsidR="00B10675" w:rsidRPr="00833D9E">
        <w:rPr>
          <w:b w:val="0"/>
          <w:u w:val="single"/>
        </w:rPr>
        <w:t xml:space="preserve">ozšíření </w:t>
      </w:r>
      <w:r w:rsidR="00005181">
        <w:rPr>
          <w:b w:val="0"/>
          <w:u w:val="single"/>
        </w:rPr>
        <w:t xml:space="preserve">Městského </w:t>
      </w:r>
      <w:r w:rsidR="00B10675" w:rsidRPr="00833D9E">
        <w:rPr>
          <w:b w:val="0"/>
          <w:u w:val="single"/>
        </w:rPr>
        <w:t>kamerového systému na území městské části</w:t>
      </w:r>
      <w:r w:rsidR="00877CB7">
        <w:rPr>
          <w:b w:val="0"/>
        </w:rPr>
        <w:t xml:space="preserve"> </w:t>
      </w:r>
    </w:p>
    <w:p w:rsidR="001F0EA4" w:rsidRDefault="00954B9E" w:rsidP="00B10675">
      <w:pPr>
        <w:pStyle w:val="Zkladntext3"/>
        <w:rPr>
          <w:b w:val="0"/>
        </w:rPr>
      </w:pPr>
      <w:r>
        <w:rPr>
          <w:b w:val="0"/>
        </w:rPr>
        <w:t>č</w:t>
      </w:r>
      <w:r w:rsidR="000E15CD">
        <w:rPr>
          <w:b w:val="0"/>
        </w:rPr>
        <w:t>erpány</w:t>
      </w:r>
      <w:r>
        <w:rPr>
          <w:b w:val="0"/>
        </w:rPr>
        <w:t xml:space="preserve"> ve výši 1 088 tis. Kč (</w:t>
      </w:r>
      <w:r w:rsidR="00C631FA">
        <w:rPr>
          <w:b w:val="0"/>
        </w:rPr>
        <w:t>1</w:t>
      </w:r>
      <w:r>
        <w:rPr>
          <w:b w:val="0"/>
        </w:rPr>
        <w:t>6% schv.rozpočtu)</w:t>
      </w:r>
      <w:r w:rsidR="001F0EA4">
        <w:rPr>
          <w:b w:val="0"/>
        </w:rPr>
        <w:t xml:space="preserve"> na pořízení 2 nových kamerových bodů, které jsou umístěny na bytových domech v ul. Nevanova 1055 a 1057 a na sloupu veřejného osvětlení v ul. Makovského,</w:t>
      </w:r>
    </w:p>
    <w:p w:rsidR="001F0EA4" w:rsidRDefault="001F0EA4" w:rsidP="00B10675">
      <w:pPr>
        <w:pStyle w:val="Zkladntext3"/>
        <w:rPr>
          <w:b w:val="0"/>
        </w:rPr>
      </w:pPr>
      <w:r>
        <w:rPr>
          <w:b w:val="0"/>
        </w:rPr>
        <w:t>napojení na stávající městský kamerový systém byl</w:t>
      </w:r>
      <w:r w:rsidR="00BB65F2">
        <w:rPr>
          <w:b w:val="0"/>
        </w:rPr>
        <w:t>o</w:t>
      </w:r>
      <w:r>
        <w:rPr>
          <w:b w:val="0"/>
        </w:rPr>
        <w:t xml:space="preserve"> pořízen</w:t>
      </w:r>
      <w:r w:rsidR="00BB65F2">
        <w:rPr>
          <w:b w:val="0"/>
        </w:rPr>
        <w:t>o</w:t>
      </w:r>
      <w:r>
        <w:rPr>
          <w:b w:val="0"/>
        </w:rPr>
        <w:t xml:space="preserve"> prostřednictvím odboru bezpečnosti a krizového řízení MHMP, což značně snížilo rozpočtované výdaje městské části</w:t>
      </w:r>
    </w:p>
    <w:p w:rsidR="00005181" w:rsidRPr="00005181" w:rsidRDefault="00005181" w:rsidP="00B10675">
      <w:pPr>
        <w:pStyle w:val="Zkladntext3"/>
        <w:rPr>
          <w:b w:val="0"/>
          <w:u w:val="single"/>
        </w:rPr>
      </w:pPr>
      <w:r>
        <w:rPr>
          <w:b w:val="0"/>
        </w:rPr>
        <w:t xml:space="preserve">2. </w:t>
      </w:r>
      <w:r w:rsidRPr="00005181">
        <w:rPr>
          <w:b w:val="0"/>
          <w:u w:val="single"/>
        </w:rPr>
        <w:t>Výstavba Lokálního kamerového systému na území městské části</w:t>
      </w:r>
    </w:p>
    <w:p w:rsidR="00161804" w:rsidRPr="00F3310E" w:rsidRDefault="001F0EA4">
      <w:pPr>
        <w:pStyle w:val="Zkladntext3"/>
        <w:rPr>
          <w:b w:val="0"/>
        </w:rPr>
      </w:pPr>
      <w:r>
        <w:rPr>
          <w:b w:val="0"/>
        </w:rPr>
        <w:t>n</w:t>
      </w:r>
      <w:r w:rsidR="000E15CD">
        <w:rPr>
          <w:b w:val="0"/>
        </w:rPr>
        <w:t>ečerpány</w:t>
      </w:r>
      <w:r>
        <w:rPr>
          <w:b w:val="0"/>
        </w:rPr>
        <w:t xml:space="preserve"> - výstavba nebyla zahájena, jedná se o podíl městské části na </w:t>
      </w:r>
      <w:r w:rsidR="000E748F">
        <w:rPr>
          <w:b w:val="0"/>
        </w:rPr>
        <w:t>vybudování dohledového centra na Ředitelství městské policie Prahy 13</w:t>
      </w:r>
      <w:r>
        <w:rPr>
          <w:b w:val="0"/>
        </w:rPr>
        <w:t xml:space="preserve"> </w:t>
      </w:r>
    </w:p>
    <w:p w:rsidR="00F3310E" w:rsidRPr="00F3310E" w:rsidRDefault="00F3310E">
      <w:pPr>
        <w:pStyle w:val="Zkladntext3"/>
        <w:rPr>
          <w:b w:val="0"/>
        </w:rPr>
      </w:pPr>
    </w:p>
    <w:p w:rsidR="00161804" w:rsidRDefault="0012190D">
      <w:pPr>
        <w:pStyle w:val="Zkladntext3"/>
        <w:outlineLvl w:val="0"/>
        <w:rPr>
          <w:b w:val="0"/>
          <w:u w:val="single"/>
        </w:rPr>
      </w:pPr>
      <w:r>
        <w:rPr>
          <w:b w:val="0"/>
          <w:u w:val="single"/>
        </w:rPr>
        <w:t>Oddíl 55 paragraf 12 – požární ochrana – dobrovolná část</w:t>
      </w:r>
    </w:p>
    <w:p w:rsidR="00161804" w:rsidRDefault="0012190D">
      <w:pPr>
        <w:pStyle w:val="Zkladntext3"/>
        <w:rPr>
          <w:b w:val="0"/>
        </w:rPr>
      </w:pPr>
      <w:r>
        <w:rPr>
          <w:b w:val="0"/>
          <w:u w:val="single"/>
        </w:rPr>
        <w:t>Běžné výdaje</w:t>
      </w:r>
      <w:r>
        <w:rPr>
          <w:b w:val="0"/>
        </w:rPr>
        <w:t xml:space="preserve"> ve výši </w:t>
      </w:r>
      <w:r w:rsidR="000E748F">
        <w:rPr>
          <w:b w:val="0"/>
        </w:rPr>
        <w:t xml:space="preserve">1 </w:t>
      </w:r>
      <w:r w:rsidR="00C631FA">
        <w:rPr>
          <w:b w:val="0"/>
        </w:rPr>
        <w:t>929</w:t>
      </w:r>
      <w:r>
        <w:rPr>
          <w:b w:val="0"/>
        </w:rPr>
        <w:t xml:space="preserve"> tis. Kč (</w:t>
      </w:r>
      <w:r w:rsidR="00C631FA">
        <w:rPr>
          <w:b w:val="0"/>
        </w:rPr>
        <w:t>96</w:t>
      </w:r>
      <w:r>
        <w:rPr>
          <w:b w:val="0"/>
        </w:rPr>
        <w:t xml:space="preserve">% </w:t>
      </w:r>
      <w:r w:rsidR="000263C5">
        <w:rPr>
          <w:b w:val="0"/>
        </w:rPr>
        <w:t>uprav</w:t>
      </w:r>
      <w:r>
        <w:rPr>
          <w:b w:val="0"/>
        </w:rPr>
        <w:t>.rozpočtu) byly čerpány na výdaje související s provozem hasičského sboru městské části. Finanční prostředky byly použity na platby za nájemné (</w:t>
      </w:r>
      <w:r w:rsidR="006F3AB6">
        <w:rPr>
          <w:b w:val="0"/>
        </w:rPr>
        <w:t>672</w:t>
      </w:r>
      <w:r>
        <w:rPr>
          <w:b w:val="0"/>
        </w:rPr>
        <w:t xml:space="preserve"> tis. Kč),</w:t>
      </w:r>
      <w:r w:rsidR="00877CB7">
        <w:rPr>
          <w:b w:val="0"/>
        </w:rPr>
        <w:t xml:space="preserve"> </w:t>
      </w:r>
      <w:r w:rsidR="00A114D3">
        <w:rPr>
          <w:b w:val="0"/>
        </w:rPr>
        <w:t>na nákup ochranných pomůcek (</w:t>
      </w:r>
      <w:r w:rsidR="006F3AB6">
        <w:rPr>
          <w:b w:val="0"/>
        </w:rPr>
        <w:t>189</w:t>
      </w:r>
      <w:r w:rsidR="00A114D3">
        <w:rPr>
          <w:b w:val="0"/>
        </w:rPr>
        <w:t xml:space="preserve"> tis. Kč), </w:t>
      </w:r>
      <w:r w:rsidR="00877CB7">
        <w:rPr>
          <w:b w:val="0"/>
        </w:rPr>
        <w:t xml:space="preserve">na nákup </w:t>
      </w:r>
      <w:r w:rsidR="00255907">
        <w:rPr>
          <w:b w:val="0"/>
        </w:rPr>
        <w:t>všeobecného materiálu</w:t>
      </w:r>
      <w:r w:rsidR="00877CB7">
        <w:rPr>
          <w:b w:val="0"/>
        </w:rPr>
        <w:t xml:space="preserve"> </w:t>
      </w:r>
      <w:r w:rsidR="00B01A4B">
        <w:rPr>
          <w:b w:val="0"/>
        </w:rPr>
        <w:t>a drobného hmotné</w:t>
      </w:r>
      <w:r w:rsidR="00191322">
        <w:rPr>
          <w:b w:val="0"/>
        </w:rPr>
        <w:t>ho</w:t>
      </w:r>
      <w:r w:rsidR="00B01A4B">
        <w:rPr>
          <w:b w:val="0"/>
        </w:rPr>
        <w:t xml:space="preserve"> majetku </w:t>
      </w:r>
      <w:r w:rsidR="00877CB7">
        <w:rPr>
          <w:b w:val="0"/>
        </w:rPr>
        <w:t>(</w:t>
      </w:r>
      <w:r w:rsidR="006F3AB6">
        <w:rPr>
          <w:b w:val="0"/>
        </w:rPr>
        <w:t>497</w:t>
      </w:r>
      <w:r w:rsidR="00877CB7">
        <w:rPr>
          <w:b w:val="0"/>
        </w:rPr>
        <w:t xml:space="preserve"> tis. Kč</w:t>
      </w:r>
      <w:r w:rsidR="005E6195">
        <w:rPr>
          <w:b w:val="0"/>
        </w:rPr>
        <w:t xml:space="preserve"> - </w:t>
      </w:r>
      <w:r w:rsidR="00B01A4B">
        <w:rPr>
          <w:b w:val="0"/>
        </w:rPr>
        <w:t>zvedací vak, nosítka, motorová pila</w:t>
      </w:r>
      <w:r w:rsidR="005E6195">
        <w:rPr>
          <w:b w:val="0"/>
        </w:rPr>
        <w:t>,</w:t>
      </w:r>
      <w:r w:rsidR="00750D5A">
        <w:rPr>
          <w:b w:val="0"/>
        </w:rPr>
        <w:t xml:space="preserve"> kanystr, </w:t>
      </w:r>
      <w:r w:rsidR="001564A3">
        <w:rPr>
          <w:b w:val="0"/>
        </w:rPr>
        <w:t xml:space="preserve">kanálový čistič, žebřík, čerpadlo, </w:t>
      </w:r>
      <w:r w:rsidR="00352586">
        <w:rPr>
          <w:b w:val="0"/>
        </w:rPr>
        <w:t xml:space="preserve">nábytek, kamerový systém, vrtací kladivo, </w:t>
      </w:r>
      <w:r w:rsidR="005E6195">
        <w:rPr>
          <w:b w:val="0"/>
        </w:rPr>
        <w:t>drobný materiál</w:t>
      </w:r>
      <w:r w:rsidR="00877CB7">
        <w:rPr>
          <w:b w:val="0"/>
        </w:rPr>
        <w:t xml:space="preserve">), </w:t>
      </w:r>
      <w:r>
        <w:rPr>
          <w:b w:val="0"/>
        </w:rPr>
        <w:t>na nákup vody, paliv a energie</w:t>
      </w:r>
      <w:r w:rsidR="00A114D3">
        <w:rPr>
          <w:b w:val="0"/>
        </w:rPr>
        <w:t xml:space="preserve"> </w:t>
      </w:r>
      <w:r>
        <w:rPr>
          <w:b w:val="0"/>
        </w:rPr>
        <w:t>(</w:t>
      </w:r>
      <w:r w:rsidR="000E748F">
        <w:rPr>
          <w:b w:val="0"/>
        </w:rPr>
        <w:t>1</w:t>
      </w:r>
      <w:r w:rsidR="006F3AB6">
        <w:rPr>
          <w:b w:val="0"/>
        </w:rPr>
        <w:t>63</w:t>
      </w:r>
      <w:r>
        <w:rPr>
          <w:b w:val="0"/>
        </w:rPr>
        <w:t xml:space="preserve"> tis. Kč), na telefonní poplatky  (</w:t>
      </w:r>
      <w:r w:rsidR="006F3AB6">
        <w:rPr>
          <w:b w:val="0"/>
        </w:rPr>
        <w:t>31</w:t>
      </w:r>
      <w:r w:rsidR="007D4BCC">
        <w:rPr>
          <w:b w:val="0"/>
        </w:rPr>
        <w:t xml:space="preserve"> </w:t>
      </w:r>
      <w:r>
        <w:rPr>
          <w:b w:val="0"/>
        </w:rPr>
        <w:t xml:space="preserve">tis. Kč), </w:t>
      </w:r>
      <w:r w:rsidR="00122A79">
        <w:rPr>
          <w:b w:val="0"/>
        </w:rPr>
        <w:t xml:space="preserve">na pojištění </w:t>
      </w:r>
      <w:r w:rsidR="006F3AB6">
        <w:rPr>
          <w:b w:val="0"/>
        </w:rPr>
        <w:t xml:space="preserve">aut </w:t>
      </w:r>
      <w:r w:rsidR="00122A79">
        <w:rPr>
          <w:b w:val="0"/>
        </w:rPr>
        <w:t>(</w:t>
      </w:r>
      <w:r w:rsidR="006F3AB6">
        <w:rPr>
          <w:b w:val="0"/>
        </w:rPr>
        <w:t>79</w:t>
      </w:r>
      <w:r w:rsidR="00122A79">
        <w:rPr>
          <w:b w:val="0"/>
        </w:rPr>
        <w:t xml:space="preserve"> tis. Kč), </w:t>
      </w:r>
      <w:r w:rsidR="00A114D3">
        <w:rPr>
          <w:b w:val="0"/>
        </w:rPr>
        <w:t>na školení (</w:t>
      </w:r>
      <w:r w:rsidR="006F3AB6">
        <w:rPr>
          <w:b w:val="0"/>
        </w:rPr>
        <w:t>5</w:t>
      </w:r>
      <w:r w:rsidR="00A114D3">
        <w:rPr>
          <w:b w:val="0"/>
        </w:rPr>
        <w:t xml:space="preserve"> tis. Kč), </w:t>
      </w:r>
      <w:r>
        <w:rPr>
          <w:b w:val="0"/>
        </w:rPr>
        <w:t>na nákup služeb (</w:t>
      </w:r>
      <w:r w:rsidR="006F3AB6">
        <w:rPr>
          <w:b w:val="0"/>
        </w:rPr>
        <w:t>34</w:t>
      </w:r>
      <w:r>
        <w:rPr>
          <w:b w:val="0"/>
        </w:rPr>
        <w:t xml:space="preserve"> tis. Kč </w:t>
      </w:r>
      <w:r w:rsidR="00055373">
        <w:rPr>
          <w:b w:val="0"/>
        </w:rPr>
        <w:t xml:space="preserve">- </w:t>
      </w:r>
      <w:r>
        <w:rPr>
          <w:b w:val="0"/>
        </w:rPr>
        <w:t>odvoz odpadu</w:t>
      </w:r>
      <w:r w:rsidR="00750D5A">
        <w:rPr>
          <w:b w:val="0"/>
        </w:rPr>
        <w:t>, STK, emise</w:t>
      </w:r>
      <w:r w:rsidR="001564A3">
        <w:rPr>
          <w:b w:val="0"/>
        </w:rPr>
        <w:t>, lékařské prohlídky</w:t>
      </w:r>
      <w:r>
        <w:rPr>
          <w:b w:val="0"/>
        </w:rPr>
        <w:t>)</w:t>
      </w:r>
      <w:r w:rsidR="00A114D3">
        <w:rPr>
          <w:b w:val="0"/>
        </w:rPr>
        <w:t>, na opravy (</w:t>
      </w:r>
      <w:r w:rsidR="006F3AB6">
        <w:rPr>
          <w:b w:val="0"/>
        </w:rPr>
        <w:t>251</w:t>
      </w:r>
      <w:r w:rsidR="00A114D3">
        <w:rPr>
          <w:b w:val="0"/>
        </w:rPr>
        <w:t xml:space="preserve"> tis. Kč</w:t>
      </w:r>
      <w:r w:rsidR="00750D5A">
        <w:rPr>
          <w:b w:val="0"/>
        </w:rPr>
        <w:t xml:space="preserve"> - oprava kompresoru, oprava plošiny</w:t>
      </w:r>
      <w:r w:rsidR="001564A3">
        <w:rPr>
          <w:b w:val="0"/>
        </w:rPr>
        <w:t>, oprava čerpadel, oprava vozidel</w:t>
      </w:r>
      <w:r w:rsidR="00A114D3">
        <w:rPr>
          <w:b w:val="0"/>
        </w:rPr>
        <w:t>)</w:t>
      </w:r>
      <w:r w:rsidR="006F3AB6">
        <w:rPr>
          <w:b w:val="0"/>
        </w:rPr>
        <w:t xml:space="preserve"> a </w:t>
      </w:r>
      <w:r w:rsidR="00A114D3">
        <w:rPr>
          <w:b w:val="0"/>
        </w:rPr>
        <w:t xml:space="preserve">na </w:t>
      </w:r>
      <w:r w:rsidR="00457789">
        <w:rPr>
          <w:b w:val="0"/>
        </w:rPr>
        <w:t>občerstvení</w:t>
      </w:r>
      <w:r w:rsidR="00A114D3">
        <w:rPr>
          <w:b w:val="0"/>
        </w:rPr>
        <w:t xml:space="preserve"> (</w:t>
      </w:r>
      <w:r w:rsidR="006F3AB6">
        <w:rPr>
          <w:b w:val="0"/>
        </w:rPr>
        <w:t>8</w:t>
      </w:r>
      <w:r w:rsidR="00A114D3">
        <w:rPr>
          <w:b w:val="0"/>
        </w:rPr>
        <w:t xml:space="preserve"> tis. Kč)</w:t>
      </w:r>
      <w:r w:rsidR="006F3AB6">
        <w:rPr>
          <w:b w:val="0"/>
        </w:rPr>
        <w:t xml:space="preserve">. </w:t>
      </w:r>
      <w:r>
        <w:rPr>
          <w:b w:val="0"/>
        </w:rPr>
        <w:t xml:space="preserve"> </w:t>
      </w:r>
    </w:p>
    <w:p w:rsidR="001564A3" w:rsidRDefault="00750D5A">
      <w:pPr>
        <w:pStyle w:val="Zkladntext3"/>
        <w:rPr>
          <w:b w:val="0"/>
        </w:rPr>
      </w:pPr>
      <w:r>
        <w:rPr>
          <w:b w:val="0"/>
        </w:rPr>
        <w:t>Součástí těchto výdajů jsou i výdaje v souvislosti s činností jednotky SDH při povodních</w:t>
      </w:r>
      <w:r w:rsidR="001564A3">
        <w:rPr>
          <w:b w:val="0"/>
        </w:rPr>
        <w:t xml:space="preserve"> v červnu 2013</w:t>
      </w:r>
      <w:r>
        <w:rPr>
          <w:b w:val="0"/>
        </w:rPr>
        <w:t xml:space="preserve">. Tyto výdaje </w:t>
      </w:r>
      <w:r w:rsidR="001564A3">
        <w:rPr>
          <w:b w:val="0"/>
        </w:rPr>
        <w:t xml:space="preserve">byly financovány z účelové </w:t>
      </w:r>
      <w:r>
        <w:rPr>
          <w:b w:val="0"/>
        </w:rPr>
        <w:t>dotace z</w:t>
      </w:r>
      <w:r w:rsidR="00C612EC">
        <w:rPr>
          <w:b w:val="0"/>
        </w:rPr>
        <w:t>e státního rozpočtu Ministerstva vnitra</w:t>
      </w:r>
      <w:r w:rsidR="001564A3">
        <w:rPr>
          <w:b w:val="0"/>
        </w:rPr>
        <w:t>. Z dotace ve výši 80 tis. Kč bylo vyčerpáno 59 tis. Kč (74% uprav.rozpočtu).</w:t>
      </w:r>
      <w:r w:rsidR="00C612EC">
        <w:rPr>
          <w:b w:val="0"/>
        </w:rPr>
        <w:t xml:space="preserve"> Další výdaje </w:t>
      </w:r>
      <w:r w:rsidR="00457789">
        <w:rPr>
          <w:b w:val="0"/>
        </w:rPr>
        <w:t xml:space="preserve">byly vynaloženy na technické vybavení SDH pro zdolávání </w:t>
      </w:r>
      <w:r w:rsidR="00457789">
        <w:rPr>
          <w:b w:val="0"/>
        </w:rPr>
        <w:lastRenderedPageBreak/>
        <w:t>povodní a jiných přírodních katastrof. I tyto výdaje byly hrazeny z účelové dotace ze státního rozpočtu Ministerstva vnitra. Dotace ve výši 99,5 tis. Kč byla zcela vyčerpána.</w:t>
      </w:r>
    </w:p>
    <w:p w:rsidR="00457789" w:rsidRDefault="00457789">
      <w:pPr>
        <w:pStyle w:val="Zkladntext3"/>
        <w:rPr>
          <w:b w:val="0"/>
        </w:rPr>
      </w:pPr>
      <w:r>
        <w:rPr>
          <w:b w:val="0"/>
        </w:rPr>
        <w:t xml:space="preserve">Další dotace ve výši 120 tis. Kč byla z rozpočtu hl. m. Prahy. Určená byla na provoz SDH      a byla zcela vyčerpána. </w:t>
      </w:r>
    </w:p>
    <w:p w:rsidR="00B67158" w:rsidRDefault="00B67158">
      <w:pPr>
        <w:pStyle w:val="Zkladntext3"/>
        <w:rPr>
          <w:b w:val="0"/>
        </w:rPr>
      </w:pPr>
    </w:p>
    <w:p w:rsidR="00352586" w:rsidRDefault="00352586" w:rsidP="00352586">
      <w:pPr>
        <w:pStyle w:val="Zkladntext3"/>
        <w:rPr>
          <w:b w:val="0"/>
        </w:rPr>
      </w:pPr>
      <w:r>
        <w:rPr>
          <w:b w:val="0"/>
          <w:u w:val="single"/>
        </w:rPr>
        <w:t>Kapitálové výdaje</w:t>
      </w:r>
      <w:r>
        <w:rPr>
          <w:b w:val="0"/>
        </w:rPr>
        <w:t>:</w:t>
      </w:r>
    </w:p>
    <w:p w:rsidR="00352586" w:rsidRDefault="00352586">
      <w:pPr>
        <w:pStyle w:val="Zkladntext3"/>
        <w:rPr>
          <w:b w:val="0"/>
        </w:rPr>
      </w:pPr>
      <w:r>
        <w:rPr>
          <w:b w:val="0"/>
        </w:rPr>
        <w:t xml:space="preserve">1. </w:t>
      </w:r>
      <w:r w:rsidRPr="00352586">
        <w:rPr>
          <w:b w:val="0"/>
          <w:u w:val="single"/>
        </w:rPr>
        <w:t>Nákup kalového čerpadla pro SDH</w:t>
      </w:r>
    </w:p>
    <w:p w:rsidR="00352586" w:rsidRDefault="00352586" w:rsidP="00352586">
      <w:pPr>
        <w:pStyle w:val="Zkladntext3"/>
        <w:rPr>
          <w:b w:val="0"/>
        </w:rPr>
      </w:pPr>
      <w:r>
        <w:rPr>
          <w:b w:val="0"/>
        </w:rPr>
        <w:t>čerpány ve výši 68 tis. Kč (100% uprav.rozpočtu)</w:t>
      </w:r>
    </w:p>
    <w:p w:rsidR="00A032BF" w:rsidRDefault="00A032BF">
      <w:pPr>
        <w:pStyle w:val="Zkladntext3"/>
        <w:outlineLvl w:val="0"/>
        <w:rPr>
          <w:b w:val="0"/>
          <w:u w:val="single"/>
        </w:rPr>
      </w:pPr>
    </w:p>
    <w:p w:rsidR="00161804" w:rsidRDefault="0012190D">
      <w:pPr>
        <w:pStyle w:val="Zkladntext3"/>
        <w:outlineLvl w:val="0"/>
        <w:rPr>
          <w:b w:val="0"/>
          <w:u w:val="single"/>
        </w:rPr>
      </w:pPr>
      <w:r>
        <w:rPr>
          <w:b w:val="0"/>
          <w:u w:val="single"/>
        </w:rPr>
        <w:t>08 Hospodářství</w:t>
      </w:r>
    </w:p>
    <w:p w:rsidR="00161804" w:rsidRDefault="0012190D">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61804">
        <w:tc>
          <w:tcPr>
            <w:tcW w:w="637" w:type="dxa"/>
          </w:tcPr>
          <w:p w:rsidR="00161804" w:rsidRDefault="00164819">
            <w:pPr>
              <w:pStyle w:val="Zkladntext3"/>
              <w:rPr>
                <w:b w:val="0"/>
                <w:sz w:val="20"/>
              </w:rPr>
            </w:pPr>
            <w:r>
              <w:rPr>
                <w:b w:val="0"/>
                <w:sz w:val="20"/>
              </w:rPr>
              <w:t>o</w:t>
            </w:r>
            <w:r w:rsidR="0012190D">
              <w:rPr>
                <w:b w:val="0"/>
                <w:sz w:val="20"/>
              </w:rPr>
              <w:t>ddíl</w:t>
            </w:r>
          </w:p>
        </w:tc>
        <w:tc>
          <w:tcPr>
            <w:tcW w:w="3119" w:type="dxa"/>
          </w:tcPr>
          <w:p w:rsidR="00161804" w:rsidRDefault="0040761F">
            <w:pPr>
              <w:pStyle w:val="Zkladntext3"/>
              <w:rPr>
                <w:b w:val="0"/>
                <w:sz w:val="20"/>
              </w:rPr>
            </w:pPr>
            <w:r>
              <w:rPr>
                <w:b w:val="0"/>
                <w:sz w:val="20"/>
              </w:rPr>
              <w:t>t</w:t>
            </w:r>
            <w:r w:rsidR="0012190D">
              <w:rPr>
                <w:b w:val="0"/>
                <w:sz w:val="20"/>
              </w:rPr>
              <w:t>ext</w:t>
            </w:r>
          </w:p>
        </w:tc>
        <w:tc>
          <w:tcPr>
            <w:tcW w:w="992" w:type="dxa"/>
          </w:tcPr>
          <w:p w:rsidR="00161804" w:rsidRDefault="0012190D">
            <w:pPr>
              <w:pStyle w:val="Zkladntext3"/>
              <w:rPr>
                <w:b w:val="0"/>
                <w:sz w:val="20"/>
              </w:rPr>
            </w:pPr>
            <w:r>
              <w:rPr>
                <w:b w:val="0"/>
                <w:sz w:val="20"/>
              </w:rPr>
              <w:t xml:space="preserve">schválený </w:t>
            </w:r>
          </w:p>
          <w:p w:rsidR="00161804" w:rsidRDefault="0012190D">
            <w:pPr>
              <w:pStyle w:val="Zkladntext3"/>
              <w:rPr>
                <w:b w:val="0"/>
                <w:sz w:val="20"/>
              </w:rPr>
            </w:pPr>
            <w:r>
              <w:rPr>
                <w:b w:val="0"/>
                <w:sz w:val="20"/>
              </w:rPr>
              <w:t>rozpočet</w:t>
            </w:r>
          </w:p>
        </w:tc>
        <w:tc>
          <w:tcPr>
            <w:tcW w:w="992" w:type="dxa"/>
          </w:tcPr>
          <w:p w:rsidR="00161804" w:rsidRDefault="0012190D">
            <w:pPr>
              <w:pStyle w:val="Zkladntext3"/>
              <w:rPr>
                <w:b w:val="0"/>
                <w:sz w:val="20"/>
              </w:rPr>
            </w:pPr>
            <w:r>
              <w:rPr>
                <w:b w:val="0"/>
                <w:sz w:val="20"/>
              </w:rPr>
              <w:t>upravený</w:t>
            </w:r>
          </w:p>
          <w:p w:rsidR="00161804" w:rsidRDefault="0012190D">
            <w:pPr>
              <w:pStyle w:val="Zkladntext3"/>
              <w:rPr>
                <w:b w:val="0"/>
                <w:sz w:val="20"/>
              </w:rPr>
            </w:pPr>
            <w:r>
              <w:rPr>
                <w:b w:val="0"/>
                <w:sz w:val="20"/>
              </w:rPr>
              <w:t>rozpočet</w:t>
            </w:r>
          </w:p>
        </w:tc>
        <w:tc>
          <w:tcPr>
            <w:tcW w:w="1276" w:type="dxa"/>
          </w:tcPr>
          <w:p w:rsidR="00161804" w:rsidRDefault="0012190D">
            <w:pPr>
              <w:pStyle w:val="Zkladntext3"/>
              <w:rPr>
                <w:b w:val="0"/>
                <w:sz w:val="20"/>
              </w:rPr>
            </w:pPr>
            <w:r>
              <w:rPr>
                <w:b w:val="0"/>
                <w:sz w:val="20"/>
              </w:rPr>
              <w:t xml:space="preserve"> skutečnost</w:t>
            </w:r>
          </w:p>
          <w:p w:rsidR="00161804" w:rsidRDefault="009E45DD" w:rsidP="00A856FC">
            <w:pPr>
              <w:pStyle w:val="Zkladntext3"/>
              <w:rPr>
                <w:b w:val="0"/>
                <w:sz w:val="20"/>
              </w:rPr>
            </w:pPr>
            <w:r>
              <w:rPr>
                <w:b w:val="0"/>
                <w:sz w:val="20"/>
              </w:rPr>
              <w:t xml:space="preserve">      </w:t>
            </w:r>
            <w:r w:rsidR="0012190D">
              <w:rPr>
                <w:b w:val="0"/>
                <w:sz w:val="20"/>
              </w:rPr>
              <w:t>20</w:t>
            </w:r>
            <w:r w:rsidR="00900AEE">
              <w:rPr>
                <w:b w:val="0"/>
                <w:sz w:val="20"/>
              </w:rPr>
              <w:t>1</w:t>
            </w:r>
            <w:r w:rsidR="006F56CC">
              <w:rPr>
                <w:b w:val="0"/>
                <w:sz w:val="20"/>
              </w:rPr>
              <w:t>3</w:t>
            </w:r>
          </w:p>
        </w:tc>
        <w:tc>
          <w:tcPr>
            <w:tcW w:w="1134" w:type="dxa"/>
          </w:tcPr>
          <w:p w:rsidR="00161804" w:rsidRDefault="0012190D">
            <w:pPr>
              <w:pStyle w:val="Zkladntext3"/>
              <w:rPr>
                <w:b w:val="0"/>
                <w:sz w:val="20"/>
              </w:rPr>
            </w:pPr>
            <w:r>
              <w:rPr>
                <w:b w:val="0"/>
                <w:sz w:val="20"/>
              </w:rPr>
              <w:t>% k schvál.</w:t>
            </w:r>
          </w:p>
          <w:p w:rsidR="00161804" w:rsidRDefault="0012190D">
            <w:pPr>
              <w:pStyle w:val="Zkladntext3"/>
              <w:rPr>
                <w:b w:val="0"/>
                <w:sz w:val="20"/>
              </w:rPr>
            </w:pPr>
            <w:r>
              <w:rPr>
                <w:b w:val="0"/>
                <w:sz w:val="20"/>
              </w:rPr>
              <w:t xml:space="preserve">  rozpočtu</w:t>
            </w:r>
          </w:p>
        </w:tc>
        <w:tc>
          <w:tcPr>
            <w:tcW w:w="1055" w:type="dxa"/>
          </w:tcPr>
          <w:p w:rsidR="00161804" w:rsidRDefault="0012190D">
            <w:pPr>
              <w:pStyle w:val="Zkladntext3"/>
              <w:rPr>
                <w:b w:val="0"/>
                <w:sz w:val="20"/>
              </w:rPr>
            </w:pPr>
            <w:r>
              <w:rPr>
                <w:b w:val="0"/>
                <w:sz w:val="20"/>
              </w:rPr>
              <w:t>% k uprav.</w:t>
            </w:r>
          </w:p>
          <w:p w:rsidR="00161804" w:rsidRDefault="0012190D" w:rsidP="00055373">
            <w:pPr>
              <w:pStyle w:val="Zkladntext3"/>
              <w:rPr>
                <w:b w:val="0"/>
                <w:sz w:val="20"/>
              </w:rPr>
            </w:pPr>
            <w:r>
              <w:rPr>
                <w:b w:val="0"/>
                <w:sz w:val="20"/>
              </w:rPr>
              <w:t xml:space="preserve">  </w:t>
            </w:r>
            <w:r w:rsidR="00C631FA">
              <w:rPr>
                <w:b w:val="0"/>
                <w:sz w:val="20"/>
              </w:rPr>
              <w:t>R</w:t>
            </w:r>
            <w:r>
              <w:rPr>
                <w:b w:val="0"/>
                <w:sz w:val="20"/>
              </w:rPr>
              <w:t>ozpočtu</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Běžné výdaje</w:t>
            </w:r>
          </w:p>
        </w:tc>
        <w:tc>
          <w:tcPr>
            <w:tcW w:w="992" w:type="dxa"/>
          </w:tcPr>
          <w:p w:rsidR="00161804" w:rsidRDefault="00161804">
            <w:pPr>
              <w:pStyle w:val="Zkladntext3"/>
              <w:rPr>
                <w:b w:val="0"/>
              </w:rPr>
            </w:pP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 xml:space="preserve">36     </w:t>
            </w:r>
          </w:p>
        </w:tc>
        <w:tc>
          <w:tcPr>
            <w:tcW w:w="3119" w:type="dxa"/>
          </w:tcPr>
          <w:p w:rsidR="00161804" w:rsidRDefault="0012190D">
            <w:pPr>
              <w:pStyle w:val="Zkladntext3"/>
              <w:rPr>
                <w:b w:val="0"/>
                <w:sz w:val="20"/>
              </w:rPr>
            </w:pPr>
            <w:r>
              <w:rPr>
                <w:b w:val="0"/>
                <w:sz w:val="20"/>
              </w:rPr>
              <w:t>Bydlení, komunální služby a územní rozvoj</w:t>
            </w:r>
          </w:p>
        </w:tc>
        <w:tc>
          <w:tcPr>
            <w:tcW w:w="992" w:type="dxa"/>
          </w:tcPr>
          <w:p w:rsidR="00161804" w:rsidRDefault="0012190D" w:rsidP="00913590">
            <w:pPr>
              <w:pStyle w:val="Zkladntext3"/>
              <w:rPr>
                <w:b w:val="0"/>
              </w:rPr>
            </w:pPr>
            <w:r>
              <w:rPr>
                <w:b w:val="0"/>
              </w:rPr>
              <w:t xml:space="preserve">    </w:t>
            </w:r>
            <w:r w:rsidR="00BE3A8A">
              <w:rPr>
                <w:b w:val="0"/>
              </w:rPr>
              <w:t>6</w:t>
            </w:r>
            <w:r w:rsidR="00913590">
              <w:rPr>
                <w:b w:val="0"/>
              </w:rPr>
              <w:t>84</w:t>
            </w:r>
          </w:p>
        </w:tc>
        <w:tc>
          <w:tcPr>
            <w:tcW w:w="992" w:type="dxa"/>
          </w:tcPr>
          <w:p w:rsidR="00161804" w:rsidRDefault="0012190D" w:rsidP="00AA1883">
            <w:pPr>
              <w:pStyle w:val="Zkladntext3"/>
              <w:rPr>
                <w:b w:val="0"/>
              </w:rPr>
            </w:pPr>
            <w:r>
              <w:rPr>
                <w:b w:val="0"/>
              </w:rPr>
              <w:t xml:space="preserve"> </w:t>
            </w:r>
            <w:r w:rsidR="00A856FC">
              <w:rPr>
                <w:b w:val="0"/>
              </w:rPr>
              <w:t xml:space="preserve">1 </w:t>
            </w:r>
            <w:r w:rsidR="00AA1883">
              <w:rPr>
                <w:b w:val="0"/>
              </w:rPr>
              <w:t>692</w:t>
            </w:r>
            <w:r>
              <w:rPr>
                <w:b w:val="0"/>
              </w:rPr>
              <w:t xml:space="preserve"> </w:t>
            </w:r>
          </w:p>
        </w:tc>
        <w:tc>
          <w:tcPr>
            <w:tcW w:w="1276" w:type="dxa"/>
          </w:tcPr>
          <w:p w:rsidR="00161804" w:rsidRDefault="0012190D" w:rsidP="00AA1883">
            <w:pPr>
              <w:pStyle w:val="Zkladntext3"/>
              <w:rPr>
                <w:b w:val="0"/>
              </w:rPr>
            </w:pPr>
            <w:r>
              <w:rPr>
                <w:b w:val="0"/>
              </w:rPr>
              <w:t xml:space="preserve">   </w:t>
            </w:r>
            <w:r w:rsidR="00AA1883">
              <w:rPr>
                <w:b w:val="0"/>
              </w:rPr>
              <w:t>1 468</w:t>
            </w:r>
          </w:p>
        </w:tc>
        <w:tc>
          <w:tcPr>
            <w:tcW w:w="1134" w:type="dxa"/>
          </w:tcPr>
          <w:p w:rsidR="00161804" w:rsidRDefault="0012190D" w:rsidP="00AA1883">
            <w:pPr>
              <w:pStyle w:val="Zkladntext3"/>
              <w:rPr>
                <w:b w:val="0"/>
              </w:rPr>
            </w:pPr>
            <w:r>
              <w:rPr>
                <w:b w:val="0"/>
              </w:rPr>
              <w:t xml:space="preserve">      </w:t>
            </w:r>
            <w:r w:rsidR="00AA1883">
              <w:rPr>
                <w:b w:val="0"/>
              </w:rPr>
              <w:t>215</w:t>
            </w:r>
          </w:p>
        </w:tc>
        <w:tc>
          <w:tcPr>
            <w:tcW w:w="1055" w:type="dxa"/>
          </w:tcPr>
          <w:p w:rsidR="00161804" w:rsidRDefault="0012190D" w:rsidP="00AA1883">
            <w:pPr>
              <w:pStyle w:val="Zkladntext3"/>
              <w:rPr>
                <w:b w:val="0"/>
              </w:rPr>
            </w:pPr>
            <w:r>
              <w:rPr>
                <w:b w:val="0"/>
              </w:rPr>
              <w:t xml:space="preserve">      </w:t>
            </w:r>
            <w:r w:rsidR="00055373">
              <w:rPr>
                <w:b w:val="0"/>
              </w:rPr>
              <w:t xml:space="preserve"> </w:t>
            </w:r>
            <w:r w:rsidR="00AA1883">
              <w:rPr>
                <w:b w:val="0"/>
              </w:rPr>
              <w:t>87</w:t>
            </w:r>
            <w:r>
              <w:rPr>
                <w:b w:val="0"/>
              </w:rPr>
              <w:t xml:space="preserve">     </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rPr>
              <w:t xml:space="preserve">                                 </w:t>
            </w:r>
            <w:r>
              <w:rPr>
                <w:b w:val="0"/>
                <w:i/>
              </w:rPr>
              <w:t>Celkem</w:t>
            </w:r>
          </w:p>
        </w:tc>
        <w:tc>
          <w:tcPr>
            <w:tcW w:w="992" w:type="dxa"/>
          </w:tcPr>
          <w:p w:rsidR="00161804" w:rsidRDefault="0012190D" w:rsidP="00913590">
            <w:pPr>
              <w:pStyle w:val="Zkladntext3"/>
              <w:rPr>
                <w:b w:val="0"/>
                <w:i/>
              </w:rPr>
            </w:pPr>
            <w:r>
              <w:rPr>
                <w:b w:val="0"/>
                <w:i/>
              </w:rPr>
              <w:t xml:space="preserve">    </w:t>
            </w:r>
            <w:r w:rsidR="00BE3A8A">
              <w:rPr>
                <w:b w:val="0"/>
                <w:i/>
              </w:rPr>
              <w:t>6</w:t>
            </w:r>
            <w:r w:rsidR="00913590">
              <w:rPr>
                <w:b w:val="0"/>
                <w:i/>
              </w:rPr>
              <w:t>84</w:t>
            </w:r>
          </w:p>
        </w:tc>
        <w:tc>
          <w:tcPr>
            <w:tcW w:w="992" w:type="dxa"/>
          </w:tcPr>
          <w:p w:rsidR="00161804" w:rsidRDefault="00A856FC" w:rsidP="00AA1883">
            <w:pPr>
              <w:pStyle w:val="Zkladntext3"/>
              <w:rPr>
                <w:b w:val="0"/>
                <w:i/>
              </w:rPr>
            </w:pPr>
            <w:r>
              <w:rPr>
                <w:b w:val="0"/>
                <w:i/>
              </w:rPr>
              <w:t xml:space="preserve"> 1 </w:t>
            </w:r>
            <w:r w:rsidR="00AA1883">
              <w:rPr>
                <w:b w:val="0"/>
                <w:i/>
              </w:rPr>
              <w:t>692</w:t>
            </w:r>
            <w:r w:rsidR="0012190D">
              <w:rPr>
                <w:b w:val="0"/>
                <w:i/>
              </w:rPr>
              <w:t xml:space="preserve">   </w:t>
            </w:r>
          </w:p>
        </w:tc>
        <w:tc>
          <w:tcPr>
            <w:tcW w:w="1276" w:type="dxa"/>
          </w:tcPr>
          <w:p w:rsidR="00161804" w:rsidRDefault="0012190D" w:rsidP="00AA1883">
            <w:pPr>
              <w:pStyle w:val="Zkladntext3"/>
              <w:rPr>
                <w:b w:val="0"/>
                <w:i/>
              </w:rPr>
            </w:pPr>
            <w:r>
              <w:rPr>
                <w:b w:val="0"/>
                <w:i/>
              </w:rPr>
              <w:t xml:space="preserve">  </w:t>
            </w:r>
            <w:r w:rsidR="00B2036F">
              <w:rPr>
                <w:b w:val="0"/>
                <w:i/>
              </w:rPr>
              <w:t xml:space="preserve"> </w:t>
            </w:r>
            <w:r w:rsidR="00AA1883">
              <w:rPr>
                <w:b w:val="0"/>
                <w:i/>
              </w:rPr>
              <w:t>1 468</w:t>
            </w:r>
            <w:r>
              <w:rPr>
                <w:b w:val="0"/>
                <w:i/>
              </w:rPr>
              <w:t xml:space="preserve"> </w:t>
            </w:r>
          </w:p>
        </w:tc>
        <w:tc>
          <w:tcPr>
            <w:tcW w:w="1134" w:type="dxa"/>
          </w:tcPr>
          <w:p w:rsidR="00161804" w:rsidRDefault="0012190D" w:rsidP="00AA1883">
            <w:pPr>
              <w:pStyle w:val="Zkladntext3"/>
              <w:rPr>
                <w:b w:val="0"/>
                <w:i/>
              </w:rPr>
            </w:pPr>
            <w:r>
              <w:rPr>
                <w:b w:val="0"/>
                <w:i/>
              </w:rPr>
              <w:t xml:space="preserve">    </w:t>
            </w:r>
            <w:r w:rsidR="00AA1883">
              <w:rPr>
                <w:b w:val="0"/>
                <w:i/>
              </w:rPr>
              <w:t xml:space="preserve"> </w:t>
            </w:r>
            <w:r w:rsidR="000C2D2A">
              <w:rPr>
                <w:b w:val="0"/>
                <w:i/>
              </w:rPr>
              <w:t xml:space="preserve"> </w:t>
            </w:r>
            <w:r w:rsidR="00AA1883">
              <w:rPr>
                <w:b w:val="0"/>
                <w:i/>
              </w:rPr>
              <w:t>215</w:t>
            </w:r>
          </w:p>
        </w:tc>
        <w:tc>
          <w:tcPr>
            <w:tcW w:w="1055" w:type="dxa"/>
          </w:tcPr>
          <w:p w:rsidR="00161804" w:rsidRDefault="0012190D" w:rsidP="00AA1883">
            <w:pPr>
              <w:pStyle w:val="Zkladntext3"/>
              <w:rPr>
                <w:b w:val="0"/>
                <w:i/>
              </w:rPr>
            </w:pPr>
            <w:r>
              <w:rPr>
                <w:b w:val="0"/>
                <w:i/>
              </w:rPr>
              <w:t xml:space="preserve">      </w:t>
            </w:r>
            <w:r w:rsidR="00055373">
              <w:rPr>
                <w:b w:val="0"/>
                <w:i/>
              </w:rPr>
              <w:t xml:space="preserve"> </w:t>
            </w:r>
            <w:r w:rsidR="00AA1883">
              <w:rPr>
                <w:b w:val="0"/>
                <w:i/>
              </w:rPr>
              <w:t>87</w:t>
            </w:r>
            <w:r>
              <w:rPr>
                <w:b w:val="0"/>
                <w:i/>
              </w:rPr>
              <w:t xml:space="preserve"> </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Kapitálové výdaje</w:t>
            </w:r>
          </w:p>
        </w:tc>
        <w:tc>
          <w:tcPr>
            <w:tcW w:w="992" w:type="dxa"/>
          </w:tcPr>
          <w:p w:rsidR="00161804" w:rsidRDefault="0012190D">
            <w:pPr>
              <w:pStyle w:val="Zkladntext3"/>
              <w:rPr>
                <w:b w:val="0"/>
              </w:rPr>
            </w:pPr>
            <w:r>
              <w:rPr>
                <w:b w:val="0"/>
              </w:rPr>
              <w:t xml:space="preserve">   </w:t>
            </w: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36</w:t>
            </w:r>
          </w:p>
        </w:tc>
        <w:tc>
          <w:tcPr>
            <w:tcW w:w="3119" w:type="dxa"/>
          </w:tcPr>
          <w:p w:rsidR="00161804" w:rsidRDefault="0012190D">
            <w:pPr>
              <w:pStyle w:val="Zkladntext3"/>
              <w:rPr>
                <w:b w:val="0"/>
                <w:sz w:val="20"/>
              </w:rPr>
            </w:pPr>
            <w:r>
              <w:rPr>
                <w:b w:val="0"/>
                <w:sz w:val="20"/>
              </w:rPr>
              <w:t>Bydlení, komunální služby a územní rozvoj</w:t>
            </w:r>
          </w:p>
        </w:tc>
        <w:tc>
          <w:tcPr>
            <w:tcW w:w="992" w:type="dxa"/>
          </w:tcPr>
          <w:p w:rsidR="00161804" w:rsidRDefault="0012190D" w:rsidP="00913590">
            <w:pPr>
              <w:pStyle w:val="Zkladntext3"/>
              <w:rPr>
                <w:b w:val="0"/>
              </w:rPr>
            </w:pPr>
            <w:r>
              <w:rPr>
                <w:b w:val="0"/>
              </w:rPr>
              <w:t xml:space="preserve"> </w:t>
            </w:r>
            <w:r w:rsidR="00913590">
              <w:rPr>
                <w:b w:val="0"/>
              </w:rPr>
              <w:t xml:space="preserve">   520</w:t>
            </w:r>
          </w:p>
        </w:tc>
        <w:tc>
          <w:tcPr>
            <w:tcW w:w="992" w:type="dxa"/>
          </w:tcPr>
          <w:p w:rsidR="00161804" w:rsidRDefault="0012190D" w:rsidP="00AA1883">
            <w:pPr>
              <w:pStyle w:val="Zkladntext3"/>
              <w:rPr>
                <w:b w:val="0"/>
              </w:rPr>
            </w:pPr>
            <w:r>
              <w:rPr>
                <w:b w:val="0"/>
              </w:rPr>
              <w:t xml:space="preserve"> </w:t>
            </w:r>
            <w:r w:rsidR="00913590">
              <w:rPr>
                <w:b w:val="0"/>
              </w:rPr>
              <w:t xml:space="preserve">   </w:t>
            </w:r>
            <w:r w:rsidR="00AA1883">
              <w:rPr>
                <w:b w:val="0"/>
              </w:rPr>
              <w:t>967</w:t>
            </w:r>
            <w:r w:rsidR="00BE3A8A">
              <w:rPr>
                <w:b w:val="0"/>
              </w:rPr>
              <w:t xml:space="preserve"> </w:t>
            </w:r>
          </w:p>
        </w:tc>
        <w:tc>
          <w:tcPr>
            <w:tcW w:w="1276" w:type="dxa"/>
          </w:tcPr>
          <w:p w:rsidR="00161804" w:rsidRDefault="00913590" w:rsidP="00AA1883">
            <w:pPr>
              <w:pStyle w:val="Zkladntext3"/>
              <w:rPr>
                <w:b w:val="0"/>
              </w:rPr>
            </w:pPr>
            <w:r>
              <w:rPr>
                <w:b w:val="0"/>
              </w:rPr>
              <w:t xml:space="preserve">      </w:t>
            </w:r>
            <w:r w:rsidR="00AA1883">
              <w:rPr>
                <w:b w:val="0"/>
              </w:rPr>
              <w:t>952</w:t>
            </w:r>
          </w:p>
        </w:tc>
        <w:tc>
          <w:tcPr>
            <w:tcW w:w="1134" w:type="dxa"/>
          </w:tcPr>
          <w:p w:rsidR="00161804" w:rsidRDefault="00164819" w:rsidP="00AA1883">
            <w:pPr>
              <w:pStyle w:val="Zkladntext3"/>
              <w:rPr>
                <w:b w:val="0"/>
              </w:rPr>
            </w:pPr>
            <w:r>
              <w:rPr>
                <w:b w:val="0"/>
              </w:rPr>
              <w:t xml:space="preserve">     </w:t>
            </w:r>
            <w:r w:rsidR="00A856FC">
              <w:rPr>
                <w:b w:val="0"/>
              </w:rPr>
              <w:t>1</w:t>
            </w:r>
            <w:r w:rsidR="00AA1883">
              <w:rPr>
                <w:b w:val="0"/>
              </w:rPr>
              <w:t>83</w:t>
            </w:r>
          </w:p>
        </w:tc>
        <w:tc>
          <w:tcPr>
            <w:tcW w:w="1055" w:type="dxa"/>
          </w:tcPr>
          <w:p w:rsidR="00161804" w:rsidRDefault="00164819" w:rsidP="00AA1883">
            <w:pPr>
              <w:pStyle w:val="Zkladntext3"/>
              <w:rPr>
                <w:b w:val="0"/>
              </w:rPr>
            </w:pPr>
            <w:r>
              <w:rPr>
                <w:b w:val="0"/>
              </w:rPr>
              <w:t xml:space="preserve">       </w:t>
            </w:r>
            <w:r w:rsidR="00A856FC">
              <w:rPr>
                <w:b w:val="0"/>
              </w:rPr>
              <w:t>9</w:t>
            </w:r>
            <w:r w:rsidR="00AA1883">
              <w:rPr>
                <w:b w:val="0"/>
              </w:rPr>
              <w:t>8</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 xml:space="preserve">                                  Celkem</w:t>
            </w:r>
          </w:p>
        </w:tc>
        <w:tc>
          <w:tcPr>
            <w:tcW w:w="992" w:type="dxa"/>
          </w:tcPr>
          <w:p w:rsidR="00161804" w:rsidRDefault="00913590" w:rsidP="00B27700">
            <w:pPr>
              <w:pStyle w:val="Zkladntext3"/>
              <w:rPr>
                <w:b w:val="0"/>
                <w:i/>
              </w:rPr>
            </w:pPr>
            <w:r>
              <w:rPr>
                <w:b w:val="0"/>
                <w:i/>
              </w:rPr>
              <w:t xml:space="preserve">    520</w:t>
            </w:r>
          </w:p>
        </w:tc>
        <w:tc>
          <w:tcPr>
            <w:tcW w:w="992" w:type="dxa"/>
          </w:tcPr>
          <w:p w:rsidR="00161804" w:rsidRDefault="00BE3A8A" w:rsidP="00AA1883">
            <w:pPr>
              <w:pStyle w:val="Zkladntext3"/>
              <w:rPr>
                <w:b w:val="0"/>
                <w:i/>
              </w:rPr>
            </w:pPr>
            <w:r>
              <w:rPr>
                <w:b w:val="0"/>
                <w:i/>
              </w:rPr>
              <w:t xml:space="preserve"> </w:t>
            </w:r>
            <w:r w:rsidR="00913590">
              <w:rPr>
                <w:b w:val="0"/>
                <w:i/>
              </w:rPr>
              <w:t xml:space="preserve">   </w:t>
            </w:r>
            <w:r w:rsidR="00AA1883">
              <w:rPr>
                <w:b w:val="0"/>
                <w:i/>
              </w:rPr>
              <w:t>967</w:t>
            </w:r>
            <w:r w:rsidR="0012190D">
              <w:rPr>
                <w:b w:val="0"/>
                <w:i/>
              </w:rPr>
              <w:t xml:space="preserve"> </w:t>
            </w:r>
            <w:r w:rsidR="00B80DE3">
              <w:rPr>
                <w:b w:val="0"/>
                <w:i/>
              </w:rPr>
              <w:t xml:space="preserve"> </w:t>
            </w:r>
          </w:p>
        </w:tc>
        <w:tc>
          <w:tcPr>
            <w:tcW w:w="1276" w:type="dxa"/>
          </w:tcPr>
          <w:p w:rsidR="00161804" w:rsidRDefault="00913590" w:rsidP="00AA1883">
            <w:pPr>
              <w:pStyle w:val="Zkladntext3"/>
              <w:rPr>
                <w:b w:val="0"/>
                <w:i/>
              </w:rPr>
            </w:pPr>
            <w:r>
              <w:rPr>
                <w:b w:val="0"/>
                <w:i/>
              </w:rPr>
              <w:t xml:space="preserve">      </w:t>
            </w:r>
            <w:r w:rsidR="00AA1883">
              <w:rPr>
                <w:b w:val="0"/>
                <w:i/>
              </w:rPr>
              <w:t>952</w:t>
            </w:r>
          </w:p>
        </w:tc>
        <w:tc>
          <w:tcPr>
            <w:tcW w:w="1134" w:type="dxa"/>
          </w:tcPr>
          <w:p w:rsidR="00161804" w:rsidRDefault="00164819" w:rsidP="00AA1883">
            <w:pPr>
              <w:pStyle w:val="Zkladntext3"/>
              <w:rPr>
                <w:b w:val="0"/>
                <w:i/>
              </w:rPr>
            </w:pPr>
            <w:r>
              <w:rPr>
                <w:b w:val="0"/>
                <w:i/>
              </w:rPr>
              <w:t xml:space="preserve">     1</w:t>
            </w:r>
            <w:r w:rsidR="00AA1883">
              <w:rPr>
                <w:b w:val="0"/>
                <w:i/>
              </w:rPr>
              <w:t>83</w:t>
            </w:r>
          </w:p>
        </w:tc>
        <w:tc>
          <w:tcPr>
            <w:tcW w:w="1055" w:type="dxa"/>
          </w:tcPr>
          <w:p w:rsidR="00161804" w:rsidRDefault="00164819" w:rsidP="00AA1883">
            <w:pPr>
              <w:pStyle w:val="Zkladntext3"/>
              <w:rPr>
                <w:b w:val="0"/>
                <w:i/>
              </w:rPr>
            </w:pPr>
            <w:r>
              <w:rPr>
                <w:b w:val="0"/>
                <w:i/>
              </w:rPr>
              <w:t xml:space="preserve">       </w:t>
            </w:r>
            <w:r w:rsidR="00A856FC">
              <w:rPr>
                <w:b w:val="0"/>
                <w:i/>
              </w:rPr>
              <w:t>9</w:t>
            </w:r>
            <w:r w:rsidR="00AA1883">
              <w:rPr>
                <w:b w:val="0"/>
                <w:i/>
              </w:rPr>
              <w:t>8</w:t>
            </w:r>
          </w:p>
        </w:tc>
      </w:tr>
      <w:tr w:rsidR="00161804">
        <w:tc>
          <w:tcPr>
            <w:tcW w:w="637" w:type="dxa"/>
          </w:tcPr>
          <w:p w:rsidR="00161804" w:rsidRDefault="00161804">
            <w:pPr>
              <w:pStyle w:val="Zkladntext3"/>
              <w:rPr>
                <w:b w:val="0"/>
              </w:rPr>
            </w:pPr>
          </w:p>
        </w:tc>
        <w:tc>
          <w:tcPr>
            <w:tcW w:w="3119" w:type="dxa"/>
          </w:tcPr>
          <w:p w:rsidR="00161804" w:rsidRDefault="0012190D" w:rsidP="00B27700">
            <w:pPr>
              <w:pStyle w:val="Zkladntext3"/>
            </w:pPr>
            <w:r>
              <w:t xml:space="preserve">08 – </w:t>
            </w:r>
            <w:r w:rsidR="00B27700">
              <w:t>Výdaje celkem</w:t>
            </w:r>
          </w:p>
        </w:tc>
        <w:tc>
          <w:tcPr>
            <w:tcW w:w="992" w:type="dxa"/>
          </w:tcPr>
          <w:p w:rsidR="00161804" w:rsidRDefault="0012190D" w:rsidP="00913590">
            <w:pPr>
              <w:pStyle w:val="Zkladntext3"/>
            </w:pPr>
            <w:r>
              <w:t xml:space="preserve"> </w:t>
            </w:r>
            <w:r w:rsidR="00913590">
              <w:t>1 204</w:t>
            </w:r>
          </w:p>
        </w:tc>
        <w:tc>
          <w:tcPr>
            <w:tcW w:w="992" w:type="dxa"/>
          </w:tcPr>
          <w:p w:rsidR="00161804" w:rsidRDefault="0012190D" w:rsidP="00AA1883">
            <w:pPr>
              <w:pStyle w:val="Zkladntext3"/>
            </w:pPr>
            <w:r>
              <w:t xml:space="preserve"> </w:t>
            </w:r>
            <w:r w:rsidR="00A856FC">
              <w:t xml:space="preserve">2 </w:t>
            </w:r>
            <w:r w:rsidR="00AA1883">
              <w:t>659</w:t>
            </w:r>
            <w:r>
              <w:t xml:space="preserve"> </w:t>
            </w:r>
          </w:p>
        </w:tc>
        <w:tc>
          <w:tcPr>
            <w:tcW w:w="1276" w:type="dxa"/>
          </w:tcPr>
          <w:p w:rsidR="00161804" w:rsidRDefault="0012190D" w:rsidP="00AA1883">
            <w:pPr>
              <w:pStyle w:val="Zkladntext3"/>
            </w:pPr>
            <w:r>
              <w:t xml:space="preserve">   </w:t>
            </w:r>
            <w:r w:rsidR="00AA1883">
              <w:t>2 420</w:t>
            </w:r>
          </w:p>
        </w:tc>
        <w:tc>
          <w:tcPr>
            <w:tcW w:w="1134" w:type="dxa"/>
          </w:tcPr>
          <w:p w:rsidR="00161804" w:rsidRDefault="0012190D" w:rsidP="00AA1883">
            <w:pPr>
              <w:pStyle w:val="Zkladntext3"/>
            </w:pPr>
            <w:r>
              <w:t xml:space="preserve">   </w:t>
            </w:r>
            <w:r w:rsidR="00B27700">
              <w:t xml:space="preserve"> </w:t>
            </w:r>
            <w:r>
              <w:t xml:space="preserve"> </w:t>
            </w:r>
            <w:r w:rsidR="00AA1883">
              <w:t>201</w:t>
            </w:r>
          </w:p>
        </w:tc>
        <w:tc>
          <w:tcPr>
            <w:tcW w:w="1055" w:type="dxa"/>
          </w:tcPr>
          <w:p w:rsidR="00161804" w:rsidRDefault="0012190D" w:rsidP="00AA1883">
            <w:pPr>
              <w:pStyle w:val="Zkladntext3"/>
            </w:pPr>
            <w:r>
              <w:t xml:space="preserve">   </w:t>
            </w:r>
            <w:r w:rsidR="00B27700">
              <w:t xml:space="preserve"> </w:t>
            </w:r>
            <w:r>
              <w:t xml:space="preserve">   </w:t>
            </w:r>
            <w:r w:rsidR="00AA1883">
              <w:t>91</w:t>
            </w:r>
            <w:r>
              <w:t xml:space="preserve">  </w:t>
            </w:r>
          </w:p>
        </w:tc>
      </w:tr>
    </w:tbl>
    <w:p w:rsidR="00164819" w:rsidRDefault="00164819">
      <w:pPr>
        <w:pStyle w:val="Zkladntext3"/>
        <w:outlineLvl w:val="0"/>
        <w:rPr>
          <w:b w:val="0"/>
          <w:u w:val="single"/>
        </w:rPr>
      </w:pPr>
    </w:p>
    <w:p w:rsidR="00161804" w:rsidRDefault="0012190D">
      <w:pPr>
        <w:pStyle w:val="Zkladntext3"/>
        <w:outlineLvl w:val="0"/>
        <w:rPr>
          <w:b w:val="0"/>
          <w:u w:val="single"/>
        </w:rPr>
      </w:pPr>
      <w:r>
        <w:rPr>
          <w:b w:val="0"/>
          <w:u w:val="single"/>
        </w:rPr>
        <w:t>Oddíl 36 paragraf 32 – pohřebnictví</w:t>
      </w:r>
    </w:p>
    <w:p w:rsidR="00161804" w:rsidRDefault="0012190D">
      <w:pPr>
        <w:pStyle w:val="Zkladntext3"/>
        <w:rPr>
          <w:b w:val="0"/>
        </w:rPr>
      </w:pPr>
      <w:r>
        <w:rPr>
          <w:b w:val="0"/>
          <w:u w:val="single"/>
        </w:rPr>
        <w:t>Běžné výdaje</w:t>
      </w:r>
      <w:r>
        <w:rPr>
          <w:b w:val="0"/>
        </w:rPr>
        <w:t xml:space="preserve"> ve výši </w:t>
      </w:r>
      <w:r w:rsidR="00B2036F">
        <w:rPr>
          <w:b w:val="0"/>
        </w:rPr>
        <w:t>1</w:t>
      </w:r>
      <w:r w:rsidR="00A7328F">
        <w:rPr>
          <w:b w:val="0"/>
        </w:rPr>
        <w:t> </w:t>
      </w:r>
      <w:r w:rsidR="00B2036F">
        <w:rPr>
          <w:b w:val="0"/>
        </w:rPr>
        <w:t>462</w:t>
      </w:r>
      <w:r w:rsidR="00A7328F">
        <w:rPr>
          <w:b w:val="0"/>
        </w:rPr>
        <w:t xml:space="preserve"> </w:t>
      </w:r>
      <w:r>
        <w:rPr>
          <w:b w:val="0"/>
        </w:rPr>
        <w:t>tis. Kč (</w:t>
      </w:r>
      <w:r w:rsidR="00B2036F">
        <w:rPr>
          <w:b w:val="0"/>
        </w:rPr>
        <w:t>89</w:t>
      </w:r>
      <w:r>
        <w:rPr>
          <w:b w:val="0"/>
        </w:rPr>
        <w:t xml:space="preserve">% </w:t>
      </w:r>
      <w:r w:rsidR="000263C5">
        <w:rPr>
          <w:b w:val="0"/>
        </w:rPr>
        <w:t>uprav</w:t>
      </w:r>
      <w:r>
        <w:rPr>
          <w:b w:val="0"/>
        </w:rPr>
        <w:t>.rozpočtu) zahrnují výdaje na zajištění údržby hřbitova - odvoz a likvidaci hřbitovního odpadu</w:t>
      </w:r>
      <w:r w:rsidR="0040761F">
        <w:rPr>
          <w:b w:val="0"/>
        </w:rPr>
        <w:t>, sečení travnatých ploch</w:t>
      </w:r>
      <w:r>
        <w:rPr>
          <w:b w:val="0"/>
        </w:rPr>
        <w:t xml:space="preserve"> (</w:t>
      </w:r>
      <w:r w:rsidR="00B2036F">
        <w:rPr>
          <w:b w:val="0"/>
        </w:rPr>
        <w:t>91</w:t>
      </w:r>
      <w:r>
        <w:rPr>
          <w:b w:val="0"/>
        </w:rPr>
        <w:t xml:space="preserve"> tis. Kč)</w:t>
      </w:r>
      <w:r w:rsidR="00294FBA">
        <w:rPr>
          <w:b w:val="0"/>
        </w:rPr>
        <w:t xml:space="preserve">, </w:t>
      </w:r>
      <w:r w:rsidR="00E10A05">
        <w:rPr>
          <w:b w:val="0"/>
        </w:rPr>
        <w:t xml:space="preserve">na </w:t>
      </w:r>
      <w:r w:rsidR="00682D0B">
        <w:rPr>
          <w:b w:val="0"/>
        </w:rPr>
        <w:t>oprav</w:t>
      </w:r>
      <w:r w:rsidR="00E10A05">
        <w:rPr>
          <w:b w:val="0"/>
        </w:rPr>
        <w:t>u</w:t>
      </w:r>
      <w:r w:rsidR="00682D0B">
        <w:rPr>
          <w:b w:val="0"/>
        </w:rPr>
        <w:t xml:space="preserve"> </w:t>
      </w:r>
      <w:r w:rsidR="00B5427C">
        <w:rPr>
          <w:b w:val="0"/>
        </w:rPr>
        <w:t xml:space="preserve">stávajícího </w:t>
      </w:r>
      <w:r w:rsidR="00682D0B">
        <w:rPr>
          <w:b w:val="0"/>
        </w:rPr>
        <w:t>chodníku</w:t>
      </w:r>
      <w:r w:rsidR="00B5427C">
        <w:rPr>
          <w:b w:val="0"/>
        </w:rPr>
        <w:t xml:space="preserve"> v západní části </w:t>
      </w:r>
      <w:r w:rsidR="00682D0B">
        <w:rPr>
          <w:b w:val="0"/>
        </w:rPr>
        <w:t>hřbitova (</w:t>
      </w:r>
      <w:r w:rsidR="004E7496">
        <w:rPr>
          <w:b w:val="0"/>
        </w:rPr>
        <w:t>1 050</w:t>
      </w:r>
      <w:r w:rsidR="00682D0B">
        <w:rPr>
          <w:b w:val="0"/>
        </w:rPr>
        <w:t xml:space="preserve"> tis. Kč</w:t>
      </w:r>
      <w:r w:rsidR="0053518E">
        <w:rPr>
          <w:b w:val="0"/>
        </w:rPr>
        <w:t xml:space="preserve"> - zpracování projektové dokumentace, posouzení zdravotního stavu dřevin</w:t>
      </w:r>
      <w:r w:rsidR="00B2036F">
        <w:rPr>
          <w:b w:val="0"/>
        </w:rPr>
        <w:t>, odstranění 4 ks stromů, náhradní výsadba 4 ks stromů, vlastní realizace opravy</w:t>
      </w:r>
      <w:r w:rsidR="00682D0B">
        <w:rPr>
          <w:b w:val="0"/>
        </w:rPr>
        <w:t xml:space="preserve">), </w:t>
      </w:r>
      <w:r w:rsidR="00E10A05">
        <w:rPr>
          <w:b w:val="0"/>
        </w:rPr>
        <w:t xml:space="preserve">na </w:t>
      </w:r>
      <w:r>
        <w:rPr>
          <w:b w:val="0"/>
        </w:rPr>
        <w:t>ostatní osobní výdaje vč. zákonných odvodů (</w:t>
      </w:r>
      <w:r w:rsidR="00B2036F">
        <w:rPr>
          <w:b w:val="0"/>
        </w:rPr>
        <w:t>213</w:t>
      </w:r>
      <w:r>
        <w:rPr>
          <w:b w:val="0"/>
        </w:rPr>
        <w:t xml:space="preserve"> tis. Kč</w:t>
      </w:r>
      <w:r w:rsidRPr="000160DE">
        <w:rPr>
          <w:b w:val="0"/>
          <w:szCs w:val="24"/>
        </w:rPr>
        <w:t>)</w:t>
      </w:r>
      <w:r w:rsidR="00294FBA" w:rsidRPr="000160DE">
        <w:rPr>
          <w:b w:val="0"/>
          <w:szCs w:val="24"/>
        </w:rPr>
        <w:t>,</w:t>
      </w:r>
      <w:r w:rsidR="00294FBA">
        <w:rPr>
          <w:b w:val="0"/>
        </w:rPr>
        <w:t xml:space="preserve"> </w:t>
      </w:r>
      <w:r w:rsidR="00E10A05">
        <w:rPr>
          <w:b w:val="0"/>
        </w:rPr>
        <w:t xml:space="preserve">na </w:t>
      </w:r>
      <w:r w:rsidR="000D5C17">
        <w:rPr>
          <w:b w:val="0"/>
        </w:rPr>
        <w:t>nákup drobného hmotného majetku (4</w:t>
      </w:r>
      <w:r w:rsidR="00B2036F">
        <w:rPr>
          <w:b w:val="0"/>
        </w:rPr>
        <w:t>3</w:t>
      </w:r>
      <w:r w:rsidR="000D5C17">
        <w:rPr>
          <w:b w:val="0"/>
        </w:rPr>
        <w:t xml:space="preserve"> tis. Kč - kontejner na odpad, laserový měřič vzdálenosti, sud na vodu</w:t>
      </w:r>
      <w:r w:rsidR="009428F5">
        <w:rPr>
          <w:b w:val="0"/>
        </w:rPr>
        <w:t>, sek</w:t>
      </w:r>
      <w:r w:rsidR="00E10A05">
        <w:rPr>
          <w:b w:val="0"/>
        </w:rPr>
        <w:t>a</w:t>
      </w:r>
      <w:r w:rsidR="009428F5">
        <w:rPr>
          <w:b w:val="0"/>
        </w:rPr>
        <w:t>čka</w:t>
      </w:r>
      <w:r w:rsidR="000D5C17">
        <w:rPr>
          <w:b w:val="0"/>
        </w:rPr>
        <w:t xml:space="preserve">), </w:t>
      </w:r>
      <w:r w:rsidR="00E10A05">
        <w:rPr>
          <w:b w:val="0"/>
        </w:rPr>
        <w:t xml:space="preserve">na </w:t>
      </w:r>
      <w:r w:rsidR="00294FBA">
        <w:rPr>
          <w:b w:val="0"/>
        </w:rPr>
        <w:t xml:space="preserve">nákup </w:t>
      </w:r>
      <w:r w:rsidR="009428F5">
        <w:rPr>
          <w:b w:val="0"/>
        </w:rPr>
        <w:t xml:space="preserve">drobného </w:t>
      </w:r>
      <w:r w:rsidR="00294FBA">
        <w:rPr>
          <w:b w:val="0"/>
        </w:rPr>
        <w:t>materiálu</w:t>
      </w:r>
      <w:r w:rsidR="00241CB0">
        <w:rPr>
          <w:b w:val="0"/>
        </w:rPr>
        <w:t xml:space="preserve"> </w:t>
      </w:r>
      <w:r w:rsidR="00294FBA">
        <w:rPr>
          <w:b w:val="0"/>
        </w:rPr>
        <w:t>(</w:t>
      </w:r>
      <w:r w:rsidR="00B2036F">
        <w:rPr>
          <w:b w:val="0"/>
        </w:rPr>
        <w:t>21</w:t>
      </w:r>
      <w:r w:rsidR="00294FBA">
        <w:rPr>
          <w:b w:val="0"/>
        </w:rPr>
        <w:t xml:space="preserve"> tis. Kč</w:t>
      </w:r>
      <w:r w:rsidR="00551C0D">
        <w:rPr>
          <w:b w:val="0"/>
        </w:rPr>
        <w:t xml:space="preserve">), </w:t>
      </w:r>
      <w:r w:rsidR="00E10A05">
        <w:rPr>
          <w:b w:val="0"/>
        </w:rPr>
        <w:t xml:space="preserve">na </w:t>
      </w:r>
      <w:r w:rsidR="000D5C17">
        <w:rPr>
          <w:b w:val="0"/>
        </w:rPr>
        <w:t>nákup studené vody (</w:t>
      </w:r>
      <w:r w:rsidR="0040761F">
        <w:rPr>
          <w:b w:val="0"/>
        </w:rPr>
        <w:t>1</w:t>
      </w:r>
      <w:r w:rsidR="00B2036F">
        <w:rPr>
          <w:b w:val="0"/>
        </w:rPr>
        <w:t>6</w:t>
      </w:r>
      <w:r w:rsidR="000D5C17">
        <w:rPr>
          <w:b w:val="0"/>
        </w:rPr>
        <w:t xml:space="preserve"> tis. Kč), </w:t>
      </w:r>
      <w:r w:rsidR="00E10A05">
        <w:rPr>
          <w:b w:val="0"/>
        </w:rPr>
        <w:t xml:space="preserve">na </w:t>
      </w:r>
      <w:r w:rsidR="00241CB0">
        <w:rPr>
          <w:b w:val="0"/>
        </w:rPr>
        <w:t xml:space="preserve">nákup pohonných hmot </w:t>
      </w:r>
      <w:r w:rsidR="00294FBA">
        <w:rPr>
          <w:b w:val="0"/>
        </w:rPr>
        <w:t>(</w:t>
      </w:r>
      <w:r w:rsidR="000D5C17">
        <w:rPr>
          <w:b w:val="0"/>
        </w:rPr>
        <w:t>1</w:t>
      </w:r>
      <w:r w:rsidR="002E65CE">
        <w:rPr>
          <w:b w:val="0"/>
        </w:rPr>
        <w:t xml:space="preserve"> tis. Kč)</w:t>
      </w:r>
      <w:r w:rsidR="00551C0D">
        <w:rPr>
          <w:b w:val="0"/>
        </w:rPr>
        <w:t xml:space="preserve">, </w:t>
      </w:r>
      <w:r w:rsidR="00E10A05">
        <w:rPr>
          <w:b w:val="0"/>
        </w:rPr>
        <w:t xml:space="preserve">na </w:t>
      </w:r>
      <w:r w:rsidR="00241CB0">
        <w:rPr>
          <w:b w:val="0"/>
        </w:rPr>
        <w:t>opravy (</w:t>
      </w:r>
      <w:r w:rsidR="000D5C17">
        <w:rPr>
          <w:b w:val="0"/>
        </w:rPr>
        <w:t>2</w:t>
      </w:r>
      <w:r w:rsidR="004150A6">
        <w:rPr>
          <w:b w:val="0"/>
        </w:rPr>
        <w:t>7</w:t>
      </w:r>
      <w:r w:rsidR="00241CB0">
        <w:rPr>
          <w:b w:val="0"/>
        </w:rPr>
        <w:t xml:space="preserve"> tis. Kč</w:t>
      </w:r>
      <w:r w:rsidR="00551C0D">
        <w:rPr>
          <w:b w:val="0"/>
        </w:rPr>
        <w:t xml:space="preserve"> - </w:t>
      </w:r>
      <w:r w:rsidR="00241CB0">
        <w:rPr>
          <w:b w:val="0"/>
        </w:rPr>
        <w:t>oprav</w:t>
      </w:r>
      <w:r w:rsidR="000160DE">
        <w:rPr>
          <w:b w:val="0"/>
        </w:rPr>
        <w:t>y</w:t>
      </w:r>
      <w:r w:rsidR="00241CB0">
        <w:rPr>
          <w:b w:val="0"/>
        </w:rPr>
        <w:t xml:space="preserve"> pomník</w:t>
      </w:r>
      <w:r w:rsidR="009428F5">
        <w:rPr>
          <w:b w:val="0"/>
        </w:rPr>
        <w:t xml:space="preserve">ů a </w:t>
      </w:r>
      <w:r w:rsidR="00241CB0">
        <w:rPr>
          <w:b w:val="0"/>
        </w:rPr>
        <w:t xml:space="preserve">chodníku, </w:t>
      </w:r>
      <w:r w:rsidR="00C91A84">
        <w:rPr>
          <w:b w:val="0"/>
        </w:rPr>
        <w:t>vjezdové brány</w:t>
      </w:r>
      <w:r w:rsidR="00241CB0">
        <w:rPr>
          <w:b w:val="0"/>
        </w:rPr>
        <w:t>)</w:t>
      </w:r>
      <w:r w:rsidR="00551C0D">
        <w:rPr>
          <w:b w:val="0"/>
        </w:rPr>
        <w:t xml:space="preserve"> a výdaje na sociální pohřby ve výši 6 tis. Kč (12% uprav.rozpočtu)</w:t>
      </w:r>
      <w:r w:rsidR="00294FBA">
        <w:rPr>
          <w:b w:val="0"/>
        </w:rPr>
        <w:t xml:space="preserve">. </w:t>
      </w:r>
      <w:r w:rsidR="00B80DE3">
        <w:rPr>
          <w:b w:val="0"/>
        </w:rPr>
        <w:t xml:space="preserve"> </w:t>
      </w:r>
      <w:r>
        <w:rPr>
          <w:b w:val="0"/>
        </w:rPr>
        <w:t xml:space="preserve"> </w:t>
      </w:r>
    </w:p>
    <w:p w:rsidR="00161804" w:rsidRDefault="00161804">
      <w:pPr>
        <w:pStyle w:val="Zkladntext3"/>
        <w:rPr>
          <w:b w:val="0"/>
          <w:u w:val="single"/>
        </w:rPr>
      </w:pPr>
    </w:p>
    <w:p w:rsidR="00314915" w:rsidRDefault="0012190D">
      <w:pPr>
        <w:pStyle w:val="Zkladntext3"/>
        <w:rPr>
          <w:b w:val="0"/>
        </w:rPr>
      </w:pPr>
      <w:r>
        <w:rPr>
          <w:b w:val="0"/>
          <w:u w:val="single"/>
        </w:rPr>
        <w:t>Kapitálové výdaje</w:t>
      </w:r>
      <w:r w:rsidR="00314915">
        <w:rPr>
          <w:b w:val="0"/>
        </w:rPr>
        <w:t>:</w:t>
      </w:r>
    </w:p>
    <w:p w:rsidR="002E65CE" w:rsidRDefault="00C91A84" w:rsidP="002E65CE">
      <w:pPr>
        <w:pStyle w:val="Zkladntext3"/>
        <w:rPr>
          <w:b w:val="0"/>
          <w:u w:val="single"/>
        </w:rPr>
      </w:pPr>
      <w:r>
        <w:rPr>
          <w:b w:val="0"/>
        </w:rPr>
        <w:t>1</w:t>
      </w:r>
      <w:r w:rsidR="002E65CE" w:rsidRPr="009E23CB">
        <w:rPr>
          <w:b w:val="0"/>
        </w:rPr>
        <w:t xml:space="preserve">. </w:t>
      </w:r>
      <w:r w:rsidR="002E65CE">
        <w:rPr>
          <w:b w:val="0"/>
          <w:u w:val="single"/>
        </w:rPr>
        <w:t>M</w:t>
      </w:r>
      <w:r w:rsidR="002E65CE" w:rsidRPr="005925ED">
        <w:rPr>
          <w:b w:val="0"/>
          <w:u w:val="single"/>
        </w:rPr>
        <w:t>ístní hřbitov</w:t>
      </w:r>
      <w:r w:rsidR="00551C0D">
        <w:rPr>
          <w:b w:val="0"/>
          <w:u w:val="single"/>
        </w:rPr>
        <w:t xml:space="preserve"> </w:t>
      </w:r>
      <w:r w:rsidR="002E65CE" w:rsidRPr="005925ED">
        <w:rPr>
          <w:b w:val="0"/>
          <w:u w:val="single"/>
        </w:rPr>
        <w:t>-</w:t>
      </w:r>
      <w:r w:rsidR="00551C0D">
        <w:rPr>
          <w:b w:val="0"/>
          <w:u w:val="single"/>
        </w:rPr>
        <w:t xml:space="preserve"> </w:t>
      </w:r>
      <w:r w:rsidR="002E65CE">
        <w:rPr>
          <w:b w:val="0"/>
          <w:u w:val="single"/>
        </w:rPr>
        <w:t>kolumbární okénk</w:t>
      </w:r>
      <w:r w:rsidR="007F0716">
        <w:rPr>
          <w:b w:val="0"/>
          <w:u w:val="single"/>
        </w:rPr>
        <w:t>a</w:t>
      </w:r>
    </w:p>
    <w:p w:rsidR="00A013DA" w:rsidRDefault="00C91A84" w:rsidP="002E65CE">
      <w:pPr>
        <w:pStyle w:val="Zkladntext3"/>
        <w:rPr>
          <w:b w:val="0"/>
        </w:rPr>
      </w:pPr>
      <w:r>
        <w:rPr>
          <w:b w:val="0"/>
        </w:rPr>
        <w:t>č</w:t>
      </w:r>
      <w:r w:rsidR="00551C0D">
        <w:rPr>
          <w:b w:val="0"/>
        </w:rPr>
        <w:t>erpány</w:t>
      </w:r>
      <w:r>
        <w:rPr>
          <w:b w:val="0"/>
        </w:rPr>
        <w:t xml:space="preserve"> ve výši </w:t>
      </w:r>
      <w:r w:rsidR="00B5427C">
        <w:rPr>
          <w:b w:val="0"/>
        </w:rPr>
        <w:t>952</w:t>
      </w:r>
      <w:r w:rsidR="00A013DA">
        <w:rPr>
          <w:b w:val="0"/>
        </w:rPr>
        <w:t xml:space="preserve"> </w:t>
      </w:r>
      <w:r>
        <w:rPr>
          <w:b w:val="0"/>
        </w:rPr>
        <w:t>tis. Kč (</w:t>
      </w:r>
      <w:r w:rsidR="00A013DA">
        <w:rPr>
          <w:b w:val="0"/>
        </w:rPr>
        <w:t>9</w:t>
      </w:r>
      <w:r w:rsidR="00B5427C">
        <w:rPr>
          <w:b w:val="0"/>
        </w:rPr>
        <w:t>8</w:t>
      </w:r>
      <w:r>
        <w:rPr>
          <w:b w:val="0"/>
        </w:rPr>
        <w:t>% uprav.rozpočtu</w:t>
      </w:r>
      <w:r w:rsidR="00B5427C">
        <w:rPr>
          <w:b w:val="0"/>
        </w:rPr>
        <w:t>, schv.rozpočet navýšen o 498 tis. Kč</w:t>
      </w:r>
      <w:r>
        <w:rPr>
          <w:b w:val="0"/>
        </w:rPr>
        <w:t>)</w:t>
      </w:r>
      <w:r w:rsidR="00B5427C">
        <w:rPr>
          <w:b w:val="0"/>
        </w:rPr>
        <w:t xml:space="preserve"> na rozšíření kolumbária</w:t>
      </w:r>
      <w:r w:rsidR="007F0716">
        <w:rPr>
          <w:b w:val="0"/>
        </w:rPr>
        <w:t xml:space="preserve"> - dvě oddělení s 12 schránkami pro dvě urny </w:t>
      </w:r>
      <w:r w:rsidR="00B5427C">
        <w:rPr>
          <w:b w:val="0"/>
        </w:rPr>
        <w:t>(454 tis Kč) a na úpravu zastřešení kolumbária</w:t>
      </w:r>
      <w:r w:rsidR="007F0716">
        <w:rPr>
          <w:b w:val="0"/>
        </w:rPr>
        <w:t xml:space="preserve"> - </w:t>
      </w:r>
      <w:r w:rsidR="00B5427C">
        <w:rPr>
          <w:b w:val="0"/>
        </w:rPr>
        <w:t>oplechování beto</w:t>
      </w:r>
      <w:r w:rsidR="007F0716">
        <w:rPr>
          <w:b w:val="0"/>
        </w:rPr>
        <w:t>no</w:t>
      </w:r>
      <w:r w:rsidR="00B5427C">
        <w:rPr>
          <w:b w:val="0"/>
        </w:rPr>
        <w:t xml:space="preserve">vých stříšek (498 tis. </w:t>
      </w:r>
      <w:r w:rsidR="007F0716">
        <w:rPr>
          <w:b w:val="0"/>
        </w:rPr>
        <w:t>K</w:t>
      </w:r>
      <w:r w:rsidR="00B5427C">
        <w:rPr>
          <w:b w:val="0"/>
        </w:rPr>
        <w:t xml:space="preserve">č) </w:t>
      </w:r>
    </w:p>
    <w:p w:rsidR="002E65CE" w:rsidRDefault="00C91A84" w:rsidP="002E65CE">
      <w:pPr>
        <w:pStyle w:val="Zkladntext3"/>
        <w:rPr>
          <w:b w:val="0"/>
          <w:u w:val="single"/>
        </w:rPr>
      </w:pPr>
      <w:r>
        <w:rPr>
          <w:b w:val="0"/>
        </w:rPr>
        <w:t>2</w:t>
      </w:r>
      <w:r w:rsidR="002E65CE" w:rsidRPr="009E23CB">
        <w:rPr>
          <w:b w:val="0"/>
        </w:rPr>
        <w:t xml:space="preserve">. </w:t>
      </w:r>
      <w:r w:rsidR="002E65CE">
        <w:rPr>
          <w:b w:val="0"/>
          <w:u w:val="single"/>
        </w:rPr>
        <w:t>M</w:t>
      </w:r>
      <w:r w:rsidR="002E65CE" w:rsidRPr="005925ED">
        <w:rPr>
          <w:b w:val="0"/>
          <w:u w:val="single"/>
        </w:rPr>
        <w:t>ístní hřbitov-</w:t>
      </w:r>
      <w:r w:rsidR="00551C0D">
        <w:rPr>
          <w:b w:val="0"/>
          <w:u w:val="single"/>
        </w:rPr>
        <w:t>přípravné práce na stavbu smuteční síně</w:t>
      </w:r>
    </w:p>
    <w:p w:rsidR="006A6C92" w:rsidRDefault="0027115C">
      <w:pPr>
        <w:pStyle w:val="Zkladntext3"/>
        <w:rPr>
          <w:b w:val="0"/>
        </w:rPr>
      </w:pPr>
      <w:r>
        <w:rPr>
          <w:b w:val="0"/>
        </w:rPr>
        <w:t>n</w:t>
      </w:r>
      <w:r w:rsidR="00551C0D">
        <w:rPr>
          <w:b w:val="0"/>
        </w:rPr>
        <w:t>ečerpány</w:t>
      </w:r>
      <w:r>
        <w:rPr>
          <w:b w:val="0"/>
        </w:rPr>
        <w:t xml:space="preserve">, </w:t>
      </w:r>
      <w:r w:rsidR="006A6C92">
        <w:rPr>
          <w:b w:val="0"/>
        </w:rPr>
        <w:t>v</w:t>
      </w:r>
      <w:r w:rsidR="00C91A84">
        <w:rPr>
          <w:b w:val="0"/>
        </w:rPr>
        <w:t>ýstavb</w:t>
      </w:r>
      <w:r w:rsidR="006A6C92">
        <w:rPr>
          <w:b w:val="0"/>
        </w:rPr>
        <w:t>a</w:t>
      </w:r>
      <w:r w:rsidR="00C91A84">
        <w:rPr>
          <w:b w:val="0"/>
        </w:rPr>
        <w:t xml:space="preserve"> nové smuteční síně nebude realizov</w:t>
      </w:r>
      <w:r w:rsidR="000160DE">
        <w:rPr>
          <w:b w:val="0"/>
        </w:rPr>
        <w:t>a</w:t>
      </w:r>
      <w:r w:rsidR="00C91A84">
        <w:rPr>
          <w:b w:val="0"/>
        </w:rPr>
        <w:t>n</w:t>
      </w:r>
      <w:r w:rsidR="000160DE">
        <w:rPr>
          <w:b w:val="0"/>
        </w:rPr>
        <w:t>á</w:t>
      </w:r>
    </w:p>
    <w:p w:rsidR="009F496D" w:rsidRDefault="009F496D">
      <w:pPr>
        <w:pStyle w:val="Zkladntext3"/>
        <w:rPr>
          <w:b w:val="0"/>
        </w:rPr>
      </w:pPr>
    </w:p>
    <w:p w:rsidR="00A032BF" w:rsidRDefault="00A032BF">
      <w:pPr>
        <w:pStyle w:val="Zkladntext3"/>
        <w:rPr>
          <w:b w:val="0"/>
        </w:rPr>
      </w:pPr>
    </w:p>
    <w:p w:rsidR="00A032BF" w:rsidRDefault="00A032BF">
      <w:pPr>
        <w:pStyle w:val="Zkladntext3"/>
        <w:rPr>
          <w:b w:val="0"/>
        </w:rPr>
      </w:pPr>
    </w:p>
    <w:p w:rsidR="00A032BF" w:rsidRDefault="00A032BF">
      <w:pPr>
        <w:pStyle w:val="Zkladntext3"/>
        <w:rPr>
          <w:b w:val="0"/>
        </w:rPr>
      </w:pPr>
    </w:p>
    <w:p w:rsidR="00A032BF" w:rsidRDefault="00A032BF">
      <w:pPr>
        <w:pStyle w:val="Zkladntext3"/>
        <w:rPr>
          <w:b w:val="0"/>
        </w:rPr>
      </w:pPr>
    </w:p>
    <w:p w:rsidR="00A032BF" w:rsidRDefault="00A032BF">
      <w:pPr>
        <w:pStyle w:val="Zkladntext3"/>
        <w:rPr>
          <w:b w:val="0"/>
        </w:rPr>
      </w:pPr>
    </w:p>
    <w:p w:rsidR="00A032BF" w:rsidRDefault="00A032BF">
      <w:pPr>
        <w:pStyle w:val="Zkladntext3"/>
        <w:rPr>
          <w:b w:val="0"/>
        </w:rPr>
      </w:pPr>
    </w:p>
    <w:p w:rsidR="00A032BF" w:rsidRDefault="00A032BF">
      <w:pPr>
        <w:pStyle w:val="Zkladntext3"/>
        <w:rPr>
          <w:b w:val="0"/>
        </w:rPr>
      </w:pPr>
    </w:p>
    <w:p w:rsidR="00A032BF" w:rsidRDefault="00A032BF">
      <w:pPr>
        <w:pStyle w:val="Zkladntext3"/>
        <w:rPr>
          <w:b w:val="0"/>
        </w:rPr>
      </w:pPr>
    </w:p>
    <w:p w:rsidR="00161804" w:rsidRDefault="0012190D">
      <w:pPr>
        <w:pStyle w:val="Zkladntext3"/>
        <w:outlineLvl w:val="0"/>
        <w:rPr>
          <w:b w:val="0"/>
          <w:u w:val="single"/>
        </w:rPr>
      </w:pPr>
      <w:r>
        <w:rPr>
          <w:b w:val="0"/>
          <w:u w:val="single"/>
        </w:rPr>
        <w:lastRenderedPageBreak/>
        <w:t>09 Vnitřní správa</w:t>
      </w:r>
    </w:p>
    <w:p w:rsidR="00161804" w:rsidRDefault="0012190D">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61804">
        <w:tc>
          <w:tcPr>
            <w:tcW w:w="637" w:type="dxa"/>
          </w:tcPr>
          <w:p w:rsidR="00161804" w:rsidRDefault="0012190D">
            <w:pPr>
              <w:pStyle w:val="Zkladntext3"/>
              <w:rPr>
                <w:b w:val="0"/>
                <w:sz w:val="20"/>
              </w:rPr>
            </w:pPr>
            <w:r>
              <w:rPr>
                <w:b w:val="0"/>
                <w:sz w:val="20"/>
              </w:rPr>
              <w:t>oddíl</w:t>
            </w:r>
          </w:p>
        </w:tc>
        <w:tc>
          <w:tcPr>
            <w:tcW w:w="3119" w:type="dxa"/>
          </w:tcPr>
          <w:p w:rsidR="00161804" w:rsidRDefault="00AD0B74">
            <w:pPr>
              <w:pStyle w:val="Zkladntext3"/>
              <w:rPr>
                <w:b w:val="0"/>
                <w:sz w:val="20"/>
              </w:rPr>
            </w:pPr>
            <w:r>
              <w:rPr>
                <w:b w:val="0"/>
                <w:sz w:val="20"/>
              </w:rPr>
              <w:t>t</w:t>
            </w:r>
            <w:r w:rsidR="0012190D">
              <w:rPr>
                <w:b w:val="0"/>
                <w:sz w:val="20"/>
              </w:rPr>
              <w:t>ext</w:t>
            </w:r>
          </w:p>
        </w:tc>
        <w:tc>
          <w:tcPr>
            <w:tcW w:w="992" w:type="dxa"/>
          </w:tcPr>
          <w:p w:rsidR="00161804" w:rsidRDefault="0012190D">
            <w:pPr>
              <w:pStyle w:val="Zkladntext3"/>
              <w:rPr>
                <w:b w:val="0"/>
                <w:sz w:val="20"/>
              </w:rPr>
            </w:pPr>
            <w:r>
              <w:rPr>
                <w:b w:val="0"/>
                <w:sz w:val="20"/>
              </w:rPr>
              <w:t xml:space="preserve">schválený </w:t>
            </w:r>
          </w:p>
          <w:p w:rsidR="00161804" w:rsidRDefault="0012190D">
            <w:pPr>
              <w:pStyle w:val="Zkladntext3"/>
              <w:rPr>
                <w:b w:val="0"/>
                <w:sz w:val="20"/>
              </w:rPr>
            </w:pPr>
            <w:r>
              <w:rPr>
                <w:b w:val="0"/>
                <w:sz w:val="20"/>
              </w:rPr>
              <w:t xml:space="preserve"> rozpočet</w:t>
            </w:r>
          </w:p>
        </w:tc>
        <w:tc>
          <w:tcPr>
            <w:tcW w:w="992" w:type="dxa"/>
          </w:tcPr>
          <w:p w:rsidR="00161804" w:rsidRDefault="0012190D">
            <w:pPr>
              <w:pStyle w:val="Zkladntext3"/>
              <w:rPr>
                <w:b w:val="0"/>
                <w:sz w:val="20"/>
              </w:rPr>
            </w:pPr>
            <w:r>
              <w:rPr>
                <w:b w:val="0"/>
                <w:sz w:val="20"/>
              </w:rPr>
              <w:t>upravený</w:t>
            </w:r>
          </w:p>
          <w:p w:rsidR="00161804" w:rsidRDefault="0012190D">
            <w:pPr>
              <w:pStyle w:val="Zkladntext3"/>
              <w:rPr>
                <w:b w:val="0"/>
                <w:sz w:val="20"/>
              </w:rPr>
            </w:pPr>
            <w:r>
              <w:rPr>
                <w:b w:val="0"/>
                <w:sz w:val="20"/>
              </w:rPr>
              <w:t>rozpočet</w:t>
            </w:r>
          </w:p>
        </w:tc>
        <w:tc>
          <w:tcPr>
            <w:tcW w:w="1276" w:type="dxa"/>
          </w:tcPr>
          <w:p w:rsidR="00161804" w:rsidRDefault="0012190D">
            <w:pPr>
              <w:pStyle w:val="Zkladntext3"/>
              <w:rPr>
                <w:b w:val="0"/>
                <w:sz w:val="20"/>
              </w:rPr>
            </w:pPr>
            <w:r>
              <w:rPr>
                <w:b w:val="0"/>
                <w:sz w:val="20"/>
              </w:rPr>
              <w:t xml:space="preserve"> </w:t>
            </w:r>
            <w:r w:rsidR="006F56CC">
              <w:rPr>
                <w:b w:val="0"/>
                <w:sz w:val="20"/>
              </w:rPr>
              <w:t>s</w:t>
            </w:r>
            <w:r>
              <w:rPr>
                <w:b w:val="0"/>
                <w:sz w:val="20"/>
              </w:rPr>
              <w:t>kutečnost</w:t>
            </w:r>
          </w:p>
          <w:p w:rsidR="00161804" w:rsidRDefault="009E45DD" w:rsidP="00A856FC">
            <w:pPr>
              <w:pStyle w:val="Zkladntext3"/>
              <w:rPr>
                <w:b w:val="0"/>
                <w:sz w:val="20"/>
              </w:rPr>
            </w:pPr>
            <w:r>
              <w:rPr>
                <w:b w:val="0"/>
                <w:sz w:val="20"/>
              </w:rPr>
              <w:t xml:space="preserve">     </w:t>
            </w:r>
            <w:r w:rsidR="0012190D">
              <w:rPr>
                <w:b w:val="0"/>
                <w:sz w:val="20"/>
              </w:rPr>
              <w:t>20</w:t>
            </w:r>
            <w:r w:rsidR="00900AEE">
              <w:rPr>
                <w:b w:val="0"/>
                <w:sz w:val="20"/>
              </w:rPr>
              <w:t>1</w:t>
            </w:r>
            <w:r w:rsidR="006F56CC">
              <w:rPr>
                <w:b w:val="0"/>
                <w:sz w:val="20"/>
              </w:rPr>
              <w:t>3</w:t>
            </w:r>
          </w:p>
        </w:tc>
        <w:tc>
          <w:tcPr>
            <w:tcW w:w="1134" w:type="dxa"/>
          </w:tcPr>
          <w:p w:rsidR="00161804" w:rsidRDefault="0012190D">
            <w:pPr>
              <w:pStyle w:val="Zkladntext3"/>
              <w:rPr>
                <w:b w:val="0"/>
                <w:sz w:val="20"/>
              </w:rPr>
            </w:pPr>
            <w:r>
              <w:rPr>
                <w:b w:val="0"/>
                <w:sz w:val="20"/>
              </w:rPr>
              <w:t>% k schvál.</w:t>
            </w:r>
          </w:p>
          <w:p w:rsidR="00161804" w:rsidRDefault="0012190D">
            <w:pPr>
              <w:pStyle w:val="Zkladntext3"/>
              <w:rPr>
                <w:b w:val="0"/>
                <w:sz w:val="20"/>
              </w:rPr>
            </w:pPr>
            <w:r>
              <w:rPr>
                <w:b w:val="0"/>
                <w:sz w:val="20"/>
              </w:rPr>
              <w:t xml:space="preserve">  rozpočtu</w:t>
            </w:r>
          </w:p>
        </w:tc>
        <w:tc>
          <w:tcPr>
            <w:tcW w:w="1055" w:type="dxa"/>
          </w:tcPr>
          <w:p w:rsidR="00161804" w:rsidRDefault="0012190D">
            <w:pPr>
              <w:pStyle w:val="Zkladntext3"/>
              <w:rPr>
                <w:b w:val="0"/>
                <w:sz w:val="20"/>
              </w:rPr>
            </w:pPr>
            <w:r>
              <w:rPr>
                <w:b w:val="0"/>
                <w:sz w:val="20"/>
              </w:rPr>
              <w:t>% k uprav.</w:t>
            </w:r>
          </w:p>
          <w:p w:rsidR="00161804" w:rsidRDefault="0012190D" w:rsidP="00BE3A8A">
            <w:pPr>
              <w:pStyle w:val="Zkladntext3"/>
              <w:rPr>
                <w:b w:val="0"/>
                <w:sz w:val="20"/>
              </w:rPr>
            </w:pPr>
            <w:r>
              <w:rPr>
                <w:b w:val="0"/>
                <w:sz w:val="20"/>
              </w:rPr>
              <w:t xml:space="preserve">  </w:t>
            </w:r>
            <w:r w:rsidR="00BE3A8A">
              <w:rPr>
                <w:b w:val="0"/>
                <w:sz w:val="20"/>
              </w:rPr>
              <w:t>r</w:t>
            </w:r>
            <w:r>
              <w:rPr>
                <w:b w:val="0"/>
                <w:sz w:val="20"/>
              </w:rPr>
              <w:t>ozpočtu</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Běžné výdaje</w:t>
            </w:r>
          </w:p>
        </w:tc>
        <w:tc>
          <w:tcPr>
            <w:tcW w:w="992" w:type="dxa"/>
          </w:tcPr>
          <w:p w:rsidR="00161804" w:rsidRDefault="00161804">
            <w:pPr>
              <w:pStyle w:val="Zkladntext3"/>
              <w:rPr>
                <w:b w:val="0"/>
              </w:rPr>
            </w:pP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 xml:space="preserve">61     </w:t>
            </w:r>
          </w:p>
        </w:tc>
        <w:tc>
          <w:tcPr>
            <w:tcW w:w="3119" w:type="dxa"/>
          </w:tcPr>
          <w:p w:rsidR="00161804" w:rsidRDefault="0012190D">
            <w:pPr>
              <w:pStyle w:val="Zkladntext3"/>
              <w:rPr>
                <w:b w:val="0"/>
                <w:sz w:val="20"/>
              </w:rPr>
            </w:pPr>
            <w:r>
              <w:rPr>
                <w:b w:val="0"/>
                <w:sz w:val="20"/>
              </w:rPr>
              <w:t>Státní moc, státní správa, územní samospráva a politické strany</w:t>
            </w:r>
          </w:p>
        </w:tc>
        <w:tc>
          <w:tcPr>
            <w:tcW w:w="992" w:type="dxa"/>
          </w:tcPr>
          <w:p w:rsidR="00161804" w:rsidRDefault="00913590" w:rsidP="001C3FCC">
            <w:pPr>
              <w:pStyle w:val="Zkladntext3"/>
              <w:rPr>
                <w:b w:val="0"/>
              </w:rPr>
            </w:pPr>
            <w:r>
              <w:rPr>
                <w:b w:val="0"/>
              </w:rPr>
              <w:t>61 770</w:t>
            </w:r>
          </w:p>
        </w:tc>
        <w:tc>
          <w:tcPr>
            <w:tcW w:w="992" w:type="dxa"/>
          </w:tcPr>
          <w:p w:rsidR="00161804" w:rsidRDefault="00913590" w:rsidP="001F0A5F">
            <w:pPr>
              <w:pStyle w:val="Zkladntext3"/>
              <w:rPr>
                <w:b w:val="0"/>
              </w:rPr>
            </w:pPr>
            <w:r>
              <w:rPr>
                <w:b w:val="0"/>
              </w:rPr>
              <w:t>6</w:t>
            </w:r>
            <w:r w:rsidR="001F0A5F">
              <w:rPr>
                <w:b w:val="0"/>
              </w:rPr>
              <w:t>6 301</w:t>
            </w:r>
          </w:p>
        </w:tc>
        <w:tc>
          <w:tcPr>
            <w:tcW w:w="1276" w:type="dxa"/>
          </w:tcPr>
          <w:p w:rsidR="00161804" w:rsidRDefault="0012190D" w:rsidP="001F0A5F">
            <w:pPr>
              <w:pStyle w:val="Zkladntext3"/>
              <w:rPr>
                <w:b w:val="0"/>
              </w:rPr>
            </w:pPr>
            <w:r>
              <w:rPr>
                <w:b w:val="0"/>
              </w:rPr>
              <w:t xml:space="preserve">    </w:t>
            </w:r>
            <w:r w:rsidR="001F0A5F">
              <w:rPr>
                <w:b w:val="0"/>
              </w:rPr>
              <w:t>60 861</w:t>
            </w:r>
          </w:p>
        </w:tc>
        <w:tc>
          <w:tcPr>
            <w:tcW w:w="1134" w:type="dxa"/>
          </w:tcPr>
          <w:p w:rsidR="00161804" w:rsidRDefault="0012190D" w:rsidP="001F0A5F">
            <w:pPr>
              <w:pStyle w:val="Zkladntext3"/>
              <w:rPr>
                <w:b w:val="0"/>
              </w:rPr>
            </w:pPr>
            <w:r>
              <w:rPr>
                <w:b w:val="0"/>
              </w:rPr>
              <w:t xml:space="preserve">     </w:t>
            </w:r>
            <w:r w:rsidR="001F0A5F">
              <w:rPr>
                <w:b w:val="0"/>
              </w:rPr>
              <w:t>99</w:t>
            </w:r>
          </w:p>
        </w:tc>
        <w:tc>
          <w:tcPr>
            <w:tcW w:w="1055" w:type="dxa"/>
          </w:tcPr>
          <w:p w:rsidR="00161804" w:rsidRDefault="0012190D" w:rsidP="001F0A5F">
            <w:pPr>
              <w:pStyle w:val="Zkladntext3"/>
              <w:rPr>
                <w:b w:val="0"/>
              </w:rPr>
            </w:pPr>
            <w:r>
              <w:rPr>
                <w:b w:val="0"/>
              </w:rPr>
              <w:t xml:space="preserve">     </w:t>
            </w:r>
            <w:r w:rsidR="001F0A5F">
              <w:rPr>
                <w:b w:val="0"/>
              </w:rPr>
              <w:t>92</w:t>
            </w:r>
            <w:r>
              <w:rPr>
                <w:b w:val="0"/>
              </w:rPr>
              <w:t xml:space="preserve">     </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rPr>
              <w:t xml:space="preserve">                                 </w:t>
            </w:r>
            <w:r>
              <w:rPr>
                <w:b w:val="0"/>
                <w:i/>
              </w:rPr>
              <w:t>Celkem</w:t>
            </w:r>
          </w:p>
        </w:tc>
        <w:tc>
          <w:tcPr>
            <w:tcW w:w="992" w:type="dxa"/>
          </w:tcPr>
          <w:p w:rsidR="00161804" w:rsidRDefault="00913590" w:rsidP="001C3FCC">
            <w:pPr>
              <w:pStyle w:val="Zkladntext3"/>
              <w:rPr>
                <w:b w:val="0"/>
                <w:i/>
              </w:rPr>
            </w:pPr>
            <w:r>
              <w:rPr>
                <w:b w:val="0"/>
                <w:i/>
              </w:rPr>
              <w:t>61 770</w:t>
            </w:r>
            <w:r w:rsidR="0012190D">
              <w:rPr>
                <w:b w:val="0"/>
                <w:i/>
              </w:rPr>
              <w:t xml:space="preserve"> </w:t>
            </w:r>
          </w:p>
        </w:tc>
        <w:tc>
          <w:tcPr>
            <w:tcW w:w="992" w:type="dxa"/>
          </w:tcPr>
          <w:p w:rsidR="00161804" w:rsidRDefault="00913590" w:rsidP="001F0A5F">
            <w:pPr>
              <w:pStyle w:val="Zkladntext3"/>
              <w:rPr>
                <w:b w:val="0"/>
                <w:i/>
              </w:rPr>
            </w:pPr>
            <w:r>
              <w:rPr>
                <w:b w:val="0"/>
                <w:i/>
              </w:rPr>
              <w:t>6</w:t>
            </w:r>
            <w:r w:rsidR="001F0A5F">
              <w:rPr>
                <w:b w:val="0"/>
                <w:i/>
              </w:rPr>
              <w:t>6 301</w:t>
            </w:r>
            <w:r w:rsidR="0012190D">
              <w:rPr>
                <w:b w:val="0"/>
                <w:i/>
              </w:rPr>
              <w:t xml:space="preserve"> </w:t>
            </w:r>
          </w:p>
        </w:tc>
        <w:tc>
          <w:tcPr>
            <w:tcW w:w="1276" w:type="dxa"/>
          </w:tcPr>
          <w:p w:rsidR="00161804" w:rsidRDefault="0012190D" w:rsidP="001F0A5F">
            <w:pPr>
              <w:pStyle w:val="Zkladntext3"/>
              <w:rPr>
                <w:b w:val="0"/>
                <w:i/>
              </w:rPr>
            </w:pPr>
            <w:r>
              <w:rPr>
                <w:b w:val="0"/>
                <w:i/>
              </w:rPr>
              <w:t xml:space="preserve">    </w:t>
            </w:r>
            <w:r w:rsidR="001F0A5F">
              <w:rPr>
                <w:b w:val="0"/>
                <w:i/>
              </w:rPr>
              <w:t>60 861</w:t>
            </w:r>
          </w:p>
        </w:tc>
        <w:tc>
          <w:tcPr>
            <w:tcW w:w="1134" w:type="dxa"/>
          </w:tcPr>
          <w:p w:rsidR="00161804" w:rsidRDefault="0012190D" w:rsidP="001F0A5F">
            <w:pPr>
              <w:pStyle w:val="Zkladntext3"/>
              <w:rPr>
                <w:b w:val="0"/>
                <w:i/>
              </w:rPr>
            </w:pPr>
            <w:r>
              <w:rPr>
                <w:b w:val="0"/>
                <w:i/>
              </w:rPr>
              <w:t xml:space="preserve">     </w:t>
            </w:r>
            <w:r w:rsidR="001F0A5F">
              <w:rPr>
                <w:b w:val="0"/>
                <w:i/>
              </w:rPr>
              <w:t>99</w:t>
            </w:r>
          </w:p>
        </w:tc>
        <w:tc>
          <w:tcPr>
            <w:tcW w:w="1055" w:type="dxa"/>
          </w:tcPr>
          <w:p w:rsidR="00161804" w:rsidRDefault="0012190D" w:rsidP="001F0A5F">
            <w:pPr>
              <w:pStyle w:val="Zkladntext3"/>
              <w:rPr>
                <w:b w:val="0"/>
                <w:i/>
              </w:rPr>
            </w:pPr>
            <w:r>
              <w:rPr>
                <w:b w:val="0"/>
                <w:i/>
              </w:rPr>
              <w:t xml:space="preserve">     </w:t>
            </w:r>
            <w:r w:rsidR="001F0A5F">
              <w:rPr>
                <w:b w:val="0"/>
                <w:i/>
              </w:rPr>
              <w:t>92</w:t>
            </w:r>
            <w:r>
              <w:rPr>
                <w:b w:val="0"/>
                <w:i/>
              </w:rPr>
              <w:t xml:space="preserve"> </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Kapitálové výdaje</w:t>
            </w:r>
          </w:p>
        </w:tc>
        <w:tc>
          <w:tcPr>
            <w:tcW w:w="992" w:type="dxa"/>
          </w:tcPr>
          <w:p w:rsidR="00161804" w:rsidRDefault="0012190D">
            <w:pPr>
              <w:pStyle w:val="Zkladntext3"/>
              <w:rPr>
                <w:b w:val="0"/>
              </w:rPr>
            </w:pPr>
            <w:r>
              <w:rPr>
                <w:b w:val="0"/>
              </w:rPr>
              <w:t xml:space="preserve">   </w:t>
            </w: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 xml:space="preserve">61      </w:t>
            </w:r>
          </w:p>
        </w:tc>
        <w:tc>
          <w:tcPr>
            <w:tcW w:w="3119" w:type="dxa"/>
          </w:tcPr>
          <w:p w:rsidR="00161804" w:rsidRDefault="0012190D">
            <w:pPr>
              <w:pStyle w:val="Zkladntext3"/>
              <w:rPr>
                <w:b w:val="0"/>
                <w:sz w:val="20"/>
              </w:rPr>
            </w:pPr>
            <w:r>
              <w:rPr>
                <w:b w:val="0"/>
                <w:sz w:val="20"/>
              </w:rPr>
              <w:t>Státní moc, státní správa, územní samospráva a politické strany</w:t>
            </w:r>
          </w:p>
        </w:tc>
        <w:tc>
          <w:tcPr>
            <w:tcW w:w="992" w:type="dxa"/>
          </w:tcPr>
          <w:p w:rsidR="00161804" w:rsidRDefault="0012190D" w:rsidP="00913590">
            <w:pPr>
              <w:pStyle w:val="Zkladntext3"/>
              <w:rPr>
                <w:b w:val="0"/>
              </w:rPr>
            </w:pPr>
            <w:r>
              <w:rPr>
                <w:b w:val="0"/>
              </w:rPr>
              <w:t xml:space="preserve">  </w:t>
            </w:r>
            <w:r w:rsidR="00913590">
              <w:rPr>
                <w:b w:val="0"/>
              </w:rPr>
              <w:t>7 150</w:t>
            </w:r>
            <w:r>
              <w:rPr>
                <w:b w:val="0"/>
              </w:rPr>
              <w:t xml:space="preserve">    </w:t>
            </w:r>
          </w:p>
        </w:tc>
        <w:tc>
          <w:tcPr>
            <w:tcW w:w="992" w:type="dxa"/>
          </w:tcPr>
          <w:p w:rsidR="00161804" w:rsidRDefault="0012190D" w:rsidP="001F0A5F">
            <w:pPr>
              <w:pStyle w:val="Zkladntext3"/>
              <w:rPr>
                <w:b w:val="0"/>
              </w:rPr>
            </w:pPr>
            <w:r>
              <w:rPr>
                <w:b w:val="0"/>
              </w:rPr>
              <w:t xml:space="preserve">  </w:t>
            </w:r>
            <w:r w:rsidR="001F0A5F">
              <w:rPr>
                <w:b w:val="0"/>
              </w:rPr>
              <w:t>6 873</w:t>
            </w:r>
            <w:r>
              <w:rPr>
                <w:b w:val="0"/>
              </w:rPr>
              <w:t xml:space="preserve"> </w:t>
            </w:r>
          </w:p>
        </w:tc>
        <w:tc>
          <w:tcPr>
            <w:tcW w:w="1276" w:type="dxa"/>
          </w:tcPr>
          <w:p w:rsidR="00161804" w:rsidRDefault="00913590" w:rsidP="001F0A5F">
            <w:pPr>
              <w:pStyle w:val="Zkladntext3"/>
              <w:rPr>
                <w:b w:val="0"/>
              </w:rPr>
            </w:pPr>
            <w:r>
              <w:rPr>
                <w:b w:val="0"/>
              </w:rPr>
              <w:t xml:space="preserve">        </w:t>
            </w:r>
            <w:r w:rsidR="0068434B">
              <w:rPr>
                <w:b w:val="0"/>
              </w:rPr>
              <w:t xml:space="preserve"> </w:t>
            </w:r>
            <w:r w:rsidR="001F0A5F">
              <w:rPr>
                <w:b w:val="0"/>
              </w:rPr>
              <w:t>627</w:t>
            </w:r>
          </w:p>
        </w:tc>
        <w:tc>
          <w:tcPr>
            <w:tcW w:w="1134" w:type="dxa"/>
          </w:tcPr>
          <w:p w:rsidR="00161804" w:rsidRDefault="001F0A5F">
            <w:pPr>
              <w:pStyle w:val="Zkladntext3"/>
              <w:rPr>
                <w:b w:val="0"/>
              </w:rPr>
            </w:pPr>
            <w:r>
              <w:rPr>
                <w:b w:val="0"/>
              </w:rPr>
              <w:t xml:space="preserve">       9</w:t>
            </w:r>
          </w:p>
        </w:tc>
        <w:tc>
          <w:tcPr>
            <w:tcW w:w="1055" w:type="dxa"/>
          </w:tcPr>
          <w:p w:rsidR="00161804" w:rsidRDefault="001F0A5F">
            <w:pPr>
              <w:pStyle w:val="Zkladntext3"/>
              <w:rPr>
                <w:b w:val="0"/>
              </w:rPr>
            </w:pPr>
            <w:r>
              <w:rPr>
                <w:b w:val="0"/>
              </w:rPr>
              <w:t xml:space="preserve">       9</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 xml:space="preserve">                                  Celkem</w:t>
            </w:r>
          </w:p>
        </w:tc>
        <w:tc>
          <w:tcPr>
            <w:tcW w:w="992" w:type="dxa"/>
          </w:tcPr>
          <w:p w:rsidR="00161804" w:rsidRDefault="0012190D" w:rsidP="00913590">
            <w:pPr>
              <w:pStyle w:val="Zkladntext3"/>
              <w:rPr>
                <w:b w:val="0"/>
                <w:i/>
              </w:rPr>
            </w:pPr>
            <w:r>
              <w:rPr>
                <w:b w:val="0"/>
                <w:i/>
              </w:rPr>
              <w:t xml:space="preserve">  </w:t>
            </w:r>
            <w:r w:rsidR="00913590">
              <w:rPr>
                <w:b w:val="0"/>
                <w:i/>
              </w:rPr>
              <w:t>7 150</w:t>
            </w:r>
            <w:r>
              <w:rPr>
                <w:b w:val="0"/>
                <w:i/>
              </w:rPr>
              <w:t xml:space="preserve">  </w:t>
            </w:r>
          </w:p>
        </w:tc>
        <w:tc>
          <w:tcPr>
            <w:tcW w:w="992" w:type="dxa"/>
          </w:tcPr>
          <w:p w:rsidR="00161804" w:rsidRDefault="0012190D" w:rsidP="001F0A5F">
            <w:pPr>
              <w:pStyle w:val="Zkladntext3"/>
              <w:rPr>
                <w:b w:val="0"/>
                <w:i/>
              </w:rPr>
            </w:pPr>
            <w:r>
              <w:rPr>
                <w:b w:val="0"/>
                <w:i/>
              </w:rPr>
              <w:t xml:space="preserve">  </w:t>
            </w:r>
            <w:r w:rsidR="001F0A5F">
              <w:rPr>
                <w:b w:val="0"/>
                <w:i/>
              </w:rPr>
              <w:t>6 873</w:t>
            </w:r>
          </w:p>
        </w:tc>
        <w:tc>
          <w:tcPr>
            <w:tcW w:w="1276" w:type="dxa"/>
          </w:tcPr>
          <w:p w:rsidR="00161804" w:rsidRDefault="00913590" w:rsidP="001F0A5F">
            <w:pPr>
              <w:pStyle w:val="Zkladntext3"/>
              <w:rPr>
                <w:b w:val="0"/>
                <w:i/>
              </w:rPr>
            </w:pPr>
            <w:r>
              <w:rPr>
                <w:b w:val="0"/>
                <w:i/>
              </w:rPr>
              <w:t xml:space="preserve">       </w:t>
            </w:r>
            <w:r w:rsidR="0068434B">
              <w:rPr>
                <w:b w:val="0"/>
                <w:i/>
              </w:rPr>
              <w:t xml:space="preserve">  </w:t>
            </w:r>
            <w:r w:rsidR="001F0A5F">
              <w:rPr>
                <w:b w:val="0"/>
                <w:i/>
              </w:rPr>
              <w:t>627</w:t>
            </w:r>
          </w:p>
        </w:tc>
        <w:tc>
          <w:tcPr>
            <w:tcW w:w="1134" w:type="dxa"/>
          </w:tcPr>
          <w:p w:rsidR="00161804" w:rsidRDefault="001F0A5F">
            <w:pPr>
              <w:pStyle w:val="Zkladntext3"/>
              <w:rPr>
                <w:b w:val="0"/>
                <w:i/>
              </w:rPr>
            </w:pPr>
            <w:r>
              <w:rPr>
                <w:b w:val="0"/>
                <w:i/>
              </w:rPr>
              <w:t xml:space="preserve">       9</w:t>
            </w:r>
          </w:p>
        </w:tc>
        <w:tc>
          <w:tcPr>
            <w:tcW w:w="1055" w:type="dxa"/>
          </w:tcPr>
          <w:p w:rsidR="00161804" w:rsidRDefault="001F0A5F">
            <w:pPr>
              <w:pStyle w:val="Zkladntext3"/>
              <w:rPr>
                <w:b w:val="0"/>
                <w:i/>
              </w:rPr>
            </w:pPr>
            <w:r>
              <w:rPr>
                <w:b w:val="0"/>
                <w:i/>
              </w:rPr>
              <w:t xml:space="preserve">       9</w:t>
            </w:r>
          </w:p>
        </w:tc>
      </w:tr>
      <w:tr w:rsidR="00161804">
        <w:tc>
          <w:tcPr>
            <w:tcW w:w="637" w:type="dxa"/>
          </w:tcPr>
          <w:p w:rsidR="00161804" w:rsidRDefault="00161804">
            <w:pPr>
              <w:pStyle w:val="Zkladntext3"/>
              <w:rPr>
                <w:b w:val="0"/>
              </w:rPr>
            </w:pPr>
          </w:p>
        </w:tc>
        <w:tc>
          <w:tcPr>
            <w:tcW w:w="3119" w:type="dxa"/>
          </w:tcPr>
          <w:p w:rsidR="00161804" w:rsidRDefault="0012190D" w:rsidP="00B27700">
            <w:pPr>
              <w:pStyle w:val="Zkladntext3"/>
            </w:pPr>
            <w:r>
              <w:t xml:space="preserve">09 – </w:t>
            </w:r>
            <w:r w:rsidR="00B27700">
              <w:t>Výdaje celkem</w:t>
            </w:r>
          </w:p>
        </w:tc>
        <w:tc>
          <w:tcPr>
            <w:tcW w:w="992" w:type="dxa"/>
          </w:tcPr>
          <w:p w:rsidR="00161804" w:rsidRDefault="0012190D" w:rsidP="00913590">
            <w:pPr>
              <w:pStyle w:val="Zkladntext3"/>
            </w:pPr>
            <w:r>
              <w:t>6</w:t>
            </w:r>
            <w:r w:rsidR="00913590">
              <w:t>8 920</w:t>
            </w:r>
          </w:p>
        </w:tc>
        <w:tc>
          <w:tcPr>
            <w:tcW w:w="992" w:type="dxa"/>
          </w:tcPr>
          <w:p w:rsidR="00161804" w:rsidRDefault="0068434B" w:rsidP="001F0A5F">
            <w:pPr>
              <w:pStyle w:val="Zkladntext3"/>
            </w:pPr>
            <w:r>
              <w:t>7</w:t>
            </w:r>
            <w:r w:rsidR="001F0A5F">
              <w:t>3 174</w:t>
            </w:r>
          </w:p>
        </w:tc>
        <w:tc>
          <w:tcPr>
            <w:tcW w:w="1276" w:type="dxa"/>
          </w:tcPr>
          <w:p w:rsidR="00161804" w:rsidRDefault="0012190D" w:rsidP="001F0A5F">
            <w:pPr>
              <w:pStyle w:val="Zkladntext3"/>
            </w:pPr>
            <w:r>
              <w:t xml:space="preserve">    </w:t>
            </w:r>
            <w:r w:rsidR="001F0A5F">
              <w:t>61 488</w:t>
            </w:r>
            <w:r>
              <w:t xml:space="preserve">  </w:t>
            </w:r>
          </w:p>
        </w:tc>
        <w:tc>
          <w:tcPr>
            <w:tcW w:w="1134" w:type="dxa"/>
          </w:tcPr>
          <w:p w:rsidR="00161804" w:rsidRDefault="0012190D" w:rsidP="001F0A5F">
            <w:pPr>
              <w:pStyle w:val="Zkladntext3"/>
            </w:pPr>
            <w:r>
              <w:t xml:space="preserve">     </w:t>
            </w:r>
            <w:r w:rsidR="001F0A5F">
              <w:t>89</w:t>
            </w:r>
          </w:p>
        </w:tc>
        <w:tc>
          <w:tcPr>
            <w:tcW w:w="1055" w:type="dxa"/>
          </w:tcPr>
          <w:p w:rsidR="00161804" w:rsidRDefault="0012190D" w:rsidP="001F0A5F">
            <w:pPr>
              <w:pStyle w:val="Zkladntext3"/>
            </w:pPr>
            <w:r>
              <w:t xml:space="preserve">     </w:t>
            </w:r>
            <w:r w:rsidR="001F0A5F">
              <w:t>84</w:t>
            </w:r>
          </w:p>
        </w:tc>
      </w:tr>
    </w:tbl>
    <w:p w:rsidR="00161804" w:rsidRDefault="00161804">
      <w:pPr>
        <w:pStyle w:val="Zkladntext3"/>
        <w:rPr>
          <w:b w:val="0"/>
        </w:rPr>
      </w:pPr>
    </w:p>
    <w:p w:rsidR="00161804" w:rsidRDefault="0012190D">
      <w:pPr>
        <w:pStyle w:val="Zkladntext3"/>
        <w:outlineLvl w:val="0"/>
        <w:rPr>
          <w:b w:val="0"/>
          <w:u w:val="single"/>
        </w:rPr>
      </w:pPr>
      <w:r>
        <w:rPr>
          <w:b w:val="0"/>
          <w:u w:val="single"/>
        </w:rPr>
        <w:t>Oddíl 61 paragraf 12 – zastupitelstva obcí</w:t>
      </w:r>
    </w:p>
    <w:p w:rsidR="00C44CD4" w:rsidRDefault="0012190D">
      <w:pPr>
        <w:pStyle w:val="Zkladntext3"/>
        <w:rPr>
          <w:b w:val="0"/>
        </w:rPr>
      </w:pPr>
      <w:r>
        <w:rPr>
          <w:b w:val="0"/>
          <w:u w:val="single"/>
        </w:rPr>
        <w:t>Běžné výdaje</w:t>
      </w:r>
      <w:r>
        <w:rPr>
          <w:b w:val="0"/>
        </w:rPr>
        <w:t xml:space="preserve"> ve výši </w:t>
      </w:r>
      <w:r w:rsidR="007F0716">
        <w:rPr>
          <w:b w:val="0"/>
        </w:rPr>
        <w:t>4 209</w:t>
      </w:r>
      <w:r>
        <w:rPr>
          <w:b w:val="0"/>
        </w:rPr>
        <w:t xml:space="preserve"> tis. Kč (</w:t>
      </w:r>
      <w:r w:rsidR="007F0716">
        <w:rPr>
          <w:b w:val="0"/>
        </w:rPr>
        <w:t>97</w:t>
      </w:r>
      <w:r>
        <w:rPr>
          <w:b w:val="0"/>
        </w:rPr>
        <w:t xml:space="preserve">% </w:t>
      </w:r>
      <w:r w:rsidR="000263C5">
        <w:rPr>
          <w:b w:val="0"/>
        </w:rPr>
        <w:t>uprav.</w:t>
      </w:r>
      <w:r>
        <w:rPr>
          <w:b w:val="0"/>
        </w:rPr>
        <w:t>rozpočtu) byly čerpány na odměny uvolněným zastupitelům a na odměny členům zastupitelstva vč. zákonných odvodů (</w:t>
      </w:r>
      <w:r w:rsidR="007F0716">
        <w:rPr>
          <w:b w:val="0"/>
        </w:rPr>
        <w:t>3 793</w:t>
      </w:r>
      <w:r>
        <w:rPr>
          <w:b w:val="0"/>
        </w:rPr>
        <w:t xml:space="preserve"> tis. Kč</w:t>
      </w:r>
      <w:r w:rsidR="007F0716">
        <w:rPr>
          <w:b w:val="0"/>
        </w:rPr>
        <w:t xml:space="preserve">), </w:t>
      </w:r>
      <w:r w:rsidR="00B76395">
        <w:rPr>
          <w:b w:val="0"/>
        </w:rPr>
        <w:t>na nákup materiálu (</w:t>
      </w:r>
      <w:r w:rsidR="00270CC1">
        <w:rPr>
          <w:b w:val="0"/>
        </w:rPr>
        <w:t>6</w:t>
      </w:r>
      <w:r w:rsidR="007F0716">
        <w:rPr>
          <w:b w:val="0"/>
        </w:rPr>
        <w:t>5</w:t>
      </w:r>
      <w:r w:rsidR="00B76395">
        <w:rPr>
          <w:b w:val="0"/>
        </w:rPr>
        <w:t xml:space="preserve"> tis. Kč</w:t>
      </w:r>
      <w:r w:rsidR="00D85252">
        <w:rPr>
          <w:b w:val="0"/>
        </w:rPr>
        <w:t xml:space="preserve"> - vizitk</w:t>
      </w:r>
      <w:r w:rsidR="00C92DEB">
        <w:rPr>
          <w:b w:val="0"/>
        </w:rPr>
        <w:t>y, především pak dárkové balíčky pro žáky</w:t>
      </w:r>
      <w:r w:rsidR="007F0716">
        <w:rPr>
          <w:b w:val="0"/>
        </w:rPr>
        <w:t xml:space="preserve"> </w:t>
      </w:r>
      <w:r w:rsidR="00C92DEB">
        <w:rPr>
          <w:b w:val="0"/>
        </w:rPr>
        <w:t xml:space="preserve">1. </w:t>
      </w:r>
      <w:r w:rsidR="00B35B3F">
        <w:rPr>
          <w:b w:val="0"/>
        </w:rPr>
        <w:t>t</w:t>
      </w:r>
      <w:r w:rsidR="00C92DEB">
        <w:rPr>
          <w:b w:val="0"/>
        </w:rPr>
        <w:t>říd</w:t>
      </w:r>
      <w:r w:rsidR="00B35B3F">
        <w:rPr>
          <w:b w:val="0"/>
        </w:rPr>
        <w:t>, novoročenky</w:t>
      </w:r>
      <w:r w:rsidR="00C92DEB">
        <w:rPr>
          <w:b w:val="0"/>
        </w:rPr>
        <w:t>)</w:t>
      </w:r>
      <w:r w:rsidR="00B76395">
        <w:rPr>
          <w:b w:val="0"/>
        </w:rPr>
        <w:t xml:space="preserve">, </w:t>
      </w:r>
      <w:r w:rsidR="00713A57">
        <w:rPr>
          <w:b w:val="0"/>
        </w:rPr>
        <w:t>n</w:t>
      </w:r>
      <w:r w:rsidR="00D37603">
        <w:rPr>
          <w:b w:val="0"/>
        </w:rPr>
        <w:t>a školení (</w:t>
      </w:r>
      <w:r w:rsidR="007F0716">
        <w:rPr>
          <w:b w:val="0"/>
        </w:rPr>
        <w:t>35</w:t>
      </w:r>
      <w:r w:rsidR="00D37603">
        <w:rPr>
          <w:b w:val="0"/>
        </w:rPr>
        <w:t xml:space="preserve"> tis. Kč), </w:t>
      </w:r>
      <w:r w:rsidR="00D5082B">
        <w:rPr>
          <w:b w:val="0"/>
        </w:rPr>
        <w:t>na nákup služeb (</w:t>
      </w:r>
      <w:r w:rsidR="007F0716">
        <w:rPr>
          <w:b w:val="0"/>
        </w:rPr>
        <w:t>26</w:t>
      </w:r>
      <w:r w:rsidR="00D5082B">
        <w:rPr>
          <w:b w:val="0"/>
        </w:rPr>
        <w:t xml:space="preserve"> tis. Kč</w:t>
      </w:r>
      <w:r w:rsidR="00630189">
        <w:rPr>
          <w:b w:val="0"/>
        </w:rPr>
        <w:t xml:space="preserve"> - </w:t>
      </w:r>
      <w:r w:rsidR="00F877A4">
        <w:rPr>
          <w:b w:val="0"/>
        </w:rPr>
        <w:t>parkovné, taxi</w:t>
      </w:r>
      <w:r w:rsidR="00C92DEB">
        <w:rPr>
          <w:b w:val="0"/>
        </w:rPr>
        <w:t>, grafické práce-diplomy, pamětní listy</w:t>
      </w:r>
      <w:r w:rsidR="00713A57">
        <w:rPr>
          <w:b w:val="0"/>
        </w:rPr>
        <w:t>)</w:t>
      </w:r>
      <w:r w:rsidR="004E4F39">
        <w:rPr>
          <w:b w:val="0"/>
        </w:rPr>
        <w:t xml:space="preserve">, </w:t>
      </w:r>
      <w:r w:rsidR="006B75B8">
        <w:rPr>
          <w:b w:val="0"/>
        </w:rPr>
        <w:t>na cestovné</w:t>
      </w:r>
      <w:r w:rsidR="00B76395">
        <w:rPr>
          <w:b w:val="0"/>
        </w:rPr>
        <w:t xml:space="preserve"> </w:t>
      </w:r>
      <w:r w:rsidR="006B75B8">
        <w:rPr>
          <w:b w:val="0"/>
        </w:rPr>
        <w:t>(</w:t>
      </w:r>
      <w:r w:rsidR="007F0716">
        <w:rPr>
          <w:b w:val="0"/>
        </w:rPr>
        <w:t>48</w:t>
      </w:r>
      <w:r w:rsidR="006B75B8">
        <w:rPr>
          <w:b w:val="0"/>
        </w:rPr>
        <w:t xml:space="preserve"> tis. Kč),</w:t>
      </w:r>
      <w:r w:rsidR="00D5082B">
        <w:rPr>
          <w:b w:val="0"/>
        </w:rPr>
        <w:t xml:space="preserve"> </w:t>
      </w:r>
      <w:r>
        <w:rPr>
          <w:b w:val="0"/>
        </w:rPr>
        <w:t>na nákup výrobků k pohoštění (</w:t>
      </w:r>
      <w:r w:rsidR="007F0716">
        <w:rPr>
          <w:b w:val="0"/>
        </w:rPr>
        <w:t>92</w:t>
      </w:r>
      <w:r>
        <w:rPr>
          <w:b w:val="0"/>
        </w:rPr>
        <w:t xml:space="preserve"> tis. Kč), na </w:t>
      </w:r>
      <w:r w:rsidR="00713A57">
        <w:rPr>
          <w:b w:val="0"/>
        </w:rPr>
        <w:t>příspěvky na ošacení (</w:t>
      </w:r>
      <w:r w:rsidR="007F0716">
        <w:rPr>
          <w:b w:val="0"/>
        </w:rPr>
        <w:t>80</w:t>
      </w:r>
      <w:r w:rsidR="00713A57">
        <w:rPr>
          <w:b w:val="0"/>
        </w:rPr>
        <w:t xml:space="preserve"> tis. Kč), </w:t>
      </w:r>
      <w:r w:rsidR="00A45C6D">
        <w:rPr>
          <w:b w:val="0"/>
        </w:rPr>
        <w:t xml:space="preserve">na </w:t>
      </w:r>
      <w:r w:rsidR="00713A57">
        <w:rPr>
          <w:b w:val="0"/>
        </w:rPr>
        <w:t>n</w:t>
      </w:r>
      <w:r w:rsidR="00D5082B">
        <w:rPr>
          <w:b w:val="0"/>
        </w:rPr>
        <w:t xml:space="preserve">ákup věcných předmětů poskytovaných formou daru </w:t>
      </w:r>
      <w:r>
        <w:rPr>
          <w:b w:val="0"/>
        </w:rPr>
        <w:t>(</w:t>
      </w:r>
      <w:r w:rsidR="007F0716">
        <w:rPr>
          <w:b w:val="0"/>
        </w:rPr>
        <w:t>40</w:t>
      </w:r>
      <w:r>
        <w:rPr>
          <w:b w:val="0"/>
        </w:rPr>
        <w:t xml:space="preserve"> tis. Kč</w:t>
      </w:r>
      <w:r w:rsidR="00713A57">
        <w:rPr>
          <w:b w:val="0"/>
        </w:rPr>
        <w:t xml:space="preserve"> - květiny, 7 ks plaket J. A. </w:t>
      </w:r>
      <w:r w:rsidR="00673B85">
        <w:rPr>
          <w:b w:val="0"/>
        </w:rPr>
        <w:t>Komenského</w:t>
      </w:r>
      <w:r w:rsidR="00D85252">
        <w:rPr>
          <w:b w:val="0"/>
        </w:rPr>
        <w:t xml:space="preserve">, </w:t>
      </w:r>
      <w:r w:rsidR="00BB2590">
        <w:rPr>
          <w:b w:val="0"/>
        </w:rPr>
        <w:t>propagační materiál s</w:t>
      </w:r>
      <w:r w:rsidR="00B35B3F">
        <w:rPr>
          <w:b w:val="0"/>
        </w:rPr>
        <w:t> </w:t>
      </w:r>
      <w:r w:rsidR="00BB2590">
        <w:rPr>
          <w:b w:val="0"/>
        </w:rPr>
        <w:t>potiskem</w:t>
      </w:r>
      <w:r w:rsidR="00B35B3F">
        <w:rPr>
          <w:b w:val="0"/>
        </w:rPr>
        <w:t>, diáře</w:t>
      </w:r>
      <w:r w:rsidR="00713A57">
        <w:rPr>
          <w:b w:val="0"/>
        </w:rPr>
        <w:t>)</w:t>
      </w:r>
      <w:r w:rsidR="00C44CD4">
        <w:rPr>
          <w:b w:val="0"/>
        </w:rPr>
        <w:t xml:space="preserve"> </w:t>
      </w:r>
      <w:r w:rsidR="006B75B8">
        <w:rPr>
          <w:b w:val="0"/>
        </w:rPr>
        <w:t>a na peněž</w:t>
      </w:r>
      <w:r w:rsidR="00493DF0">
        <w:rPr>
          <w:b w:val="0"/>
        </w:rPr>
        <w:t>ní</w:t>
      </w:r>
      <w:r w:rsidR="00630189">
        <w:rPr>
          <w:b w:val="0"/>
        </w:rPr>
        <w:t xml:space="preserve"> dary učitelům u příležitosti udělení </w:t>
      </w:r>
      <w:r w:rsidR="00C44CD4">
        <w:rPr>
          <w:b w:val="0"/>
        </w:rPr>
        <w:t xml:space="preserve">těchto </w:t>
      </w:r>
      <w:r w:rsidR="00630189">
        <w:rPr>
          <w:b w:val="0"/>
        </w:rPr>
        <w:t xml:space="preserve">plaket </w:t>
      </w:r>
      <w:r w:rsidR="006B75B8">
        <w:rPr>
          <w:b w:val="0"/>
        </w:rPr>
        <w:t>(3</w:t>
      </w:r>
      <w:r w:rsidR="00C44CD4">
        <w:rPr>
          <w:b w:val="0"/>
        </w:rPr>
        <w:t>0</w:t>
      </w:r>
      <w:r w:rsidR="006B75B8">
        <w:rPr>
          <w:b w:val="0"/>
        </w:rPr>
        <w:t xml:space="preserve"> tis. Kč)</w:t>
      </w:r>
      <w:r w:rsidR="00C44CD4">
        <w:rPr>
          <w:b w:val="0"/>
        </w:rPr>
        <w:t xml:space="preserve">. </w:t>
      </w:r>
    </w:p>
    <w:p w:rsidR="00AD0B74" w:rsidRDefault="00AD0B74">
      <w:pPr>
        <w:pStyle w:val="Zkladntext3"/>
        <w:rPr>
          <w:b w:val="0"/>
        </w:rPr>
      </w:pPr>
    </w:p>
    <w:p w:rsidR="00AD0B74" w:rsidRDefault="00AD0B74" w:rsidP="00AD0B74">
      <w:pPr>
        <w:pStyle w:val="Zkladntext3"/>
        <w:outlineLvl w:val="0"/>
        <w:rPr>
          <w:b w:val="0"/>
          <w:u w:val="single"/>
        </w:rPr>
      </w:pPr>
      <w:r>
        <w:rPr>
          <w:b w:val="0"/>
          <w:u w:val="single"/>
        </w:rPr>
        <w:t>Oddíl 61 paragraf 14 – volby do Parlamentu ČR</w:t>
      </w:r>
    </w:p>
    <w:p w:rsidR="00AD0B74" w:rsidRDefault="00AD0B74" w:rsidP="00AD0B74">
      <w:pPr>
        <w:pStyle w:val="Zkladntext3"/>
        <w:rPr>
          <w:b w:val="0"/>
        </w:rPr>
      </w:pPr>
      <w:r>
        <w:rPr>
          <w:b w:val="0"/>
          <w:u w:val="single"/>
        </w:rPr>
        <w:t>Běžné výdaje</w:t>
      </w:r>
      <w:r>
        <w:rPr>
          <w:b w:val="0"/>
        </w:rPr>
        <w:t xml:space="preserve"> ve výši 485 tis. Kč (85% uprav.rozpočtu) byly čerpány na výdaje v souvislosti s volbami do Parlamentu ČR - financováno z účelové dotace ze státního rozpočtu. </w:t>
      </w:r>
    </w:p>
    <w:p w:rsidR="00161804" w:rsidRDefault="00D5082B">
      <w:pPr>
        <w:pStyle w:val="Zkladntext3"/>
        <w:rPr>
          <w:b w:val="0"/>
        </w:rPr>
      </w:pPr>
      <w:r>
        <w:rPr>
          <w:b w:val="0"/>
        </w:rPr>
        <w:t xml:space="preserve"> </w:t>
      </w:r>
      <w:r w:rsidR="0012190D">
        <w:rPr>
          <w:b w:val="0"/>
        </w:rPr>
        <w:t xml:space="preserve"> </w:t>
      </w:r>
    </w:p>
    <w:p w:rsidR="00A45C6D" w:rsidRDefault="00A45C6D" w:rsidP="00A45C6D">
      <w:pPr>
        <w:pStyle w:val="Zkladntext3"/>
        <w:outlineLvl w:val="0"/>
        <w:rPr>
          <w:b w:val="0"/>
          <w:u w:val="single"/>
        </w:rPr>
      </w:pPr>
      <w:r>
        <w:rPr>
          <w:b w:val="0"/>
          <w:u w:val="single"/>
        </w:rPr>
        <w:t>Oddíl 61 paragraf 18 – volba prezidenta republiky</w:t>
      </w:r>
    </w:p>
    <w:p w:rsidR="00A45C6D" w:rsidRDefault="00A45C6D" w:rsidP="00A45C6D">
      <w:pPr>
        <w:pStyle w:val="Zkladntext3"/>
        <w:rPr>
          <w:b w:val="0"/>
        </w:rPr>
      </w:pPr>
      <w:r>
        <w:rPr>
          <w:b w:val="0"/>
          <w:u w:val="single"/>
        </w:rPr>
        <w:t>Běžné výdaje</w:t>
      </w:r>
      <w:r>
        <w:rPr>
          <w:b w:val="0"/>
        </w:rPr>
        <w:t xml:space="preserve"> ve výši 538 tis. Kč</w:t>
      </w:r>
      <w:r w:rsidR="00B76395">
        <w:rPr>
          <w:b w:val="0"/>
        </w:rPr>
        <w:t xml:space="preserve"> (92% uprav.rozpočtu)</w:t>
      </w:r>
      <w:r>
        <w:rPr>
          <w:b w:val="0"/>
        </w:rPr>
        <w:t xml:space="preserve"> byly čerpány na výdaje v souvislosti s volbou prezidenta ČR</w:t>
      </w:r>
      <w:r w:rsidR="004E0EE4">
        <w:rPr>
          <w:b w:val="0"/>
        </w:rPr>
        <w:t xml:space="preserve"> - financováno z účelové dotace ze státního rozpočtu</w:t>
      </w:r>
      <w:r>
        <w:rPr>
          <w:b w:val="0"/>
        </w:rPr>
        <w:t xml:space="preserve">. </w:t>
      </w:r>
    </w:p>
    <w:p w:rsidR="00A45C6D" w:rsidRDefault="00A45C6D" w:rsidP="00A45C6D">
      <w:pPr>
        <w:pStyle w:val="Zkladntext3"/>
        <w:rPr>
          <w:b w:val="0"/>
        </w:rPr>
      </w:pPr>
    </w:p>
    <w:p w:rsidR="00161804" w:rsidRDefault="0012190D">
      <w:pPr>
        <w:pStyle w:val="Zkladntext3"/>
        <w:rPr>
          <w:b w:val="0"/>
          <w:u w:val="single"/>
        </w:rPr>
      </w:pPr>
      <w:r>
        <w:rPr>
          <w:b w:val="0"/>
          <w:u w:val="single"/>
        </w:rPr>
        <w:t>Oddíl 61 paragraf 71 – činnost místní správy</w:t>
      </w:r>
    </w:p>
    <w:p w:rsidR="00161804" w:rsidRDefault="0012190D">
      <w:pPr>
        <w:pStyle w:val="Zkladntext3"/>
        <w:rPr>
          <w:b w:val="0"/>
        </w:rPr>
      </w:pPr>
      <w:r>
        <w:rPr>
          <w:b w:val="0"/>
          <w:u w:val="single"/>
        </w:rPr>
        <w:t>Běžné výdaje</w:t>
      </w:r>
      <w:r>
        <w:rPr>
          <w:b w:val="0"/>
        </w:rPr>
        <w:t xml:space="preserve"> byly čerpány ve výši </w:t>
      </w:r>
      <w:r w:rsidR="00AD0B74">
        <w:rPr>
          <w:b w:val="0"/>
        </w:rPr>
        <w:t>55 629</w:t>
      </w:r>
      <w:r>
        <w:rPr>
          <w:b w:val="0"/>
        </w:rPr>
        <w:t xml:space="preserve"> tis. Kč (</w:t>
      </w:r>
      <w:r w:rsidR="00E939DC">
        <w:rPr>
          <w:b w:val="0"/>
        </w:rPr>
        <w:t>91</w:t>
      </w:r>
      <w:r>
        <w:rPr>
          <w:b w:val="0"/>
        </w:rPr>
        <w:t xml:space="preserve">% </w:t>
      </w:r>
      <w:r w:rsidR="000263C5">
        <w:rPr>
          <w:b w:val="0"/>
        </w:rPr>
        <w:t>uprav</w:t>
      </w:r>
      <w:r>
        <w:rPr>
          <w:b w:val="0"/>
        </w:rPr>
        <w:t>.rozpočtu). Tato částka byla čerpána na platy zaměstnancům a na ostatní platby za provedenou práci vč. zákonných odvodů a na povinné pojistné na úrazové pojištění (</w:t>
      </w:r>
      <w:r w:rsidR="00E939DC">
        <w:rPr>
          <w:b w:val="0"/>
        </w:rPr>
        <w:t>42 268</w:t>
      </w:r>
      <w:r w:rsidR="00956776">
        <w:rPr>
          <w:b w:val="0"/>
        </w:rPr>
        <w:t xml:space="preserve"> </w:t>
      </w:r>
      <w:r>
        <w:rPr>
          <w:b w:val="0"/>
        </w:rPr>
        <w:t>tis. Kč), na nákup materiálu (</w:t>
      </w:r>
      <w:r w:rsidR="00E939DC">
        <w:rPr>
          <w:b w:val="0"/>
        </w:rPr>
        <w:t>1 303</w:t>
      </w:r>
      <w:r>
        <w:rPr>
          <w:b w:val="0"/>
        </w:rPr>
        <w:t xml:space="preserve"> tis. Kč</w:t>
      </w:r>
      <w:r w:rsidR="00245823">
        <w:rPr>
          <w:b w:val="0"/>
        </w:rPr>
        <w:t xml:space="preserve"> - </w:t>
      </w:r>
      <w:r>
        <w:rPr>
          <w:b w:val="0"/>
          <w:sz w:val="20"/>
        </w:rPr>
        <w:t>odborná literatura a tisk,</w:t>
      </w:r>
      <w:r w:rsidR="00B00F67">
        <w:rPr>
          <w:b w:val="0"/>
          <w:sz w:val="20"/>
        </w:rPr>
        <w:t xml:space="preserve"> </w:t>
      </w:r>
      <w:r w:rsidR="00245823">
        <w:rPr>
          <w:b w:val="0"/>
          <w:sz w:val="20"/>
        </w:rPr>
        <w:t xml:space="preserve">mobily, </w:t>
      </w:r>
      <w:r w:rsidR="0015546B">
        <w:rPr>
          <w:b w:val="0"/>
          <w:sz w:val="20"/>
        </w:rPr>
        <w:t>varné konvice, kopírk</w:t>
      </w:r>
      <w:r w:rsidR="00811FDB">
        <w:rPr>
          <w:b w:val="0"/>
          <w:sz w:val="20"/>
        </w:rPr>
        <w:t>y</w:t>
      </w:r>
      <w:r w:rsidR="0015546B">
        <w:rPr>
          <w:b w:val="0"/>
          <w:sz w:val="20"/>
        </w:rPr>
        <w:t xml:space="preserve">, opěrky nohou, akumulační vrtačka vč. příslušenství, </w:t>
      </w:r>
      <w:r w:rsidR="00245823">
        <w:rPr>
          <w:b w:val="0"/>
          <w:sz w:val="20"/>
        </w:rPr>
        <w:t>kartoték</w:t>
      </w:r>
      <w:r w:rsidR="00811FDB">
        <w:rPr>
          <w:b w:val="0"/>
          <w:sz w:val="20"/>
        </w:rPr>
        <w:t>y</w:t>
      </w:r>
      <w:r w:rsidR="00245823">
        <w:rPr>
          <w:b w:val="0"/>
          <w:sz w:val="20"/>
        </w:rPr>
        <w:t xml:space="preserve">, </w:t>
      </w:r>
      <w:r>
        <w:rPr>
          <w:b w:val="0"/>
          <w:sz w:val="20"/>
        </w:rPr>
        <w:t>kancelářské</w:t>
      </w:r>
      <w:r w:rsidR="00632683">
        <w:rPr>
          <w:b w:val="0"/>
          <w:sz w:val="20"/>
        </w:rPr>
        <w:t xml:space="preserve"> potřeby, úklidové</w:t>
      </w:r>
      <w:r w:rsidR="0015546B">
        <w:rPr>
          <w:b w:val="0"/>
          <w:sz w:val="20"/>
        </w:rPr>
        <w:t xml:space="preserve"> </w:t>
      </w:r>
      <w:r w:rsidR="00632683">
        <w:rPr>
          <w:b w:val="0"/>
          <w:sz w:val="20"/>
        </w:rPr>
        <w:t xml:space="preserve">a </w:t>
      </w:r>
      <w:r w:rsidR="00B00F67">
        <w:rPr>
          <w:b w:val="0"/>
          <w:sz w:val="20"/>
        </w:rPr>
        <w:t xml:space="preserve">hygienické </w:t>
      </w:r>
      <w:r>
        <w:rPr>
          <w:b w:val="0"/>
          <w:sz w:val="20"/>
        </w:rPr>
        <w:t>potřeby,</w:t>
      </w:r>
      <w:r w:rsidR="00B00F67">
        <w:rPr>
          <w:b w:val="0"/>
          <w:sz w:val="20"/>
        </w:rPr>
        <w:t xml:space="preserve"> </w:t>
      </w:r>
      <w:r w:rsidR="009B3624">
        <w:rPr>
          <w:b w:val="0"/>
          <w:sz w:val="20"/>
        </w:rPr>
        <w:t xml:space="preserve">tiskopisy pro státní správu, </w:t>
      </w:r>
      <w:r>
        <w:rPr>
          <w:b w:val="0"/>
          <w:sz w:val="20"/>
        </w:rPr>
        <w:t>květiny pro svatební obřady</w:t>
      </w:r>
      <w:r w:rsidR="002C2C43">
        <w:rPr>
          <w:b w:val="0"/>
          <w:sz w:val="20"/>
        </w:rPr>
        <w:t>, žaluzie</w:t>
      </w:r>
      <w:r w:rsidR="00811FDB">
        <w:rPr>
          <w:b w:val="0"/>
          <w:sz w:val="20"/>
        </w:rPr>
        <w:t>, jízdní kola, židle</w:t>
      </w:r>
      <w:r w:rsidR="003E2874">
        <w:rPr>
          <w:b w:val="0"/>
          <w:sz w:val="20"/>
        </w:rPr>
        <w:t xml:space="preserve">, </w:t>
      </w:r>
      <w:r w:rsidR="00A032BF">
        <w:rPr>
          <w:b w:val="0"/>
          <w:sz w:val="20"/>
        </w:rPr>
        <w:t>kalendáře, novoročenky</w:t>
      </w:r>
      <w:r>
        <w:rPr>
          <w:b w:val="0"/>
          <w:sz w:val="20"/>
        </w:rPr>
        <w:t xml:space="preserve"> a jiné</w:t>
      </w:r>
      <w:r>
        <w:rPr>
          <w:b w:val="0"/>
        </w:rPr>
        <w:t xml:space="preserve">), na nákup vody, paliv </w:t>
      </w:r>
      <w:r w:rsidR="00453F59">
        <w:rPr>
          <w:b w:val="0"/>
        </w:rPr>
        <w:t xml:space="preserve">          </w:t>
      </w:r>
      <w:r>
        <w:rPr>
          <w:b w:val="0"/>
        </w:rPr>
        <w:t>a energie (</w:t>
      </w:r>
      <w:r w:rsidR="00E939DC">
        <w:rPr>
          <w:b w:val="0"/>
        </w:rPr>
        <w:t>1 370</w:t>
      </w:r>
      <w:r>
        <w:rPr>
          <w:b w:val="0"/>
        </w:rPr>
        <w:t xml:space="preserve"> tis. Kč), na nákup služeb (</w:t>
      </w:r>
      <w:r w:rsidR="00E939DC">
        <w:rPr>
          <w:b w:val="0"/>
        </w:rPr>
        <w:t xml:space="preserve">5 </w:t>
      </w:r>
      <w:r w:rsidR="00A032BF">
        <w:rPr>
          <w:b w:val="0"/>
        </w:rPr>
        <w:t>557</w:t>
      </w:r>
      <w:r>
        <w:rPr>
          <w:b w:val="0"/>
        </w:rPr>
        <w:t xml:space="preserve"> tis. Kč</w:t>
      </w:r>
      <w:r w:rsidR="001C1FEE">
        <w:rPr>
          <w:b w:val="0"/>
        </w:rPr>
        <w:t xml:space="preserve"> - </w:t>
      </w:r>
      <w:r>
        <w:rPr>
          <w:b w:val="0"/>
          <w:sz w:val="20"/>
        </w:rPr>
        <w:t>poštovn</w:t>
      </w:r>
      <w:r w:rsidR="001C1FEE">
        <w:rPr>
          <w:b w:val="0"/>
          <w:sz w:val="20"/>
        </w:rPr>
        <w:t xml:space="preserve">í a </w:t>
      </w:r>
      <w:r>
        <w:rPr>
          <w:b w:val="0"/>
          <w:sz w:val="20"/>
        </w:rPr>
        <w:t xml:space="preserve">telefonní poplatky vč. využívání sítě Internet, </w:t>
      </w:r>
      <w:r w:rsidR="003D7912">
        <w:rPr>
          <w:b w:val="0"/>
          <w:sz w:val="20"/>
        </w:rPr>
        <w:t>znaleck</w:t>
      </w:r>
      <w:r w:rsidR="00656363">
        <w:rPr>
          <w:b w:val="0"/>
          <w:sz w:val="20"/>
        </w:rPr>
        <w:t>é</w:t>
      </w:r>
      <w:r w:rsidR="003D7912">
        <w:rPr>
          <w:b w:val="0"/>
          <w:sz w:val="20"/>
        </w:rPr>
        <w:t xml:space="preserve"> posudk</w:t>
      </w:r>
      <w:r w:rsidR="00656363">
        <w:rPr>
          <w:b w:val="0"/>
          <w:sz w:val="20"/>
        </w:rPr>
        <w:t>y</w:t>
      </w:r>
      <w:r w:rsidR="00245823">
        <w:rPr>
          <w:b w:val="0"/>
          <w:sz w:val="20"/>
        </w:rPr>
        <w:t xml:space="preserve"> k ocenění nemovitost</w:t>
      </w:r>
      <w:r w:rsidR="00656363">
        <w:rPr>
          <w:b w:val="0"/>
          <w:sz w:val="20"/>
        </w:rPr>
        <w:t>í</w:t>
      </w:r>
      <w:r w:rsidR="000B71EE">
        <w:rPr>
          <w:b w:val="0"/>
          <w:sz w:val="20"/>
        </w:rPr>
        <w:t xml:space="preserve">, </w:t>
      </w:r>
      <w:r w:rsidR="00656363">
        <w:rPr>
          <w:b w:val="0"/>
          <w:sz w:val="20"/>
        </w:rPr>
        <w:t>právní analýzy</w:t>
      </w:r>
      <w:r w:rsidR="003E2874">
        <w:rPr>
          <w:b w:val="0"/>
          <w:sz w:val="20"/>
        </w:rPr>
        <w:t xml:space="preserve"> a </w:t>
      </w:r>
      <w:r w:rsidR="0072731E">
        <w:rPr>
          <w:b w:val="0"/>
          <w:sz w:val="20"/>
        </w:rPr>
        <w:t>stanoviska</w:t>
      </w:r>
      <w:r w:rsidR="00656363">
        <w:rPr>
          <w:b w:val="0"/>
          <w:sz w:val="20"/>
        </w:rPr>
        <w:t>,</w:t>
      </w:r>
      <w:r w:rsidR="0072731E">
        <w:rPr>
          <w:b w:val="0"/>
          <w:sz w:val="20"/>
        </w:rPr>
        <w:t xml:space="preserve"> </w:t>
      </w:r>
      <w:r>
        <w:rPr>
          <w:b w:val="0"/>
          <w:sz w:val="20"/>
        </w:rPr>
        <w:t xml:space="preserve">školení a vzdělávání zaměstnanců, strážní a úklidová služba, činnost vězeňské služby v rámci úklidu objektu úřadu, </w:t>
      </w:r>
      <w:r w:rsidR="003E2874">
        <w:rPr>
          <w:b w:val="0"/>
          <w:sz w:val="20"/>
        </w:rPr>
        <w:t xml:space="preserve">příspěvek na </w:t>
      </w:r>
      <w:r w:rsidR="00245823">
        <w:rPr>
          <w:b w:val="0"/>
          <w:sz w:val="20"/>
        </w:rPr>
        <w:t xml:space="preserve">stravenky pro zaměstnance, služby bezpečnostního technika, </w:t>
      </w:r>
      <w:r>
        <w:rPr>
          <w:b w:val="0"/>
          <w:sz w:val="20"/>
        </w:rPr>
        <w:t>televizní</w:t>
      </w:r>
      <w:r w:rsidR="0072731E">
        <w:rPr>
          <w:b w:val="0"/>
          <w:sz w:val="20"/>
        </w:rPr>
        <w:t xml:space="preserve"> </w:t>
      </w:r>
      <w:r>
        <w:rPr>
          <w:b w:val="0"/>
          <w:sz w:val="20"/>
        </w:rPr>
        <w:t xml:space="preserve">a rozhlasové poplatky, </w:t>
      </w:r>
      <w:r w:rsidR="000B71EE">
        <w:rPr>
          <w:b w:val="0"/>
          <w:sz w:val="20"/>
        </w:rPr>
        <w:t xml:space="preserve">servis telefonní ústředny, </w:t>
      </w:r>
      <w:r w:rsidR="00E624F5">
        <w:rPr>
          <w:b w:val="0"/>
          <w:sz w:val="20"/>
        </w:rPr>
        <w:t xml:space="preserve">platby za dálkový přístup na katastr, odvoz odpadu, revize zařízení v kotelně Žalanského, </w:t>
      </w:r>
      <w:r w:rsidR="001C1FEE">
        <w:rPr>
          <w:b w:val="0"/>
          <w:sz w:val="20"/>
        </w:rPr>
        <w:t xml:space="preserve">poplatky za </w:t>
      </w:r>
      <w:r w:rsidR="005D76BA">
        <w:rPr>
          <w:b w:val="0"/>
          <w:sz w:val="20"/>
        </w:rPr>
        <w:t xml:space="preserve">notářské zápisy, </w:t>
      </w:r>
      <w:r w:rsidR="00E624F5">
        <w:rPr>
          <w:b w:val="0"/>
          <w:sz w:val="20"/>
        </w:rPr>
        <w:t xml:space="preserve">revize </w:t>
      </w:r>
      <w:r w:rsidR="005D76BA">
        <w:rPr>
          <w:b w:val="0"/>
          <w:sz w:val="20"/>
        </w:rPr>
        <w:t xml:space="preserve">hromosvodu, vypracování demografické studie pro městskou část, revize </w:t>
      </w:r>
      <w:r w:rsidR="00E624F5">
        <w:rPr>
          <w:b w:val="0"/>
          <w:sz w:val="20"/>
        </w:rPr>
        <w:t>elektrospotřebičů,</w:t>
      </w:r>
      <w:r w:rsidR="000D34CB">
        <w:rPr>
          <w:b w:val="0"/>
          <w:sz w:val="20"/>
        </w:rPr>
        <w:t xml:space="preserve"> </w:t>
      </w:r>
      <w:r w:rsidR="005D76BA">
        <w:rPr>
          <w:b w:val="0"/>
          <w:sz w:val="20"/>
        </w:rPr>
        <w:t>čištění kanalizace, servis výtahu</w:t>
      </w:r>
      <w:r w:rsidR="001C1FEE">
        <w:rPr>
          <w:b w:val="0"/>
          <w:sz w:val="20"/>
        </w:rPr>
        <w:t>,</w:t>
      </w:r>
      <w:r w:rsidR="001C1FEE" w:rsidRPr="001C1FEE">
        <w:rPr>
          <w:b w:val="0"/>
          <w:sz w:val="20"/>
        </w:rPr>
        <w:t xml:space="preserve"> </w:t>
      </w:r>
      <w:r w:rsidR="001C1FEE">
        <w:rPr>
          <w:b w:val="0"/>
          <w:sz w:val="20"/>
        </w:rPr>
        <w:t>roční kontrola požárních hydrantů, čištění židlí a  koberců</w:t>
      </w:r>
      <w:r w:rsidR="0072731E">
        <w:rPr>
          <w:b w:val="0"/>
          <w:sz w:val="20"/>
        </w:rPr>
        <w:t>, zveřejnění kontaktů ve Zlatých stránkách</w:t>
      </w:r>
      <w:r w:rsidR="001C1FEE">
        <w:rPr>
          <w:b w:val="0"/>
          <w:sz w:val="20"/>
        </w:rPr>
        <w:t xml:space="preserve"> </w:t>
      </w:r>
      <w:r w:rsidR="005D76BA">
        <w:rPr>
          <w:b w:val="0"/>
          <w:sz w:val="20"/>
        </w:rPr>
        <w:t xml:space="preserve">a jiné), </w:t>
      </w:r>
      <w:r w:rsidR="0044297F" w:rsidRPr="0044297F">
        <w:rPr>
          <w:b w:val="0"/>
          <w:szCs w:val="24"/>
        </w:rPr>
        <w:t>na ostatní</w:t>
      </w:r>
      <w:r w:rsidR="0044297F">
        <w:rPr>
          <w:b w:val="0"/>
          <w:sz w:val="20"/>
        </w:rPr>
        <w:t xml:space="preserve"> </w:t>
      </w:r>
      <w:r>
        <w:rPr>
          <w:b w:val="0"/>
        </w:rPr>
        <w:t>nákupy (</w:t>
      </w:r>
      <w:r w:rsidR="00E939DC">
        <w:rPr>
          <w:b w:val="0"/>
        </w:rPr>
        <w:t>6</w:t>
      </w:r>
      <w:r w:rsidR="00956776">
        <w:rPr>
          <w:b w:val="0"/>
        </w:rPr>
        <w:t>93</w:t>
      </w:r>
      <w:r>
        <w:rPr>
          <w:b w:val="0"/>
        </w:rPr>
        <w:t xml:space="preserve"> tis. Kč</w:t>
      </w:r>
      <w:r w:rsidR="005D76BA">
        <w:rPr>
          <w:b w:val="0"/>
        </w:rPr>
        <w:t xml:space="preserve"> - </w:t>
      </w:r>
      <w:r>
        <w:rPr>
          <w:b w:val="0"/>
          <w:sz w:val="20"/>
        </w:rPr>
        <w:t>oprava a údržba  kopírek</w:t>
      </w:r>
      <w:r w:rsidR="0072731E">
        <w:rPr>
          <w:b w:val="0"/>
          <w:sz w:val="20"/>
        </w:rPr>
        <w:t xml:space="preserve"> </w:t>
      </w:r>
      <w:r w:rsidR="005D76BA">
        <w:rPr>
          <w:b w:val="0"/>
          <w:sz w:val="20"/>
        </w:rPr>
        <w:t>a tiskár</w:t>
      </w:r>
      <w:r w:rsidR="0072731E">
        <w:rPr>
          <w:b w:val="0"/>
          <w:sz w:val="20"/>
        </w:rPr>
        <w:t>e</w:t>
      </w:r>
      <w:r w:rsidR="005D76BA">
        <w:rPr>
          <w:b w:val="0"/>
          <w:sz w:val="20"/>
        </w:rPr>
        <w:t>n, oprava topení</w:t>
      </w:r>
      <w:r w:rsidR="00E939DC">
        <w:rPr>
          <w:b w:val="0"/>
          <w:sz w:val="20"/>
        </w:rPr>
        <w:t xml:space="preserve"> </w:t>
      </w:r>
      <w:r w:rsidR="00614037">
        <w:rPr>
          <w:b w:val="0"/>
          <w:sz w:val="20"/>
        </w:rPr>
        <w:t>a seřízení kotlů</w:t>
      </w:r>
      <w:r w:rsidR="005D76BA">
        <w:rPr>
          <w:b w:val="0"/>
          <w:sz w:val="20"/>
        </w:rPr>
        <w:t xml:space="preserve">, </w:t>
      </w:r>
      <w:r w:rsidR="00656363">
        <w:rPr>
          <w:b w:val="0"/>
          <w:sz w:val="20"/>
        </w:rPr>
        <w:t xml:space="preserve">oprava hromosvodu, oprava klimatizace, oprava aut, oprava stropu haly před obřadní síní, </w:t>
      </w:r>
      <w:r w:rsidR="00E624F5">
        <w:rPr>
          <w:b w:val="0"/>
          <w:sz w:val="20"/>
        </w:rPr>
        <w:t>malování kanceláří</w:t>
      </w:r>
      <w:r w:rsidR="005D76BA">
        <w:rPr>
          <w:b w:val="0"/>
          <w:sz w:val="20"/>
        </w:rPr>
        <w:t>,</w:t>
      </w:r>
      <w:r w:rsidR="00614037">
        <w:rPr>
          <w:b w:val="0"/>
          <w:sz w:val="20"/>
        </w:rPr>
        <w:t xml:space="preserve"> oprava střechy, výměna čalounění u židlí, </w:t>
      </w:r>
      <w:r>
        <w:rPr>
          <w:b w:val="0"/>
          <w:sz w:val="20"/>
        </w:rPr>
        <w:t>cestovné pro zaměstnance, nákup výrobků k</w:t>
      </w:r>
      <w:r w:rsidR="002B576A">
        <w:rPr>
          <w:b w:val="0"/>
          <w:sz w:val="20"/>
        </w:rPr>
        <w:t> </w:t>
      </w:r>
      <w:r>
        <w:rPr>
          <w:b w:val="0"/>
          <w:sz w:val="20"/>
        </w:rPr>
        <w:t>pohoštění</w:t>
      </w:r>
      <w:r w:rsidR="002B576A">
        <w:rPr>
          <w:b w:val="0"/>
          <w:sz w:val="20"/>
        </w:rPr>
        <w:t>, příspěvky na ošacení</w:t>
      </w:r>
      <w:r w:rsidR="001E0C60">
        <w:rPr>
          <w:b w:val="0"/>
          <w:sz w:val="20"/>
        </w:rPr>
        <w:t xml:space="preserve"> </w:t>
      </w:r>
      <w:r>
        <w:rPr>
          <w:b w:val="0"/>
          <w:sz w:val="20"/>
        </w:rPr>
        <w:t>a jiné</w:t>
      </w:r>
      <w:r>
        <w:rPr>
          <w:b w:val="0"/>
        </w:rPr>
        <w:t>),</w:t>
      </w:r>
      <w:r w:rsidR="008E5713">
        <w:rPr>
          <w:b w:val="0"/>
        </w:rPr>
        <w:t xml:space="preserve"> </w:t>
      </w:r>
      <w:r>
        <w:rPr>
          <w:b w:val="0"/>
        </w:rPr>
        <w:t>na ostatní výdaje (</w:t>
      </w:r>
      <w:r w:rsidR="00E939DC">
        <w:rPr>
          <w:b w:val="0"/>
        </w:rPr>
        <w:t>1 862</w:t>
      </w:r>
      <w:r w:rsidR="00956776">
        <w:rPr>
          <w:b w:val="0"/>
        </w:rPr>
        <w:t xml:space="preserve"> tis. Kč </w:t>
      </w:r>
      <w:r w:rsidR="002B576A">
        <w:rPr>
          <w:b w:val="0"/>
        </w:rPr>
        <w:t xml:space="preserve">- </w:t>
      </w:r>
      <w:r>
        <w:rPr>
          <w:b w:val="0"/>
          <w:sz w:val="20"/>
        </w:rPr>
        <w:t xml:space="preserve">nákup dálničních známek, </w:t>
      </w:r>
      <w:r w:rsidR="00957004">
        <w:rPr>
          <w:b w:val="0"/>
          <w:sz w:val="20"/>
        </w:rPr>
        <w:t>náhrady mezd v</w:t>
      </w:r>
      <w:r w:rsidR="00B47380">
        <w:rPr>
          <w:b w:val="0"/>
          <w:sz w:val="20"/>
        </w:rPr>
        <w:t xml:space="preserve"> době nemoci </w:t>
      </w:r>
      <w:r w:rsidR="003961F5">
        <w:rPr>
          <w:b w:val="0"/>
          <w:sz w:val="20"/>
        </w:rPr>
        <w:t xml:space="preserve">a </w:t>
      </w:r>
      <w:r>
        <w:rPr>
          <w:b w:val="0"/>
          <w:sz w:val="20"/>
        </w:rPr>
        <w:t>především pak platby ze sociálního fondu</w:t>
      </w:r>
      <w:r>
        <w:rPr>
          <w:b w:val="0"/>
        </w:rPr>
        <w:t>)</w:t>
      </w:r>
      <w:r w:rsidR="00115A7E">
        <w:rPr>
          <w:b w:val="0"/>
        </w:rPr>
        <w:t xml:space="preserve"> a na vý</w:t>
      </w:r>
      <w:r>
        <w:rPr>
          <w:b w:val="0"/>
        </w:rPr>
        <w:t>daje na úseku pořízení a údržby výpočetní techniky</w:t>
      </w:r>
      <w:r w:rsidR="00686D92">
        <w:rPr>
          <w:b w:val="0"/>
        </w:rPr>
        <w:t xml:space="preserve"> a programů</w:t>
      </w:r>
      <w:r>
        <w:rPr>
          <w:b w:val="0"/>
        </w:rPr>
        <w:t xml:space="preserve"> (</w:t>
      </w:r>
      <w:r w:rsidR="00E939DC">
        <w:rPr>
          <w:b w:val="0"/>
        </w:rPr>
        <w:t>2 576</w:t>
      </w:r>
      <w:r>
        <w:rPr>
          <w:b w:val="0"/>
        </w:rPr>
        <w:t xml:space="preserve"> tis. Kč</w:t>
      </w:r>
      <w:r w:rsidR="006C3406">
        <w:rPr>
          <w:b w:val="0"/>
        </w:rPr>
        <w:t xml:space="preserve"> - </w:t>
      </w:r>
      <w:r w:rsidR="006C3406" w:rsidRPr="006C3406">
        <w:rPr>
          <w:b w:val="0"/>
          <w:sz w:val="20"/>
        </w:rPr>
        <w:t xml:space="preserve">počítače, </w:t>
      </w:r>
      <w:r w:rsidR="00656363">
        <w:rPr>
          <w:b w:val="0"/>
          <w:sz w:val="20"/>
        </w:rPr>
        <w:t>tiskárn</w:t>
      </w:r>
      <w:r w:rsidR="003E0794">
        <w:rPr>
          <w:b w:val="0"/>
          <w:sz w:val="20"/>
        </w:rPr>
        <w:t>y</w:t>
      </w:r>
      <w:r w:rsidR="00656363">
        <w:rPr>
          <w:b w:val="0"/>
          <w:sz w:val="20"/>
        </w:rPr>
        <w:t>, paměťová karta,</w:t>
      </w:r>
      <w:r w:rsidR="008E5713">
        <w:rPr>
          <w:b w:val="0"/>
          <w:sz w:val="20"/>
        </w:rPr>
        <w:t xml:space="preserve"> přenosná čtečka pro inventarizaci  majetku, přenosný telefon,</w:t>
      </w:r>
      <w:r w:rsidR="00656363">
        <w:rPr>
          <w:b w:val="0"/>
          <w:sz w:val="20"/>
        </w:rPr>
        <w:t xml:space="preserve"> </w:t>
      </w:r>
      <w:r w:rsidR="003E0794">
        <w:rPr>
          <w:b w:val="0"/>
          <w:sz w:val="20"/>
        </w:rPr>
        <w:t xml:space="preserve">technická </w:t>
      </w:r>
      <w:r w:rsidR="006C3406" w:rsidRPr="006C3406">
        <w:rPr>
          <w:b w:val="0"/>
          <w:sz w:val="20"/>
        </w:rPr>
        <w:t>podpora systému</w:t>
      </w:r>
      <w:r w:rsidR="008E5713">
        <w:rPr>
          <w:b w:val="0"/>
          <w:sz w:val="20"/>
        </w:rPr>
        <w:t xml:space="preserve">  </w:t>
      </w:r>
      <w:r w:rsidR="00656363">
        <w:rPr>
          <w:b w:val="0"/>
          <w:sz w:val="20"/>
        </w:rPr>
        <w:t xml:space="preserve"> </w:t>
      </w:r>
      <w:r w:rsidR="003E0794">
        <w:rPr>
          <w:b w:val="0"/>
          <w:sz w:val="20"/>
        </w:rPr>
        <w:t xml:space="preserve">        </w:t>
      </w:r>
      <w:r w:rsidR="006C3406" w:rsidRPr="006C3406">
        <w:rPr>
          <w:b w:val="0"/>
          <w:sz w:val="20"/>
        </w:rPr>
        <w:lastRenderedPageBreak/>
        <w:t xml:space="preserve">e-spis, rozšířená podpora při implementaci programu Proxio, </w:t>
      </w:r>
      <w:r w:rsidR="00D85252">
        <w:rPr>
          <w:b w:val="0"/>
          <w:sz w:val="20"/>
        </w:rPr>
        <w:t xml:space="preserve">podpora programu GORDIC, </w:t>
      </w:r>
      <w:r w:rsidR="004C64A4">
        <w:rPr>
          <w:b w:val="0"/>
          <w:sz w:val="20"/>
        </w:rPr>
        <w:t xml:space="preserve">údržba mzdového </w:t>
      </w:r>
      <w:r w:rsidR="003E0794">
        <w:rPr>
          <w:b w:val="0"/>
          <w:sz w:val="20"/>
        </w:rPr>
        <w:t xml:space="preserve">                  </w:t>
      </w:r>
      <w:r w:rsidR="004C64A4">
        <w:rPr>
          <w:b w:val="0"/>
          <w:sz w:val="20"/>
        </w:rPr>
        <w:t xml:space="preserve">a personálního programu, </w:t>
      </w:r>
      <w:r w:rsidR="009707AE">
        <w:rPr>
          <w:b w:val="0"/>
          <w:sz w:val="20"/>
        </w:rPr>
        <w:t>instalace redakčního systému</w:t>
      </w:r>
      <w:r w:rsidR="006C3406" w:rsidRPr="006C3406">
        <w:rPr>
          <w:b w:val="0"/>
          <w:sz w:val="20"/>
        </w:rPr>
        <w:t xml:space="preserve"> Marwel, </w:t>
      </w:r>
      <w:r w:rsidR="00656363">
        <w:rPr>
          <w:b w:val="0"/>
          <w:sz w:val="20"/>
        </w:rPr>
        <w:t>aktualizace systému ASPI</w:t>
      </w:r>
      <w:r w:rsidR="00FB24A9">
        <w:rPr>
          <w:b w:val="0"/>
          <w:sz w:val="20"/>
        </w:rPr>
        <w:t xml:space="preserve"> a MYSYS</w:t>
      </w:r>
      <w:r w:rsidR="00656363">
        <w:rPr>
          <w:b w:val="0"/>
          <w:sz w:val="20"/>
        </w:rPr>
        <w:t xml:space="preserve">, </w:t>
      </w:r>
      <w:r w:rsidR="003E0794">
        <w:rPr>
          <w:b w:val="0"/>
          <w:sz w:val="20"/>
        </w:rPr>
        <w:t>příprava na digitalizaci smluv a ostatních dokumentů)</w:t>
      </w:r>
      <w:r>
        <w:rPr>
          <w:b w:val="0"/>
        </w:rPr>
        <w:t xml:space="preserve">   </w:t>
      </w:r>
    </w:p>
    <w:p w:rsidR="00A96EB1" w:rsidRDefault="00A96EB1">
      <w:pPr>
        <w:pStyle w:val="Zkladntext3"/>
        <w:rPr>
          <w:b w:val="0"/>
          <w:u w:val="single"/>
        </w:rPr>
      </w:pPr>
    </w:p>
    <w:p w:rsidR="009350D7" w:rsidRDefault="0012190D">
      <w:pPr>
        <w:pStyle w:val="Zkladntext3"/>
        <w:rPr>
          <w:b w:val="0"/>
        </w:rPr>
      </w:pPr>
      <w:r>
        <w:rPr>
          <w:b w:val="0"/>
          <w:u w:val="single"/>
        </w:rPr>
        <w:t>Kapitálové výdaje</w:t>
      </w:r>
      <w:r>
        <w:rPr>
          <w:b w:val="0"/>
        </w:rPr>
        <w:t xml:space="preserve"> byly čerpány</w:t>
      </w:r>
      <w:r w:rsidR="009350D7">
        <w:rPr>
          <w:b w:val="0"/>
        </w:rPr>
        <w:t xml:space="preserve"> na akc</w:t>
      </w:r>
      <w:r w:rsidR="003B586F">
        <w:rPr>
          <w:b w:val="0"/>
        </w:rPr>
        <w:t>e</w:t>
      </w:r>
      <w:r w:rsidR="009350D7">
        <w:rPr>
          <w:b w:val="0"/>
        </w:rPr>
        <w:t>:</w:t>
      </w:r>
    </w:p>
    <w:p w:rsidR="0040276C" w:rsidRPr="00625460" w:rsidRDefault="0040276C" w:rsidP="0040276C">
      <w:pPr>
        <w:pStyle w:val="Zkladntext3"/>
        <w:rPr>
          <w:b w:val="0"/>
          <w:u w:val="single"/>
        </w:rPr>
      </w:pPr>
      <w:r>
        <w:rPr>
          <w:b w:val="0"/>
        </w:rPr>
        <w:t>1.</w:t>
      </w:r>
      <w:r w:rsidR="000B77B0">
        <w:rPr>
          <w:b w:val="0"/>
        </w:rPr>
        <w:t xml:space="preserve"> </w:t>
      </w:r>
      <w:r>
        <w:rPr>
          <w:b w:val="0"/>
          <w:u w:val="single"/>
        </w:rPr>
        <w:t>B</w:t>
      </w:r>
      <w:r w:rsidRPr="00625460">
        <w:rPr>
          <w:b w:val="0"/>
          <w:u w:val="single"/>
        </w:rPr>
        <w:t>udova úřadu v ul. Žalanského</w:t>
      </w:r>
      <w:r w:rsidR="00E71791">
        <w:rPr>
          <w:b w:val="0"/>
          <w:u w:val="single"/>
        </w:rPr>
        <w:t xml:space="preserve"> </w:t>
      </w:r>
      <w:r w:rsidRPr="00625460">
        <w:rPr>
          <w:b w:val="0"/>
          <w:u w:val="single"/>
        </w:rPr>
        <w:t>-</w:t>
      </w:r>
      <w:r w:rsidR="00E71791">
        <w:rPr>
          <w:b w:val="0"/>
          <w:u w:val="single"/>
        </w:rPr>
        <w:t xml:space="preserve"> </w:t>
      </w:r>
      <w:r w:rsidRPr="00625460">
        <w:rPr>
          <w:b w:val="0"/>
          <w:u w:val="single"/>
        </w:rPr>
        <w:t>rekonstrukc</w:t>
      </w:r>
      <w:r w:rsidR="00E71791">
        <w:rPr>
          <w:b w:val="0"/>
          <w:u w:val="single"/>
        </w:rPr>
        <w:t>e</w:t>
      </w:r>
      <w:r w:rsidRPr="00625460">
        <w:rPr>
          <w:b w:val="0"/>
          <w:u w:val="single"/>
        </w:rPr>
        <w:t xml:space="preserve"> terasy</w:t>
      </w:r>
      <w:r w:rsidR="00E71791">
        <w:rPr>
          <w:b w:val="0"/>
          <w:u w:val="single"/>
        </w:rPr>
        <w:t xml:space="preserve"> a fasády</w:t>
      </w:r>
    </w:p>
    <w:p w:rsidR="004F1904" w:rsidRDefault="0068434B">
      <w:pPr>
        <w:pStyle w:val="Zkladntext3"/>
        <w:rPr>
          <w:b w:val="0"/>
        </w:rPr>
      </w:pPr>
      <w:r>
        <w:rPr>
          <w:b w:val="0"/>
        </w:rPr>
        <w:t>č</w:t>
      </w:r>
      <w:r w:rsidR="00E71791">
        <w:rPr>
          <w:b w:val="0"/>
        </w:rPr>
        <w:t>erpány</w:t>
      </w:r>
      <w:r>
        <w:rPr>
          <w:b w:val="0"/>
        </w:rPr>
        <w:t xml:space="preserve"> ve výši </w:t>
      </w:r>
      <w:r w:rsidR="000E76BC">
        <w:rPr>
          <w:b w:val="0"/>
        </w:rPr>
        <w:t>5</w:t>
      </w:r>
      <w:r>
        <w:rPr>
          <w:b w:val="0"/>
        </w:rPr>
        <w:t xml:space="preserve"> tis. Kč </w:t>
      </w:r>
      <w:r w:rsidR="000E76BC">
        <w:rPr>
          <w:b w:val="0"/>
        </w:rPr>
        <w:t xml:space="preserve">(0,15% schv.rozpočtu) </w:t>
      </w:r>
      <w:r>
        <w:rPr>
          <w:b w:val="0"/>
        </w:rPr>
        <w:t>na dopracování projektové dokumentace</w:t>
      </w:r>
      <w:r w:rsidR="00E71791">
        <w:rPr>
          <w:b w:val="0"/>
        </w:rPr>
        <w:t>,</w:t>
      </w:r>
      <w:r w:rsidR="00B76395">
        <w:rPr>
          <w:b w:val="0"/>
        </w:rPr>
        <w:t xml:space="preserve"> </w:t>
      </w:r>
      <w:r w:rsidR="00A032BF">
        <w:rPr>
          <w:b w:val="0"/>
        </w:rPr>
        <w:t xml:space="preserve">realizace v roce 2014 </w:t>
      </w:r>
      <w:r w:rsidR="00660E57">
        <w:rPr>
          <w:b w:val="0"/>
        </w:rPr>
        <w:t xml:space="preserve"> </w:t>
      </w:r>
    </w:p>
    <w:p w:rsidR="0040276C" w:rsidRDefault="0040276C">
      <w:pPr>
        <w:pStyle w:val="Zkladntext3"/>
        <w:rPr>
          <w:b w:val="0"/>
          <w:u w:val="single"/>
        </w:rPr>
      </w:pPr>
      <w:r>
        <w:rPr>
          <w:b w:val="0"/>
        </w:rPr>
        <w:t xml:space="preserve">2. </w:t>
      </w:r>
      <w:r w:rsidR="00E71791" w:rsidRPr="00E71791">
        <w:rPr>
          <w:b w:val="0"/>
          <w:u w:val="single"/>
        </w:rPr>
        <w:t>Úřad městské části Praha 17-výstavba 2. budovy - zpracování projektové dokumentace</w:t>
      </w:r>
    </w:p>
    <w:p w:rsidR="00406B7C" w:rsidRPr="00406B7C" w:rsidRDefault="00660E57">
      <w:pPr>
        <w:pStyle w:val="Zkladntext3"/>
        <w:rPr>
          <w:b w:val="0"/>
        </w:rPr>
      </w:pPr>
      <w:r>
        <w:rPr>
          <w:b w:val="0"/>
        </w:rPr>
        <w:t>n</w:t>
      </w:r>
      <w:r w:rsidR="00E71791">
        <w:rPr>
          <w:b w:val="0"/>
        </w:rPr>
        <w:t>ečerpány</w:t>
      </w:r>
      <w:r>
        <w:rPr>
          <w:b w:val="0"/>
        </w:rPr>
        <w:t>, probíhá posouzení velikosti objektu</w:t>
      </w:r>
      <w:r w:rsidR="0068434B">
        <w:rPr>
          <w:b w:val="0"/>
        </w:rPr>
        <w:t xml:space="preserve"> </w:t>
      </w:r>
      <w:r>
        <w:rPr>
          <w:b w:val="0"/>
        </w:rPr>
        <w:t xml:space="preserve"> </w:t>
      </w:r>
    </w:p>
    <w:p w:rsidR="0040276C" w:rsidRDefault="0040276C">
      <w:pPr>
        <w:pStyle w:val="Zkladntext3"/>
        <w:rPr>
          <w:b w:val="0"/>
          <w:u w:val="single"/>
        </w:rPr>
      </w:pPr>
      <w:r>
        <w:rPr>
          <w:b w:val="0"/>
        </w:rPr>
        <w:t xml:space="preserve">3. </w:t>
      </w:r>
      <w:r w:rsidR="000B77B0" w:rsidRPr="000B77B0">
        <w:rPr>
          <w:b w:val="0"/>
          <w:u w:val="single"/>
        </w:rPr>
        <w:t>N</w:t>
      </w:r>
      <w:r w:rsidRPr="000B77B0">
        <w:rPr>
          <w:b w:val="0"/>
          <w:u w:val="single"/>
        </w:rPr>
        <w:t>ákup dodávkového auta</w:t>
      </w:r>
    </w:p>
    <w:p w:rsidR="000E76BC" w:rsidRDefault="00E71791">
      <w:pPr>
        <w:pStyle w:val="Zkladntext3"/>
        <w:rPr>
          <w:b w:val="0"/>
        </w:rPr>
      </w:pPr>
      <w:r>
        <w:rPr>
          <w:b w:val="0"/>
        </w:rPr>
        <w:t>čerpány</w:t>
      </w:r>
      <w:r w:rsidR="000E76BC">
        <w:rPr>
          <w:b w:val="0"/>
        </w:rPr>
        <w:t xml:space="preserve"> ve výši 329 tis. Kč (94% schv.rozpočtu)</w:t>
      </w:r>
    </w:p>
    <w:p w:rsidR="00660E57" w:rsidRDefault="0040276C" w:rsidP="000236FE">
      <w:pPr>
        <w:pStyle w:val="Zkladntext3"/>
        <w:rPr>
          <w:b w:val="0"/>
        </w:rPr>
      </w:pPr>
      <w:r>
        <w:rPr>
          <w:b w:val="0"/>
        </w:rPr>
        <w:t>4.</w:t>
      </w:r>
      <w:r w:rsidR="000E76BC">
        <w:rPr>
          <w:b w:val="0"/>
        </w:rPr>
        <w:t xml:space="preserve"> </w:t>
      </w:r>
      <w:r w:rsidRPr="00D07216">
        <w:rPr>
          <w:b w:val="0"/>
          <w:u w:val="single"/>
        </w:rPr>
        <w:t>Výpočetní technika</w:t>
      </w:r>
    </w:p>
    <w:p w:rsidR="00660E57" w:rsidRDefault="00660E57" w:rsidP="000236FE">
      <w:pPr>
        <w:pStyle w:val="Zkladntext3"/>
        <w:rPr>
          <w:b w:val="0"/>
        </w:rPr>
      </w:pPr>
      <w:r>
        <w:rPr>
          <w:b w:val="0"/>
        </w:rPr>
        <w:t>čerpány</w:t>
      </w:r>
      <w:r w:rsidR="000E76BC">
        <w:rPr>
          <w:b w:val="0"/>
        </w:rPr>
        <w:t xml:space="preserve"> ve výši 293 tis. Kč (59% schv.rozpočtu)</w:t>
      </w:r>
      <w:r w:rsidR="00B35B3F">
        <w:rPr>
          <w:b w:val="0"/>
        </w:rPr>
        <w:t xml:space="preserve"> na modernizaci síťové </w:t>
      </w:r>
      <w:r w:rsidR="003E0794">
        <w:rPr>
          <w:b w:val="0"/>
        </w:rPr>
        <w:t>infrastruktury</w:t>
      </w:r>
    </w:p>
    <w:p w:rsidR="004C64A4" w:rsidRDefault="000B77B0" w:rsidP="000236FE">
      <w:pPr>
        <w:pStyle w:val="Zkladntext3"/>
        <w:rPr>
          <w:b w:val="0"/>
        </w:rPr>
      </w:pPr>
      <w:r>
        <w:rPr>
          <w:b w:val="0"/>
        </w:rPr>
        <w:t xml:space="preserve">            </w:t>
      </w:r>
    </w:p>
    <w:p w:rsidR="00161804" w:rsidRDefault="0012190D">
      <w:pPr>
        <w:pStyle w:val="Zkladntext3"/>
        <w:outlineLvl w:val="0"/>
        <w:rPr>
          <w:b w:val="0"/>
          <w:u w:val="single"/>
        </w:rPr>
      </w:pPr>
      <w:r>
        <w:rPr>
          <w:b w:val="0"/>
          <w:u w:val="single"/>
        </w:rPr>
        <w:t>10 Pokladní správa</w:t>
      </w:r>
    </w:p>
    <w:p w:rsidR="00161804" w:rsidRDefault="0012190D">
      <w:pPr>
        <w:pStyle w:val="Zkladntext3"/>
        <w:rPr>
          <w:b w:val="0"/>
        </w:rPr>
      </w:pPr>
      <w:r>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61804">
        <w:tc>
          <w:tcPr>
            <w:tcW w:w="637" w:type="dxa"/>
          </w:tcPr>
          <w:p w:rsidR="00161804" w:rsidRDefault="009E4A6F">
            <w:pPr>
              <w:pStyle w:val="Zkladntext3"/>
              <w:rPr>
                <w:b w:val="0"/>
                <w:sz w:val="20"/>
              </w:rPr>
            </w:pPr>
            <w:r>
              <w:rPr>
                <w:b w:val="0"/>
                <w:sz w:val="20"/>
              </w:rPr>
              <w:t>o</w:t>
            </w:r>
            <w:r w:rsidR="0012190D">
              <w:rPr>
                <w:b w:val="0"/>
                <w:sz w:val="20"/>
              </w:rPr>
              <w:t>ddíl</w:t>
            </w:r>
          </w:p>
        </w:tc>
        <w:tc>
          <w:tcPr>
            <w:tcW w:w="3119" w:type="dxa"/>
          </w:tcPr>
          <w:p w:rsidR="00161804" w:rsidRDefault="004C64A4">
            <w:pPr>
              <w:pStyle w:val="Zkladntext3"/>
              <w:rPr>
                <w:b w:val="0"/>
                <w:sz w:val="20"/>
              </w:rPr>
            </w:pPr>
            <w:r>
              <w:rPr>
                <w:b w:val="0"/>
                <w:sz w:val="20"/>
              </w:rPr>
              <w:t>t</w:t>
            </w:r>
            <w:r w:rsidR="0012190D">
              <w:rPr>
                <w:b w:val="0"/>
                <w:sz w:val="20"/>
              </w:rPr>
              <w:t>ext</w:t>
            </w:r>
          </w:p>
        </w:tc>
        <w:tc>
          <w:tcPr>
            <w:tcW w:w="992" w:type="dxa"/>
          </w:tcPr>
          <w:p w:rsidR="00161804" w:rsidRDefault="0012190D">
            <w:pPr>
              <w:pStyle w:val="Zkladntext3"/>
              <w:rPr>
                <w:b w:val="0"/>
                <w:sz w:val="20"/>
              </w:rPr>
            </w:pPr>
            <w:r>
              <w:rPr>
                <w:b w:val="0"/>
                <w:sz w:val="20"/>
              </w:rPr>
              <w:t xml:space="preserve">schválený </w:t>
            </w:r>
          </w:p>
          <w:p w:rsidR="00161804" w:rsidRDefault="0012190D">
            <w:pPr>
              <w:pStyle w:val="Zkladntext3"/>
              <w:rPr>
                <w:b w:val="0"/>
                <w:sz w:val="20"/>
              </w:rPr>
            </w:pPr>
            <w:r>
              <w:rPr>
                <w:b w:val="0"/>
                <w:sz w:val="20"/>
              </w:rPr>
              <w:t>rozpočet</w:t>
            </w:r>
          </w:p>
        </w:tc>
        <w:tc>
          <w:tcPr>
            <w:tcW w:w="992" w:type="dxa"/>
          </w:tcPr>
          <w:p w:rsidR="00161804" w:rsidRDefault="0012190D">
            <w:pPr>
              <w:pStyle w:val="Zkladntext3"/>
              <w:rPr>
                <w:b w:val="0"/>
                <w:sz w:val="20"/>
              </w:rPr>
            </w:pPr>
            <w:r>
              <w:rPr>
                <w:b w:val="0"/>
                <w:sz w:val="20"/>
              </w:rPr>
              <w:t>upravený</w:t>
            </w:r>
          </w:p>
          <w:p w:rsidR="00161804" w:rsidRDefault="0012190D">
            <w:pPr>
              <w:pStyle w:val="Zkladntext3"/>
              <w:rPr>
                <w:b w:val="0"/>
                <w:sz w:val="20"/>
              </w:rPr>
            </w:pPr>
            <w:r>
              <w:rPr>
                <w:b w:val="0"/>
                <w:sz w:val="20"/>
              </w:rPr>
              <w:t>rozpočet</w:t>
            </w:r>
          </w:p>
        </w:tc>
        <w:tc>
          <w:tcPr>
            <w:tcW w:w="1276" w:type="dxa"/>
          </w:tcPr>
          <w:p w:rsidR="00161804" w:rsidRDefault="00CB73DB">
            <w:pPr>
              <w:pStyle w:val="Zkladntext3"/>
              <w:rPr>
                <w:b w:val="0"/>
                <w:sz w:val="20"/>
              </w:rPr>
            </w:pPr>
            <w:r>
              <w:rPr>
                <w:b w:val="0"/>
                <w:sz w:val="20"/>
              </w:rPr>
              <w:t>s</w:t>
            </w:r>
            <w:r w:rsidR="0012190D">
              <w:rPr>
                <w:b w:val="0"/>
                <w:sz w:val="20"/>
              </w:rPr>
              <w:t>kutečnost</w:t>
            </w:r>
          </w:p>
          <w:p w:rsidR="00161804" w:rsidRDefault="009E45DD" w:rsidP="00375819">
            <w:pPr>
              <w:pStyle w:val="Zkladntext3"/>
              <w:rPr>
                <w:b w:val="0"/>
                <w:sz w:val="20"/>
              </w:rPr>
            </w:pPr>
            <w:r>
              <w:rPr>
                <w:b w:val="0"/>
                <w:sz w:val="20"/>
              </w:rPr>
              <w:t xml:space="preserve">     </w:t>
            </w:r>
            <w:r w:rsidR="0012190D">
              <w:rPr>
                <w:b w:val="0"/>
                <w:sz w:val="20"/>
              </w:rPr>
              <w:t>20</w:t>
            </w:r>
            <w:r w:rsidR="00900AEE">
              <w:rPr>
                <w:b w:val="0"/>
                <w:sz w:val="20"/>
              </w:rPr>
              <w:t>1</w:t>
            </w:r>
            <w:r w:rsidR="006F56CC">
              <w:rPr>
                <w:b w:val="0"/>
                <w:sz w:val="20"/>
              </w:rPr>
              <w:t>3</w:t>
            </w:r>
          </w:p>
        </w:tc>
        <w:tc>
          <w:tcPr>
            <w:tcW w:w="1134" w:type="dxa"/>
          </w:tcPr>
          <w:p w:rsidR="00161804" w:rsidRDefault="0012190D">
            <w:pPr>
              <w:pStyle w:val="Zkladntext3"/>
              <w:rPr>
                <w:b w:val="0"/>
                <w:sz w:val="20"/>
              </w:rPr>
            </w:pPr>
            <w:r>
              <w:rPr>
                <w:b w:val="0"/>
                <w:sz w:val="20"/>
              </w:rPr>
              <w:t>% k schvál.</w:t>
            </w:r>
          </w:p>
          <w:p w:rsidR="00161804" w:rsidRDefault="0012190D">
            <w:pPr>
              <w:pStyle w:val="Zkladntext3"/>
              <w:rPr>
                <w:b w:val="0"/>
                <w:sz w:val="20"/>
              </w:rPr>
            </w:pPr>
            <w:r>
              <w:rPr>
                <w:b w:val="0"/>
                <w:sz w:val="20"/>
              </w:rPr>
              <w:t xml:space="preserve">  rozpočtu</w:t>
            </w:r>
          </w:p>
        </w:tc>
        <w:tc>
          <w:tcPr>
            <w:tcW w:w="1055" w:type="dxa"/>
          </w:tcPr>
          <w:p w:rsidR="00161804" w:rsidRDefault="0012190D">
            <w:pPr>
              <w:pStyle w:val="Zkladntext3"/>
              <w:rPr>
                <w:b w:val="0"/>
                <w:sz w:val="20"/>
              </w:rPr>
            </w:pPr>
            <w:r>
              <w:rPr>
                <w:b w:val="0"/>
                <w:sz w:val="20"/>
              </w:rPr>
              <w:t>% k uprav.</w:t>
            </w:r>
          </w:p>
          <w:p w:rsidR="00161804" w:rsidRDefault="0012190D">
            <w:pPr>
              <w:pStyle w:val="Zkladntext3"/>
              <w:rPr>
                <w:b w:val="0"/>
                <w:sz w:val="20"/>
              </w:rPr>
            </w:pPr>
            <w:r>
              <w:rPr>
                <w:b w:val="0"/>
                <w:sz w:val="20"/>
              </w:rPr>
              <w:t xml:space="preserve">  rozpočtu</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Běžné výdaje</w:t>
            </w:r>
          </w:p>
        </w:tc>
        <w:tc>
          <w:tcPr>
            <w:tcW w:w="992" w:type="dxa"/>
          </w:tcPr>
          <w:p w:rsidR="00161804" w:rsidRDefault="00161804">
            <w:pPr>
              <w:pStyle w:val="Zkladntext3"/>
              <w:rPr>
                <w:b w:val="0"/>
              </w:rPr>
            </w:pP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63</w:t>
            </w:r>
          </w:p>
        </w:tc>
        <w:tc>
          <w:tcPr>
            <w:tcW w:w="3119" w:type="dxa"/>
          </w:tcPr>
          <w:p w:rsidR="00161804" w:rsidRDefault="0012190D">
            <w:pPr>
              <w:pStyle w:val="Zkladntext3"/>
              <w:rPr>
                <w:b w:val="0"/>
                <w:sz w:val="20"/>
              </w:rPr>
            </w:pPr>
            <w:r>
              <w:rPr>
                <w:b w:val="0"/>
                <w:sz w:val="20"/>
              </w:rPr>
              <w:t>Finanční operace</w:t>
            </w:r>
          </w:p>
        </w:tc>
        <w:tc>
          <w:tcPr>
            <w:tcW w:w="992" w:type="dxa"/>
          </w:tcPr>
          <w:p w:rsidR="00161804" w:rsidRDefault="0012190D" w:rsidP="00913590">
            <w:pPr>
              <w:pStyle w:val="Zkladntext3"/>
              <w:rPr>
                <w:b w:val="0"/>
              </w:rPr>
            </w:pPr>
            <w:r>
              <w:rPr>
                <w:b w:val="0"/>
              </w:rPr>
              <w:t xml:space="preserve">    </w:t>
            </w:r>
            <w:r w:rsidR="003B586F">
              <w:rPr>
                <w:b w:val="0"/>
              </w:rPr>
              <w:t>5</w:t>
            </w:r>
            <w:r w:rsidR="00913590">
              <w:rPr>
                <w:b w:val="0"/>
              </w:rPr>
              <w:t>80</w:t>
            </w:r>
            <w:r>
              <w:rPr>
                <w:b w:val="0"/>
              </w:rPr>
              <w:t xml:space="preserve">                            </w:t>
            </w:r>
          </w:p>
        </w:tc>
        <w:tc>
          <w:tcPr>
            <w:tcW w:w="992" w:type="dxa"/>
          </w:tcPr>
          <w:p w:rsidR="00161804" w:rsidRDefault="0012190D" w:rsidP="00375819">
            <w:pPr>
              <w:pStyle w:val="Zkladntext3"/>
              <w:rPr>
                <w:b w:val="0"/>
              </w:rPr>
            </w:pPr>
            <w:r>
              <w:rPr>
                <w:b w:val="0"/>
              </w:rPr>
              <w:t xml:space="preserve">   </w:t>
            </w:r>
            <w:r w:rsidR="00375819">
              <w:rPr>
                <w:b w:val="0"/>
              </w:rPr>
              <w:t xml:space="preserve"> </w:t>
            </w:r>
            <w:r>
              <w:rPr>
                <w:b w:val="0"/>
              </w:rPr>
              <w:t xml:space="preserve">  </w:t>
            </w:r>
            <w:r w:rsidR="003B586F">
              <w:rPr>
                <w:b w:val="0"/>
              </w:rPr>
              <w:t>5</w:t>
            </w:r>
            <w:r w:rsidR="00375819">
              <w:rPr>
                <w:b w:val="0"/>
              </w:rPr>
              <w:t>80</w:t>
            </w:r>
            <w:r>
              <w:rPr>
                <w:b w:val="0"/>
              </w:rPr>
              <w:t xml:space="preserve">    </w:t>
            </w:r>
          </w:p>
        </w:tc>
        <w:tc>
          <w:tcPr>
            <w:tcW w:w="1276" w:type="dxa"/>
          </w:tcPr>
          <w:p w:rsidR="00161804" w:rsidRDefault="0012190D" w:rsidP="00950792">
            <w:pPr>
              <w:pStyle w:val="Zkladntext3"/>
              <w:rPr>
                <w:b w:val="0"/>
              </w:rPr>
            </w:pPr>
            <w:r>
              <w:rPr>
                <w:b w:val="0"/>
              </w:rPr>
              <w:t xml:space="preserve">       </w:t>
            </w:r>
            <w:r w:rsidR="001F0A5F">
              <w:rPr>
                <w:b w:val="0"/>
              </w:rPr>
              <w:t>49</w:t>
            </w:r>
            <w:r w:rsidR="00950792">
              <w:rPr>
                <w:b w:val="0"/>
              </w:rPr>
              <w:t>9</w:t>
            </w:r>
          </w:p>
        </w:tc>
        <w:tc>
          <w:tcPr>
            <w:tcW w:w="1134" w:type="dxa"/>
          </w:tcPr>
          <w:p w:rsidR="00161804" w:rsidRDefault="0012190D" w:rsidP="001F0A5F">
            <w:pPr>
              <w:pStyle w:val="Zkladntext3"/>
              <w:rPr>
                <w:b w:val="0"/>
              </w:rPr>
            </w:pPr>
            <w:r>
              <w:rPr>
                <w:b w:val="0"/>
              </w:rPr>
              <w:t xml:space="preserve">      </w:t>
            </w:r>
            <w:r w:rsidR="003B586F">
              <w:rPr>
                <w:b w:val="0"/>
              </w:rPr>
              <w:t xml:space="preserve"> </w:t>
            </w:r>
            <w:r w:rsidR="001F0A5F">
              <w:rPr>
                <w:b w:val="0"/>
              </w:rPr>
              <w:t>86</w:t>
            </w:r>
          </w:p>
        </w:tc>
        <w:tc>
          <w:tcPr>
            <w:tcW w:w="1055" w:type="dxa"/>
          </w:tcPr>
          <w:p w:rsidR="00161804" w:rsidRDefault="0012190D" w:rsidP="001F0A5F">
            <w:pPr>
              <w:pStyle w:val="Zkladntext3"/>
              <w:rPr>
                <w:b w:val="0"/>
              </w:rPr>
            </w:pPr>
            <w:r>
              <w:rPr>
                <w:b w:val="0"/>
              </w:rPr>
              <w:t xml:space="preserve">     </w:t>
            </w:r>
            <w:r w:rsidR="003B586F">
              <w:rPr>
                <w:b w:val="0"/>
              </w:rPr>
              <w:t xml:space="preserve"> </w:t>
            </w:r>
            <w:r w:rsidR="001F0A5F">
              <w:rPr>
                <w:b w:val="0"/>
              </w:rPr>
              <w:t>86</w:t>
            </w:r>
            <w:r>
              <w:rPr>
                <w:b w:val="0"/>
              </w:rPr>
              <w:t xml:space="preserve">      </w:t>
            </w:r>
          </w:p>
        </w:tc>
      </w:tr>
      <w:tr w:rsidR="00161804">
        <w:tc>
          <w:tcPr>
            <w:tcW w:w="637" w:type="dxa"/>
          </w:tcPr>
          <w:p w:rsidR="00161804" w:rsidRDefault="0012190D">
            <w:pPr>
              <w:pStyle w:val="Zkladntext3"/>
              <w:rPr>
                <w:b w:val="0"/>
              </w:rPr>
            </w:pPr>
            <w:r>
              <w:rPr>
                <w:b w:val="0"/>
              </w:rPr>
              <w:t xml:space="preserve">64     </w:t>
            </w:r>
          </w:p>
        </w:tc>
        <w:tc>
          <w:tcPr>
            <w:tcW w:w="3119" w:type="dxa"/>
          </w:tcPr>
          <w:p w:rsidR="00161804" w:rsidRDefault="0012190D">
            <w:pPr>
              <w:pStyle w:val="Zkladntext3"/>
              <w:rPr>
                <w:b w:val="0"/>
                <w:sz w:val="20"/>
              </w:rPr>
            </w:pPr>
            <w:r>
              <w:rPr>
                <w:b w:val="0"/>
                <w:sz w:val="20"/>
              </w:rPr>
              <w:t>Ostatní činnosti</w:t>
            </w:r>
          </w:p>
        </w:tc>
        <w:tc>
          <w:tcPr>
            <w:tcW w:w="992" w:type="dxa"/>
          </w:tcPr>
          <w:p w:rsidR="00161804" w:rsidRDefault="0012190D" w:rsidP="00913590">
            <w:pPr>
              <w:pStyle w:val="Zkladntext3"/>
              <w:rPr>
                <w:b w:val="0"/>
              </w:rPr>
            </w:pPr>
            <w:r>
              <w:rPr>
                <w:b w:val="0"/>
              </w:rPr>
              <w:t xml:space="preserve"> 2 </w:t>
            </w:r>
            <w:r w:rsidR="00913590">
              <w:rPr>
                <w:b w:val="0"/>
              </w:rPr>
              <w:t>8</w:t>
            </w:r>
            <w:r>
              <w:rPr>
                <w:b w:val="0"/>
              </w:rPr>
              <w:t xml:space="preserve">50         </w:t>
            </w:r>
          </w:p>
        </w:tc>
        <w:tc>
          <w:tcPr>
            <w:tcW w:w="992" w:type="dxa"/>
          </w:tcPr>
          <w:p w:rsidR="00161804" w:rsidRDefault="0012190D" w:rsidP="001F0A5F">
            <w:pPr>
              <w:pStyle w:val="Zkladntext3"/>
              <w:rPr>
                <w:b w:val="0"/>
              </w:rPr>
            </w:pPr>
            <w:r>
              <w:rPr>
                <w:b w:val="0"/>
              </w:rPr>
              <w:t xml:space="preserve"> </w:t>
            </w:r>
            <w:r w:rsidR="00375819">
              <w:rPr>
                <w:b w:val="0"/>
              </w:rPr>
              <w:t>4</w:t>
            </w:r>
            <w:r w:rsidR="001F0A5F">
              <w:rPr>
                <w:b w:val="0"/>
              </w:rPr>
              <w:t>5 775</w:t>
            </w:r>
          </w:p>
        </w:tc>
        <w:tc>
          <w:tcPr>
            <w:tcW w:w="1276" w:type="dxa"/>
          </w:tcPr>
          <w:p w:rsidR="00161804" w:rsidRDefault="0012190D" w:rsidP="001F0A5F">
            <w:pPr>
              <w:pStyle w:val="Zkladntext3"/>
              <w:rPr>
                <w:b w:val="0"/>
              </w:rPr>
            </w:pPr>
            <w:r>
              <w:rPr>
                <w:b w:val="0"/>
              </w:rPr>
              <w:t xml:space="preserve">      </w:t>
            </w:r>
            <w:r w:rsidR="0096532C">
              <w:rPr>
                <w:b w:val="0"/>
              </w:rPr>
              <w:t xml:space="preserve"> </w:t>
            </w:r>
            <w:r w:rsidR="001F0A5F">
              <w:rPr>
                <w:b w:val="0"/>
              </w:rPr>
              <w:t>805</w:t>
            </w:r>
            <w:r>
              <w:rPr>
                <w:b w:val="0"/>
              </w:rPr>
              <w:t xml:space="preserve"> </w:t>
            </w:r>
          </w:p>
        </w:tc>
        <w:tc>
          <w:tcPr>
            <w:tcW w:w="1134" w:type="dxa"/>
          </w:tcPr>
          <w:p w:rsidR="00161804" w:rsidRDefault="00CB73DB" w:rsidP="001F0A5F">
            <w:pPr>
              <w:pStyle w:val="Zkladntext3"/>
              <w:rPr>
                <w:b w:val="0"/>
              </w:rPr>
            </w:pPr>
            <w:r>
              <w:rPr>
                <w:b w:val="0"/>
              </w:rPr>
              <w:t xml:space="preserve">       </w:t>
            </w:r>
            <w:r w:rsidR="001F0A5F">
              <w:rPr>
                <w:b w:val="0"/>
              </w:rPr>
              <w:t>28</w:t>
            </w:r>
          </w:p>
        </w:tc>
        <w:tc>
          <w:tcPr>
            <w:tcW w:w="1055" w:type="dxa"/>
          </w:tcPr>
          <w:p w:rsidR="00161804" w:rsidRDefault="00CB73DB" w:rsidP="001F0A5F">
            <w:pPr>
              <w:pStyle w:val="Zkladntext3"/>
              <w:rPr>
                <w:b w:val="0"/>
              </w:rPr>
            </w:pPr>
            <w:r>
              <w:rPr>
                <w:b w:val="0"/>
              </w:rPr>
              <w:t xml:space="preserve">      </w:t>
            </w:r>
            <w:r w:rsidR="00375819">
              <w:rPr>
                <w:b w:val="0"/>
              </w:rPr>
              <w:t xml:space="preserve">  </w:t>
            </w:r>
            <w:r w:rsidR="001F0A5F">
              <w:rPr>
                <w:b w:val="0"/>
              </w:rPr>
              <w:t>2</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rPr>
              <w:t xml:space="preserve">                                 </w:t>
            </w:r>
            <w:r>
              <w:rPr>
                <w:b w:val="0"/>
                <w:i/>
              </w:rPr>
              <w:t>Celkem</w:t>
            </w:r>
          </w:p>
        </w:tc>
        <w:tc>
          <w:tcPr>
            <w:tcW w:w="992" w:type="dxa"/>
          </w:tcPr>
          <w:p w:rsidR="00161804" w:rsidRDefault="0012190D" w:rsidP="00CB73DB">
            <w:pPr>
              <w:pStyle w:val="Zkladntext3"/>
              <w:rPr>
                <w:b w:val="0"/>
                <w:i/>
              </w:rPr>
            </w:pPr>
            <w:r>
              <w:rPr>
                <w:b w:val="0"/>
                <w:i/>
              </w:rPr>
              <w:t xml:space="preserve"> </w:t>
            </w:r>
            <w:r w:rsidR="00775258">
              <w:rPr>
                <w:b w:val="0"/>
                <w:i/>
              </w:rPr>
              <w:t xml:space="preserve">3 </w:t>
            </w:r>
            <w:r w:rsidR="00913590">
              <w:rPr>
                <w:b w:val="0"/>
                <w:i/>
              </w:rPr>
              <w:t>43</w:t>
            </w:r>
            <w:r w:rsidR="00CB73DB">
              <w:rPr>
                <w:b w:val="0"/>
                <w:i/>
              </w:rPr>
              <w:t>0</w:t>
            </w:r>
          </w:p>
        </w:tc>
        <w:tc>
          <w:tcPr>
            <w:tcW w:w="992" w:type="dxa"/>
          </w:tcPr>
          <w:p w:rsidR="00161804" w:rsidRDefault="00375819" w:rsidP="001F0A5F">
            <w:pPr>
              <w:pStyle w:val="Zkladntext3"/>
              <w:rPr>
                <w:b w:val="0"/>
                <w:i/>
              </w:rPr>
            </w:pPr>
            <w:r>
              <w:rPr>
                <w:b w:val="0"/>
                <w:i/>
              </w:rPr>
              <w:t xml:space="preserve"> 4</w:t>
            </w:r>
            <w:r w:rsidR="001F0A5F">
              <w:rPr>
                <w:b w:val="0"/>
                <w:i/>
              </w:rPr>
              <w:t>6 355</w:t>
            </w:r>
            <w:r w:rsidR="0012190D">
              <w:rPr>
                <w:b w:val="0"/>
                <w:i/>
              </w:rPr>
              <w:t xml:space="preserve">    </w:t>
            </w:r>
          </w:p>
        </w:tc>
        <w:tc>
          <w:tcPr>
            <w:tcW w:w="1276" w:type="dxa"/>
          </w:tcPr>
          <w:p w:rsidR="00161804" w:rsidRDefault="0012190D" w:rsidP="001F0A5F">
            <w:pPr>
              <w:pStyle w:val="Zkladntext3"/>
              <w:rPr>
                <w:b w:val="0"/>
                <w:i/>
              </w:rPr>
            </w:pPr>
            <w:r>
              <w:rPr>
                <w:b w:val="0"/>
                <w:i/>
              </w:rPr>
              <w:t xml:space="preserve"> </w:t>
            </w:r>
            <w:r w:rsidR="001F0A5F">
              <w:rPr>
                <w:b w:val="0"/>
                <w:i/>
              </w:rPr>
              <w:t xml:space="preserve">   1 304</w:t>
            </w:r>
          </w:p>
        </w:tc>
        <w:tc>
          <w:tcPr>
            <w:tcW w:w="1134" w:type="dxa"/>
          </w:tcPr>
          <w:p w:rsidR="00161804" w:rsidRDefault="0012190D" w:rsidP="001F0A5F">
            <w:pPr>
              <w:pStyle w:val="Zkladntext3"/>
              <w:rPr>
                <w:b w:val="0"/>
                <w:i/>
              </w:rPr>
            </w:pPr>
            <w:r>
              <w:rPr>
                <w:b w:val="0"/>
                <w:i/>
              </w:rPr>
              <w:t xml:space="preserve">       </w:t>
            </w:r>
            <w:r w:rsidR="001F0A5F">
              <w:rPr>
                <w:b w:val="0"/>
                <w:i/>
              </w:rPr>
              <w:t>38</w:t>
            </w:r>
          </w:p>
        </w:tc>
        <w:tc>
          <w:tcPr>
            <w:tcW w:w="1055" w:type="dxa"/>
          </w:tcPr>
          <w:p w:rsidR="00161804" w:rsidRDefault="0012190D" w:rsidP="001F0A5F">
            <w:pPr>
              <w:pStyle w:val="Zkladntext3"/>
              <w:rPr>
                <w:b w:val="0"/>
                <w:i/>
              </w:rPr>
            </w:pPr>
            <w:r>
              <w:rPr>
                <w:b w:val="0"/>
                <w:i/>
              </w:rPr>
              <w:t xml:space="preserve">      </w:t>
            </w:r>
            <w:r w:rsidR="00375819">
              <w:rPr>
                <w:b w:val="0"/>
                <w:i/>
              </w:rPr>
              <w:t xml:space="preserve">  </w:t>
            </w:r>
            <w:r w:rsidR="001F0A5F">
              <w:rPr>
                <w:b w:val="0"/>
                <w:i/>
              </w:rPr>
              <w:t>3</w:t>
            </w:r>
            <w:r>
              <w:rPr>
                <w:b w:val="0"/>
                <w:i/>
              </w:rPr>
              <w:t xml:space="preserve"> </w:t>
            </w: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Kapitálové výdaje</w:t>
            </w:r>
          </w:p>
        </w:tc>
        <w:tc>
          <w:tcPr>
            <w:tcW w:w="992" w:type="dxa"/>
          </w:tcPr>
          <w:p w:rsidR="00161804" w:rsidRDefault="0012190D">
            <w:pPr>
              <w:pStyle w:val="Zkladntext3"/>
              <w:rPr>
                <w:b w:val="0"/>
              </w:rPr>
            </w:pPr>
            <w:r>
              <w:rPr>
                <w:b w:val="0"/>
              </w:rPr>
              <w:t xml:space="preserve">   </w:t>
            </w:r>
          </w:p>
        </w:tc>
        <w:tc>
          <w:tcPr>
            <w:tcW w:w="992" w:type="dxa"/>
          </w:tcPr>
          <w:p w:rsidR="00161804" w:rsidRDefault="00161804">
            <w:pPr>
              <w:pStyle w:val="Zkladntext3"/>
              <w:rPr>
                <w:b w:val="0"/>
              </w:rPr>
            </w:pPr>
          </w:p>
        </w:tc>
        <w:tc>
          <w:tcPr>
            <w:tcW w:w="1276" w:type="dxa"/>
          </w:tcPr>
          <w:p w:rsidR="00161804" w:rsidRDefault="00161804">
            <w:pPr>
              <w:pStyle w:val="Zkladntext3"/>
              <w:rPr>
                <w:b w:val="0"/>
              </w:rPr>
            </w:pPr>
          </w:p>
        </w:tc>
        <w:tc>
          <w:tcPr>
            <w:tcW w:w="1134" w:type="dxa"/>
          </w:tcPr>
          <w:p w:rsidR="00161804" w:rsidRDefault="00161804">
            <w:pPr>
              <w:pStyle w:val="Zkladntext3"/>
              <w:rPr>
                <w:b w:val="0"/>
              </w:rPr>
            </w:pPr>
          </w:p>
        </w:tc>
        <w:tc>
          <w:tcPr>
            <w:tcW w:w="1055" w:type="dxa"/>
          </w:tcPr>
          <w:p w:rsidR="00161804" w:rsidRDefault="00161804">
            <w:pPr>
              <w:pStyle w:val="Zkladntext3"/>
              <w:rPr>
                <w:b w:val="0"/>
              </w:rPr>
            </w:pPr>
          </w:p>
        </w:tc>
      </w:tr>
      <w:tr w:rsidR="00161804">
        <w:tc>
          <w:tcPr>
            <w:tcW w:w="637" w:type="dxa"/>
          </w:tcPr>
          <w:p w:rsidR="00161804" w:rsidRDefault="0012190D">
            <w:pPr>
              <w:pStyle w:val="Zkladntext3"/>
              <w:rPr>
                <w:b w:val="0"/>
              </w:rPr>
            </w:pPr>
            <w:r>
              <w:rPr>
                <w:b w:val="0"/>
              </w:rPr>
              <w:t xml:space="preserve">      </w:t>
            </w:r>
          </w:p>
        </w:tc>
        <w:tc>
          <w:tcPr>
            <w:tcW w:w="3119" w:type="dxa"/>
          </w:tcPr>
          <w:p w:rsidR="00161804" w:rsidRDefault="00161804">
            <w:pPr>
              <w:pStyle w:val="Zkladntext3"/>
              <w:rPr>
                <w:b w:val="0"/>
                <w:sz w:val="20"/>
              </w:rPr>
            </w:pPr>
          </w:p>
        </w:tc>
        <w:tc>
          <w:tcPr>
            <w:tcW w:w="992" w:type="dxa"/>
          </w:tcPr>
          <w:p w:rsidR="00161804" w:rsidRDefault="0012190D">
            <w:pPr>
              <w:pStyle w:val="Zkladntext3"/>
              <w:rPr>
                <w:b w:val="0"/>
              </w:rPr>
            </w:pPr>
            <w:r>
              <w:rPr>
                <w:b w:val="0"/>
              </w:rPr>
              <w:t xml:space="preserve">     </w:t>
            </w:r>
          </w:p>
        </w:tc>
        <w:tc>
          <w:tcPr>
            <w:tcW w:w="992" w:type="dxa"/>
          </w:tcPr>
          <w:p w:rsidR="00161804" w:rsidRDefault="00161804">
            <w:pPr>
              <w:pStyle w:val="Zkladntext3"/>
              <w:rPr>
                <w:b w:val="0"/>
              </w:rPr>
            </w:pPr>
          </w:p>
        </w:tc>
        <w:tc>
          <w:tcPr>
            <w:tcW w:w="1276" w:type="dxa"/>
          </w:tcPr>
          <w:p w:rsidR="00161804" w:rsidRDefault="0012190D">
            <w:pPr>
              <w:pStyle w:val="Zkladntext3"/>
              <w:rPr>
                <w:b w:val="0"/>
              </w:rPr>
            </w:pPr>
            <w:r>
              <w:rPr>
                <w:b w:val="0"/>
              </w:rPr>
              <w:t xml:space="preserve">    </w:t>
            </w:r>
          </w:p>
        </w:tc>
        <w:tc>
          <w:tcPr>
            <w:tcW w:w="1134" w:type="dxa"/>
          </w:tcPr>
          <w:p w:rsidR="00161804" w:rsidRDefault="0012190D">
            <w:pPr>
              <w:pStyle w:val="Zkladntext3"/>
              <w:rPr>
                <w:b w:val="0"/>
              </w:rPr>
            </w:pPr>
            <w:r>
              <w:rPr>
                <w:b w:val="0"/>
              </w:rPr>
              <w:t xml:space="preserve">     </w:t>
            </w:r>
          </w:p>
        </w:tc>
        <w:tc>
          <w:tcPr>
            <w:tcW w:w="1055" w:type="dxa"/>
          </w:tcPr>
          <w:p w:rsidR="00161804" w:rsidRDefault="00161804">
            <w:pPr>
              <w:pStyle w:val="Zkladntext3"/>
              <w:rPr>
                <w:b w:val="0"/>
              </w:rPr>
            </w:pPr>
          </w:p>
        </w:tc>
      </w:tr>
      <w:tr w:rsidR="00161804">
        <w:tc>
          <w:tcPr>
            <w:tcW w:w="637" w:type="dxa"/>
          </w:tcPr>
          <w:p w:rsidR="00161804" w:rsidRDefault="00161804">
            <w:pPr>
              <w:pStyle w:val="Zkladntext3"/>
              <w:rPr>
                <w:b w:val="0"/>
              </w:rPr>
            </w:pPr>
          </w:p>
        </w:tc>
        <w:tc>
          <w:tcPr>
            <w:tcW w:w="3119" w:type="dxa"/>
          </w:tcPr>
          <w:p w:rsidR="00161804" w:rsidRDefault="0012190D">
            <w:pPr>
              <w:pStyle w:val="Zkladntext3"/>
              <w:rPr>
                <w:b w:val="0"/>
                <w:i/>
              </w:rPr>
            </w:pPr>
            <w:r>
              <w:rPr>
                <w:b w:val="0"/>
                <w:i/>
              </w:rPr>
              <w:t xml:space="preserve">                                  Celkem</w:t>
            </w:r>
          </w:p>
        </w:tc>
        <w:tc>
          <w:tcPr>
            <w:tcW w:w="992" w:type="dxa"/>
          </w:tcPr>
          <w:p w:rsidR="00161804" w:rsidRDefault="0012190D">
            <w:pPr>
              <w:pStyle w:val="Zkladntext3"/>
              <w:rPr>
                <w:b w:val="0"/>
                <w:i/>
              </w:rPr>
            </w:pPr>
            <w:r>
              <w:rPr>
                <w:b w:val="0"/>
                <w:i/>
              </w:rPr>
              <w:t xml:space="preserve">  </w:t>
            </w:r>
          </w:p>
        </w:tc>
        <w:tc>
          <w:tcPr>
            <w:tcW w:w="992" w:type="dxa"/>
          </w:tcPr>
          <w:p w:rsidR="00161804" w:rsidRDefault="00161804">
            <w:pPr>
              <w:pStyle w:val="Zkladntext3"/>
              <w:rPr>
                <w:b w:val="0"/>
                <w:i/>
              </w:rPr>
            </w:pPr>
          </w:p>
        </w:tc>
        <w:tc>
          <w:tcPr>
            <w:tcW w:w="1276" w:type="dxa"/>
          </w:tcPr>
          <w:p w:rsidR="00161804" w:rsidRDefault="0012190D">
            <w:pPr>
              <w:pStyle w:val="Zkladntext3"/>
              <w:rPr>
                <w:b w:val="0"/>
                <w:i/>
              </w:rPr>
            </w:pPr>
            <w:r>
              <w:rPr>
                <w:b w:val="0"/>
                <w:i/>
              </w:rPr>
              <w:t xml:space="preserve">         </w:t>
            </w:r>
          </w:p>
        </w:tc>
        <w:tc>
          <w:tcPr>
            <w:tcW w:w="1134" w:type="dxa"/>
          </w:tcPr>
          <w:p w:rsidR="00161804" w:rsidRDefault="0012190D">
            <w:pPr>
              <w:pStyle w:val="Zkladntext3"/>
              <w:rPr>
                <w:b w:val="0"/>
                <w:i/>
              </w:rPr>
            </w:pPr>
            <w:r>
              <w:rPr>
                <w:b w:val="0"/>
                <w:i/>
              </w:rPr>
              <w:t xml:space="preserve">           </w:t>
            </w:r>
          </w:p>
        </w:tc>
        <w:tc>
          <w:tcPr>
            <w:tcW w:w="1055" w:type="dxa"/>
          </w:tcPr>
          <w:p w:rsidR="00161804" w:rsidRDefault="00161804">
            <w:pPr>
              <w:pStyle w:val="Zkladntext3"/>
              <w:rPr>
                <w:b w:val="0"/>
                <w:i/>
              </w:rPr>
            </w:pPr>
          </w:p>
        </w:tc>
      </w:tr>
      <w:tr w:rsidR="00161804">
        <w:tc>
          <w:tcPr>
            <w:tcW w:w="637" w:type="dxa"/>
          </w:tcPr>
          <w:p w:rsidR="00161804" w:rsidRDefault="00161804">
            <w:pPr>
              <w:pStyle w:val="Zkladntext3"/>
              <w:rPr>
                <w:b w:val="0"/>
              </w:rPr>
            </w:pPr>
          </w:p>
        </w:tc>
        <w:tc>
          <w:tcPr>
            <w:tcW w:w="3119" w:type="dxa"/>
          </w:tcPr>
          <w:p w:rsidR="00161804" w:rsidRDefault="0012190D" w:rsidP="00B27700">
            <w:pPr>
              <w:pStyle w:val="Zkladntext3"/>
            </w:pPr>
            <w:r>
              <w:t xml:space="preserve">10 – </w:t>
            </w:r>
            <w:r w:rsidR="00B27700">
              <w:t>Výdaje celkem</w:t>
            </w:r>
          </w:p>
        </w:tc>
        <w:tc>
          <w:tcPr>
            <w:tcW w:w="992" w:type="dxa"/>
          </w:tcPr>
          <w:p w:rsidR="00161804" w:rsidRDefault="0012190D" w:rsidP="00913590">
            <w:pPr>
              <w:pStyle w:val="Zkladntext3"/>
            </w:pPr>
            <w:r>
              <w:t xml:space="preserve"> </w:t>
            </w:r>
            <w:r w:rsidR="00775258">
              <w:t xml:space="preserve">3 </w:t>
            </w:r>
            <w:r w:rsidR="00913590">
              <w:t>430</w:t>
            </w:r>
          </w:p>
        </w:tc>
        <w:tc>
          <w:tcPr>
            <w:tcW w:w="992" w:type="dxa"/>
          </w:tcPr>
          <w:p w:rsidR="00161804" w:rsidRDefault="0012190D" w:rsidP="001F0A5F">
            <w:pPr>
              <w:pStyle w:val="Zkladntext3"/>
            </w:pPr>
            <w:r>
              <w:t xml:space="preserve"> </w:t>
            </w:r>
            <w:r w:rsidR="00375819">
              <w:t>4</w:t>
            </w:r>
            <w:r w:rsidR="001F0A5F">
              <w:t>6 355</w:t>
            </w:r>
            <w:r>
              <w:t xml:space="preserve">   </w:t>
            </w:r>
          </w:p>
        </w:tc>
        <w:tc>
          <w:tcPr>
            <w:tcW w:w="1276" w:type="dxa"/>
          </w:tcPr>
          <w:p w:rsidR="00161804" w:rsidRDefault="0012190D" w:rsidP="001F0A5F">
            <w:pPr>
              <w:pStyle w:val="Zkladntext3"/>
            </w:pPr>
            <w:r>
              <w:t xml:space="preserve">    </w:t>
            </w:r>
            <w:r w:rsidR="001F0A5F">
              <w:t>1 304</w:t>
            </w:r>
            <w:r>
              <w:t xml:space="preserve">   </w:t>
            </w:r>
          </w:p>
        </w:tc>
        <w:tc>
          <w:tcPr>
            <w:tcW w:w="1134" w:type="dxa"/>
          </w:tcPr>
          <w:p w:rsidR="00161804" w:rsidRDefault="0012190D" w:rsidP="001F0A5F">
            <w:pPr>
              <w:pStyle w:val="Zkladntext3"/>
            </w:pPr>
            <w:r>
              <w:t xml:space="preserve">       </w:t>
            </w:r>
            <w:r w:rsidR="001F0A5F">
              <w:t>38</w:t>
            </w:r>
          </w:p>
        </w:tc>
        <w:tc>
          <w:tcPr>
            <w:tcW w:w="1055" w:type="dxa"/>
          </w:tcPr>
          <w:p w:rsidR="00161804" w:rsidRDefault="0012190D" w:rsidP="001F0A5F">
            <w:pPr>
              <w:pStyle w:val="Zkladntext3"/>
            </w:pPr>
            <w:r>
              <w:t xml:space="preserve">      </w:t>
            </w:r>
            <w:r w:rsidR="00375819">
              <w:t xml:space="preserve">  </w:t>
            </w:r>
            <w:r w:rsidR="001F0A5F">
              <w:t>3</w:t>
            </w:r>
            <w:r>
              <w:t xml:space="preserve">    </w:t>
            </w:r>
          </w:p>
        </w:tc>
      </w:tr>
    </w:tbl>
    <w:p w:rsidR="00161804" w:rsidRDefault="0012190D">
      <w:pPr>
        <w:pStyle w:val="Zkladntext3"/>
        <w:rPr>
          <w:b w:val="0"/>
        </w:rPr>
      </w:pPr>
      <w:r>
        <w:rPr>
          <w:b w:val="0"/>
        </w:rPr>
        <w:t xml:space="preserve"> </w:t>
      </w:r>
    </w:p>
    <w:p w:rsidR="00161804" w:rsidRDefault="0012190D">
      <w:pPr>
        <w:pStyle w:val="Zkladntext3"/>
        <w:outlineLvl w:val="0"/>
        <w:rPr>
          <w:b w:val="0"/>
          <w:u w:val="single"/>
        </w:rPr>
      </w:pPr>
      <w:r>
        <w:rPr>
          <w:b w:val="0"/>
          <w:u w:val="single"/>
        </w:rPr>
        <w:t>Oddíl 63 paragraf 10 – finanční operace</w:t>
      </w:r>
    </w:p>
    <w:p w:rsidR="00161804" w:rsidRDefault="0012190D">
      <w:pPr>
        <w:pStyle w:val="Zkladntext3"/>
        <w:rPr>
          <w:b w:val="0"/>
        </w:rPr>
      </w:pPr>
      <w:r>
        <w:rPr>
          <w:b w:val="0"/>
          <w:u w:val="single"/>
        </w:rPr>
        <w:t>Běžné výdaje</w:t>
      </w:r>
      <w:r>
        <w:rPr>
          <w:b w:val="0"/>
        </w:rPr>
        <w:t xml:space="preserve"> byly čerpány </w:t>
      </w:r>
      <w:r w:rsidR="003B586F">
        <w:rPr>
          <w:b w:val="0"/>
        </w:rPr>
        <w:t xml:space="preserve">na </w:t>
      </w:r>
      <w:r>
        <w:rPr>
          <w:b w:val="0"/>
        </w:rPr>
        <w:t>poplatky za vedení bankovních účtů</w:t>
      </w:r>
      <w:r w:rsidR="003B586F">
        <w:rPr>
          <w:b w:val="0"/>
        </w:rPr>
        <w:t xml:space="preserve"> ve výši </w:t>
      </w:r>
      <w:r w:rsidR="00B64571">
        <w:rPr>
          <w:b w:val="0"/>
        </w:rPr>
        <w:t>4</w:t>
      </w:r>
      <w:r w:rsidR="00950792">
        <w:rPr>
          <w:b w:val="0"/>
        </w:rPr>
        <w:t>8</w:t>
      </w:r>
      <w:r w:rsidR="003B586F">
        <w:rPr>
          <w:b w:val="0"/>
        </w:rPr>
        <w:t xml:space="preserve"> tis. Kč</w:t>
      </w:r>
      <w:r>
        <w:rPr>
          <w:b w:val="0"/>
        </w:rPr>
        <w:t xml:space="preserve"> </w:t>
      </w:r>
      <w:r w:rsidR="00B602AC">
        <w:rPr>
          <w:b w:val="0"/>
        </w:rPr>
        <w:t xml:space="preserve">       </w:t>
      </w:r>
      <w:r>
        <w:rPr>
          <w:b w:val="0"/>
        </w:rPr>
        <w:t>(</w:t>
      </w:r>
      <w:r w:rsidR="00B64571">
        <w:rPr>
          <w:b w:val="0"/>
        </w:rPr>
        <w:t>73</w:t>
      </w:r>
      <w:r w:rsidR="00912494">
        <w:rPr>
          <w:b w:val="0"/>
        </w:rPr>
        <w:t>%</w:t>
      </w:r>
      <w:r w:rsidR="003B586F">
        <w:rPr>
          <w:b w:val="0"/>
        </w:rPr>
        <w:t xml:space="preserve"> uprav.rozpočtu</w:t>
      </w:r>
      <w:r>
        <w:rPr>
          <w:b w:val="0"/>
        </w:rPr>
        <w:t>).</w:t>
      </w:r>
    </w:p>
    <w:p w:rsidR="00161804" w:rsidRDefault="00161804">
      <w:pPr>
        <w:pStyle w:val="Zkladntext3"/>
        <w:rPr>
          <w:b w:val="0"/>
        </w:rPr>
      </w:pPr>
    </w:p>
    <w:p w:rsidR="00161804" w:rsidRDefault="0012190D">
      <w:pPr>
        <w:pStyle w:val="Zkladntext3"/>
        <w:outlineLvl w:val="0"/>
        <w:rPr>
          <w:b w:val="0"/>
          <w:u w:val="single"/>
        </w:rPr>
      </w:pPr>
      <w:r>
        <w:rPr>
          <w:b w:val="0"/>
          <w:u w:val="single"/>
        </w:rPr>
        <w:t>Oddíl 63 paragraf 20 – pojištění funkčně nespecifikované</w:t>
      </w:r>
    </w:p>
    <w:p w:rsidR="00161804" w:rsidRDefault="0012190D">
      <w:pPr>
        <w:pStyle w:val="Zkladntext3"/>
        <w:rPr>
          <w:b w:val="0"/>
        </w:rPr>
      </w:pPr>
      <w:r>
        <w:rPr>
          <w:b w:val="0"/>
          <w:u w:val="single"/>
        </w:rPr>
        <w:t>Běžné výdaje</w:t>
      </w:r>
      <w:r>
        <w:rPr>
          <w:b w:val="0"/>
        </w:rPr>
        <w:t xml:space="preserve"> </w:t>
      </w:r>
      <w:r w:rsidR="003D3D6A">
        <w:rPr>
          <w:b w:val="0"/>
        </w:rPr>
        <w:t xml:space="preserve">ve výši </w:t>
      </w:r>
      <w:r w:rsidR="00B64571">
        <w:rPr>
          <w:b w:val="0"/>
        </w:rPr>
        <w:t>451</w:t>
      </w:r>
      <w:r w:rsidR="003D3D6A">
        <w:rPr>
          <w:b w:val="0"/>
        </w:rPr>
        <w:t xml:space="preserve"> tis. Kč (</w:t>
      </w:r>
      <w:r w:rsidR="00B64571">
        <w:rPr>
          <w:b w:val="0"/>
        </w:rPr>
        <w:t>88</w:t>
      </w:r>
      <w:r w:rsidR="003D3D6A">
        <w:rPr>
          <w:b w:val="0"/>
        </w:rPr>
        <w:t>% uprav.rozpočtu) byly čerpány na platby pojistného ze souhrnného pojištění majetku (pojistné splatné k 12. 6. a k 12. 12</w:t>
      </w:r>
      <w:r w:rsidR="00A842A6">
        <w:rPr>
          <w:b w:val="0"/>
        </w:rPr>
        <w:t>.</w:t>
      </w:r>
      <w:r w:rsidR="003D3D6A">
        <w:rPr>
          <w:b w:val="0"/>
        </w:rPr>
        <w:t xml:space="preserve"> sledovaného roku). </w:t>
      </w:r>
      <w:r>
        <w:rPr>
          <w:b w:val="0"/>
        </w:rPr>
        <w:t xml:space="preserve"> </w:t>
      </w:r>
      <w:r w:rsidR="00850926">
        <w:rPr>
          <w:b w:val="0"/>
        </w:rPr>
        <w:t xml:space="preserve"> </w:t>
      </w:r>
      <w:r>
        <w:rPr>
          <w:b w:val="0"/>
        </w:rPr>
        <w:t xml:space="preserve"> </w:t>
      </w:r>
    </w:p>
    <w:p w:rsidR="00161804" w:rsidRDefault="0012190D">
      <w:pPr>
        <w:pStyle w:val="Zkladntext3"/>
        <w:rPr>
          <w:b w:val="0"/>
        </w:rPr>
      </w:pPr>
      <w:r>
        <w:rPr>
          <w:b w:val="0"/>
        </w:rPr>
        <w:t xml:space="preserve"> </w:t>
      </w:r>
    </w:p>
    <w:p w:rsidR="00161804" w:rsidRDefault="0012190D">
      <w:pPr>
        <w:pStyle w:val="Zkladntext3"/>
        <w:outlineLvl w:val="0"/>
        <w:rPr>
          <w:b w:val="0"/>
          <w:u w:val="single"/>
        </w:rPr>
      </w:pPr>
      <w:r>
        <w:rPr>
          <w:b w:val="0"/>
          <w:u w:val="single"/>
        </w:rPr>
        <w:t>Oddíl 64 paragraf 09 – ostatní činnosti jinde nezařazené</w:t>
      </w:r>
    </w:p>
    <w:p w:rsidR="005E72DE" w:rsidRDefault="0012190D">
      <w:pPr>
        <w:pStyle w:val="Zkladntext3"/>
        <w:rPr>
          <w:b w:val="0"/>
        </w:rPr>
      </w:pPr>
      <w:r>
        <w:rPr>
          <w:b w:val="0"/>
          <w:u w:val="single"/>
        </w:rPr>
        <w:t>Běžné výdaje</w:t>
      </w:r>
      <w:r>
        <w:rPr>
          <w:b w:val="0"/>
        </w:rPr>
        <w:t xml:space="preserve"> </w:t>
      </w:r>
      <w:r w:rsidR="00850926">
        <w:rPr>
          <w:b w:val="0"/>
        </w:rPr>
        <w:t>byly čerpány</w:t>
      </w:r>
      <w:r w:rsidR="00A842A6">
        <w:rPr>
          <w:b w:val="0"/>
        </w:rPr>
        <w:t xml:space="preserve"> na </w:t>
      </w:r>
      <w:r w:rsidR="00911401">
        <w:rPr>
          <w:b w:val="0"/>
        </w:rPr>
        <w:t xml:space="preserve">platby za </w:t>
      </w:r>
      <w:r w:rsidR="00A842A6">
        <w:rPr>
          <w:b w:val="0"/>
        </w:rPr>
        <w:t>spoluúčast</w:t>
      </w:r>
      <w:r w:rsidR="00686D92">
        <w:rPr>
          <w:b w:val="0"/>
        </w:rPr>
        <w:t xml:space="preserve"> městské části </w:t>
      </w:r>
      <w:r w:rsidR="00A842A6">
        <w:rPr>
          <w:b w:val="0"/>
        </w:rPr>
        <w:t>při náhradě škod občan</w:t>
      </w:r>
      <w:r w:rsidR="00FC6A3C">
        <w:rPr>
          <w:b w:val="0"/>
        </w:rPr>
        <w:t>ům</w:t>
      </w:r>
      <w:r w:rsidR="00A842A6">
        <w:rPr>
          <w:b w:val="0"/>
        </w:rPr>
        <w:t xml:space="preserve"> ve výši </w:t>
      </w:r>
      <w:r w:rsidR="00FC6A3C">
        <w:rPr>
          <w:b w:val="0"/>
        </w:rPr>
        <w:t>5</w:t>
      </w:r>
      <w:r w:rsidR="00A842A6">
        <w:rPr>
          <w:b w:val="0"/>
        </w:rPr>
        <w:t xml:space="preserve"> tis. Kč (</w:t>
      </w:r>
      <w:r w:rsidR="00FC6A3C">
        <w:rPr>
          <w:b w:val="0"/>
        </w:rPr>
        <w:t>5</w:t>
      </w:r>
      <w:r w:rsidR="00A842A6">
        <w:rPr>
          <w:b w:val="0"/>
        </w:rPr>
        <w:t>0% uprav.rozpočtu), na proplacení náhrady za zhodnocení předmětu nájmu - úprava pódia sálu Sokolovny</w:t>
      </w:r>
      <w:r w:rsidR="00850926">
        <w:rPr>
          <w:b w:val="0"/>
        </w:rPr>
        <w:t xml:space="preserve"> ve výši </w:t>
      </w:r>
      <w:r w:rsidR="00A842A6">
        <w:rPr>
          <w:b w:val="0"/>
        </w:rPr>
        <w:t>215</w:t>
      </w:r>
      <w:r w:rsidR="00850926">
        <w:rPr>
          <w:b w:val="0"/>
        </w:rPr>
        <w:t xml:space="preserve"> tis. Kč</w:t>
      </w:r>
      <w:r w:rsidR="00A842A6">
        <w:rPr>
          <w:b w:val="0"/>
        </w:rPr>
        <w:t xml:space="preserve"> (100% uprav.rozpočtu),</w:t>
      </w:r>
      <w:r w:rsidR="00B602AC">
        <w:rPr>
          <w:b w:val="0"/>
        </w:rPr>
        <w:t xml:space="preserve"> </w:t>
      </w:r>
      <w:r w:rsidR="00565952">
        <w:rPr>
          <w:b w:val="0"/>
        </w:rPr>
        <w:t>na peněž</w:t>
      </w:r>
      <w:r w:rsidR="00952E10">
        <w:rPr>
          <w:b w:val="0"/>
        </w:rPr>
        <w:t>ní</w:t>
      </w:r>
      <w:r w:rsidR="00565952">
        <w:rPr>
          <w:b w:val="0"/>
        </w:rPr>
        <w:t xml:space="preserve"> dary občanům za práci v</w:t>
      </w:r>
      <w:r w:rsidR="00A842A6">
        <w:rPr>
          <w:b w:val="0"/>
        </w:rPr>
        <w:t> </w:t>
      </w:r>
      <w:r w:rsidR="00565952">
        <w:rPr>
          <w:b w:val="0"/>
        </w:rPr>
        <w:t>komi</w:t>
      </w:r>
      <w:r w:rsidR="00A842A6">
        <w:rPr>
          <w:b w:val="0"/>
        </w:rPr>
        <w:t>s</w:t>
      </w:r>
      <w:r w:rsidR="00565952">
        <w:rPr>
          <w:b w:val="0"/>
        </w:rPr>
        <w:t>ích</w:t>
      </w:r>
      <w:r w:rsidR="00A842A6">
        <w:rPr>
          <w:b w:val="0"/>
        </w:rPr>
        <w:t xml:space="preserve"> ve výši </w:t>
      </w:r>
      <w:r w:rsidR="000B3A24">
        <w:rPr>
          <w:b w:val="0"/>
        </w:rPr>
        <w:t>1</w:t>
      </w:r>
      <w:r w:rsidR="00B64571">
        <w:rPr>
          <w:b w:val="0"/>
        </w:rPr>
        <w:t>9</w:t>
      </w:r>
      <w:r w:rsidR="00A842A6">
        <w:rPr>
          <w:b w:val="0"/>
        </w:rPr>
        <w:t xml:space="preserve"> tis. Kč (</w:t>
      </w:r>
      <w:r w:rsidR="000B3A24">
        <w:rPr>
          <w:b w:val="0"/>
        </w:rPr>
        <w:t>48</w:t>
      </w:r>
      <w:r w:rsidR="00A842A6">
        <w:rPr>
          <w:b w:val="0"/>
        </w:rPr>
        <w:t xml:space="preserve">% uprav.rozpočtu), </w:t>
      </w:r>
      <w:r w:rsidR="00911401">
        <w:rPr>
          <w:b w:val="0"/>
        </w:rPr>
        <w:t xml:space="preserve">na peněžní dar občanskému sdružení ADRA na pomoc lidem zasaženým povodní ve výši 50 tis. Kč (100% uprav.rozpočtu), </w:t>
      </w:r>
      <w:r w:rsidR="00A842A6">
        <w:rPr>
          <w:b w:val="0"/>
        </w:rPr>
        <w:t>na poskytnutí návratn</w:t>
      </w:r>
      <w:r w:rsidR="00502A79">
        <w:rPr>
          <w:b w:val="0"/>
        </w:rPr>
        <w:t>ých</w:t>
      </w:r>
      <w:r w:rsidR="00A842A6">
        <w:rPr>
          <w:b w:val="0"/>
        </w:rPr>
        <w:t xml:space="preserve"> půjč</w:t>
      </w:r>
      <w:r w:rsidR="00502A79">
        <w:rPr>
          <w:b w:val="0"/>
        </w:rPr>
        <w:t>e</w:t>
      </w:r>
      <w:r w:rsidR="00A842A6">
        <w:rPr>
          <w:b w:val="0"/>
        </w:rPr>
        <w:t>k zaměstnanc</w:t>
      </w:r>
      <w:r w:rsidR="00502A79">
        <w:rPr>
          <w:b w:val="0"/>
        </w:rPr>
        <w:t>ům</w:t>
      </w:r>
      <w:r w:rsidR="00A842A6">
        <w:rPr>
          <w:b w:val="0"/>
        </w:rPr>
        <w:t xml:space="preserve"> ze sociálního fondu ve výši </w:t>
      </w:r>
      <w:r w:rsidR="000B3A24">
        <w:rPr>
          <w:b w:val="0"/>
        </w:rPr>
        <w:t>75</w:t>
      </w:r>
      <w:r w:rsidR="00A842A6">
        <w:rPr>
          <w:b w:val="0"/>
        </w:rPr>
        <w:t xml:space="preserve"> tis. Kč (100% uprav.rozpočtu) a dále se zde promít</w:t>
      </w:r>
      <w:r w:rsidR="000B3A24">
        <w:rPr>
          <w:b w:val="0"/>
        </w:rPr>
        <w:t xml:space="preserve">á především zůstatek finančních prostředků z nevyčerpané částky na platy a zákonné odvody za prosinec 2013 ve výši 441 tis. Kč. </w:t>
      </w:r>
      <w:r w:rsidR="00B602AC">
        <w:rPr>
          <w:b w:val="0"/>
        </w:rPr>
        <w:t xml:space="preserve"> </w:t>
      </w:r>
    </w:p>
    <w:p w:rsidR="00CA013D" w:rsidRDefault="00634CF0">
      <w:pPr>
        <w:pStyle w:val="Zkladntext3"/>
        <w:rPr>
          <w:b w:val="0"/>
        </w:rPr>
      </w:pPr>
      <w:r>
        <w:rPr>
          <w:b w:val="0"/>
        </w:rPr>
        <w:t xml:space="preserve">Součástí této kapitoly </w:t>
      </w:r>
      <w:r w:rsidR="000B3A24">
        <w:rPr>
          <w:b w:val="0"/>
        </w:rPr>
        <w:t xml:space="preserve">byla </w:t>
      </w:r>
      <w:r>
        <w:rPr>
          <w:b w:val="0"/>
        </w:rPr>
        <w:t xml:space="preserve">i finanční rezerva ve výši 2 800 tis. Kč, která byla </w:t>
      </w:r>
      <w:r w:rsidR="000B3A24">
        <w:rPr>
          <w:b w:val="0"/>
        </w:rPr>
        <w:t xml:space="preserve">navýšena </w:t>
      </w:r>
      <w:r w:rsidR="00453F59">
        <w:rPr>
          <w:b w:val="0"/>
        </w:rPr>
        <w:t xml:space="preserve">           </w:t>
      </w:r>
      <w:r w:rsidR="000B3A24">
        <w:rPr>
          <w:b w:val="0"/>
        </w:rPr>
        <w:t>o 45</w:t>
      </w:r>
      <w:r w:rsidR="00CA013D">
        <w:rPr>
          <w:b w:val="0"/>
        </w:rPr>
        <w:t> 513 tis. Kč, tj. o navrácenou daňovou povinnost městské části na dani z příjmů právnických osob hl. m. Prahy za rok 2012.</w:t>
      </w:r>
    </w:p>
    <w:p w:rsidR="00161804" w:rsidRDefault="00CA013D">
      <w:pPr>
        <w:pStyle w:val="Zkladntext3"/>
        <w:rPr>
          <w:b w:val="0"/>
        </w:rPr>
      </w:pPr>
      <w:r>
        <w:rPr>
          <w:b w:val="0"/>
        </w:rPr>
        <w:t>R</w:t>
      </w:r>
      <w:r w:rsidR="00634CF0">
        <w:rPr>
          <w:b w:val="0"/>
        </w:rPr>
        <w:t>ozpočtovými opatřením</w:t>
      </w:r>
      <w:r w:rsidR="00B75931">
        <w:rPr>
          <w:b w:val="0"/>
        </w:rPr>
        <w:t>i</w:t>
      </w:r>
      <w:r w:rsidR="00634CF0">
        <w:rPr>
          <w:b w:val="0"/>
        </w:rPr>
        <w:t xml:space="preserve"> </w:t>
      </w:r>
      <w:r>
        <w:rPr>
          <w:b w:val="0"/>
        </w:rPr>
        <w:t xml:space="preserve">byla </w:t>
      </w:r>
      <w:r w:rsidR="00634CF0">
        <w:rPr>
          <w:b w:val="0"/>
        </w:rPr>
        <w:t xml:space="preserve">snížena o </w:t>
      </w:r>
      <w:r>
        <w:rPr>
          <w:b w:val="0"/>
        </w:rPr>
        <w:t>2 928</w:t>
      </w:r>
      <w:r w:rsidR="00634CF0">
        <w:rPr>
          <w:b w:val="0"/>
        </w:rPr>
        <w:t xml:space="preserve"> tis. Kč a o tyto uvolněné prostředky byla navýšena</w:t>
      </w:r>
      <w:r w:rsidR="007D4BCC">
        <w:rPr>
          <w:b w:val="0"/>
        </w:rPr>
        <w:t xml:space="preserve"> </w:t>
      </w:r>
      <w:r w:rsidR="00D1021B">
        <w:rPr>
          <w:b w:val="0"/>
        </w:rPr>
        <w:t xml:space="preserve">kapitola 04 Školství (+618 </w:t>
      </w:r>
      <w:r w:rsidR="00E542F2">
        <w:rPr>
          <w:b w:val="0"/>
        </w:rPr>
        <w:t>tis. Kč) na pořízení nábytku</w:t>
      </w:r>
      <w:r w:rsidR="009A13AD">
        <w:rPr>
          <w:b w:val="0"/>
        </w:rPr>
        <w:t>-stoly, židle, křesla</w:t>
      </w:r>
      <w:r w:rsidR="00E542F2">
        <w:rPr>
          <w:b w:val="0"/>
        </w:rPr>
        <w:t xml:space="preserve"> do </w:t>
      </w:r>
      <w:r w:rsidR="00E542F2">
        <w:rPr>
          <w:b w:val="0"/>
        </w:rPr>
        <w:lastRenderedPageBreak/>
        <w:t xml:space="preserve">Sokolovny ve výši 618 tis. Kč, </w:t>
      </w:r>
      <w:r w:rsidR="00634CF0">
        <w:rPr>
          <w:b w:val="0"/>
        </w:rPr>
        <w:t>kapitola</w:t>
      </w:r>
      <w:r>
        <w:rPr>
          <w:b w:val="0"/>
        </w:rPr>
        <w:t xml:space="preserve"> </w:t>
      </w:r>
      <w:r w:rsidR="00796A97">
        <w:rPr>
          <w:b w:val="0"/>
        </w:rPr>
        <w:t>05 Sociální oblast a zdravotnictví (+</w:t>
      </w:r>
      <w:r w:rsidR="007B5156">
        <w:rPr>
          <w:b w:val="0"/>
        </w:rPr>
        <w:t>24</w:t>
      </w:r>
      <w:r w:rsidR="009A13AD">
        <w:rPr>
          <w:b w:val="0"/>
        </w:rPr>
        <w:t>3</w:t>
      </w:r>
      <w:r w:rsidR="007B5156">
        <w:rPr>
          <w:b w:val="0"/>
        </w:rPr>
        <w:t xml:space="preserve"> </w:t>
      </w:r>
      <w:r w:rsidR="00796A97">
        <w:rPr>
          <w:b w:val="0"/>
        </w:rPr>
        <w:t>tis. Kč) na navýšení rozpočtu na peněžní dar Domovu sv. Karla Boromejského ve výši 91 tis. Kč</w:t>
      </w:r>
      <w:r w:rsidR="00B10FAC">
        <w:rPr>
          <w:b w:val="0"/>
        </w:rPr>
        <w:t xml:space="preserve"> z důvodu navýšení sazby na podporu</w:t>
      </w:r>
      <w:r>
        <w:rPr>
          <w:b w:val="0"/>
        </w:rPr>
        <w:t xml:space="preserve"> </w:t>
      </w:r>
      <w:r w:rsidR="00B10FAC">
        <w:rPr>
          <w:b w:val="0"/>
        </w:rPr>
        <w:t>5 zdravotních lůžek pro občany městské části</w:t>
      </w:r>
      <w:r w:rsidR="00796A97">
        <w:rPr>
          <w:b w:val="0"/>
        </w:rPr>
        <w:t>, na poskytnutí finančního příspěvku</w:t>
      </w:r>
      <w:r w:rsidR="007B5156">
        <w:rPr>
          <w:b w:val="0"/>
        </w:rPr>
        <w:t xml:space="preserve"> organizaci Diakonie ČCE, Praha 5 ve výši 20 tis. Kč, na financování projektu „Cvičení pro seniory“ ve výši 99 tis. Kč, na poskytnutí finančního příspěvku Sdružení Linka bezpečí ve výši 2</w:t>
      </w:r>
      <w:r w:rsidR="009A13AD">
        <w:rPr>
          <w:b w:val="0"/>
        </w:rPr>
        <w:t>6</w:t>
      </w:r>
      <w:r w:rsidR="007B5156">
        <w:rPr>
          <w:b w:val="0"/>
        </w:rPr>
        <w:t xml:space="preserve"> tis. Kč</w:t>
      </w:r>
      <w:r w:rsidR="00D1021B">
        <w:rPr>
          <w:b w:val="0"/>
        </w:rPr>
        <w:t xml:space="preserve">, </w:t>
      </w:r>
      <w:r w:rsidR="007B5156">
        <w:rPr>
          <w:b w:val="0"/>
        </w:rPr>
        <w:t>na peněž</w:t>
      </w:r>
      <w:r w:rsidR="001E0C60">
        <w:rPr>
          <w:b w:val="0"/>
        </w:rPr>
        <w:t>ní</w:t>
      </w:r>
      <w:r w:rsidR="007B5156">
        <w:rPr>
          <w:b w:val="0"/>
        </w:rPr>
        <w:t xml:space="preserve"> dar občanovi Řep na dofinancování </w:t>
      </w:r>
      <w:r w:rsidR="001E0C60">
        <w:rPr>
          <w:b w:val="0"/>
        </w:rPr>
        <w:t xml:space="preserve">nové </w:t>
      </w:r>
      <w:r w:rsidR="007B5156">
        <w:rPr>
          <w:b w:val="0"/>
        </w:rPr>
        <w:t>knihy ve výši 5 tis. Kč</w:t>
      </w:r>
      <w:r w:rsidR="00D1021B">
        <w:rPr>
          <w:b w:val="0"/>
        </w:rPr>
        <w:t xml:space="preserve"> a na účelovou dotaci Centru sociálně zdravotních služeb-Klubu řepských seniorů ve výši 2 tis. Kč</w:t>
      </w:r>
      <w:r w:rsidR="007B5156">
        <w:rPr>
          <w:b w:val="0"/>
        </w:rPr>
        <w:t xml:space="preserve">, </w:t>
      </w:r>
      <w:r w:rsidR="00E542F2">
        <w:rPr>
          <w:b w:val="0"/>
        </w:rPr>
        <w:t>kapitola 06 Kultura</w:t>
      </w:r>
      <w:r w:rsidR="007661FE">
        <w:rPr>
          <w:b w:val="0"/>
        </w:rPr>
        <w:t>, sport a cestovní ruch (+6</w:t>
      </w:r>
      <w:r w:rsidR="009A13AD">
        <w:rPr>
          <w:b w:val="0"/>
        </w:rPr>
        <w:t>6</w:t>
      </w:r>
      <w:r w:rsidR="007661FE">
        <w:rPr>
          <w:b w:val="0"/>
        </w:rPr>
        <w:t xml:space="preserve"> tis. K) na pořízení nosiče reklamy ve výši 6</w:t>
      </w:r>
      <w:r w:rsidR="009A13AD">
        <w:rPr>
          <w:b w:val="0"/>
        </w:rPr>
        <w:t>6 tis. Kč</w:t>
      </w:r>
      <w:r w:rsidR="007661FE">
        <w:rPr>
          <w:b w:val="0"/>
        </w:rPr>
        <w:t>,</w:t>
      </w:r>
      <w:r w:rsidR="00E542F2">
        <w:rPr>
          <w:b w:val="0"/>
        </w:rPr>
        <w:t xml:space="preserve"> </w:t>
      </w:r>
      <w:r w:rsidR="00502A79">
        <w:rPr>
          <w:b w:val="0"/>
        </w:rPr>
        <w:t>kapitola</w:t>
      </w:r>
      <w:r>
        <w:rPr>
          <w:b w:val="0"/>
        </w:rPr>
        <w:t xml:space="preserve"> </w:t>
      </w:r>
      <w:r w:rsidR="00502A79">
        <w:rPr>
          <w:b w:val="0"/>
        </w:rPr>
        <w:t>08 Hospodářství (+</w:t>
      </w:r>
      <w:r w:rsidR="00D1021B">
        <w:rPr>
          <w:b w:val="0"/>
        </w:rPr>
        <w:t>1 45</w:t>
      </w:r>
      <w:r w:rsidR="009A13AD">
        <w:rPr>
          <w:b w:val="0"/>
        </w:rPr>
        <w:t>7</w:t>
      </w:r>
      <w:r w:rsidR="00502A79">
        <w:rPr>
          <w:b w:val="0"/>
        </w:rPr>
        <w:t xml:space="preserve"> tis. Kč) na opravu chodníků na hřbitově</w:t>
      </w:r>
      <w:r w:rsidR="0074089F">
        <w:rPr>
          <w:b w:val="0"/>
        </w:rPr>
        <w:t xml:space="preserve"> ve výši </w:t>
      </w:r>
      <w:r>
        <w:rPr>
          <w:b w:val="0"/>
        </w:rPr>
        <w:t>1 04</w:t>
      </w:r>
      <w:r w:rsidR="009A13AD">
        <w:rPr>
          <w:b w:val="0"/>
        </w:rPr>
        <w:t>5</w:t>
      </w:r>
      <w:r w:rsidR="0074089F">
        <w:rPr>
          <w:b w:val="0"/>
        </w:rPr>
        <w:t xml:space="preserve"> tis. Kč</w:t>
      </w:r>
      <w:r w:rsidR="00502A79">
        <w:rPr>
          <w:b w:val="0"/>
        </w:rPr>
        <w:t>,</w:t>
      </w:r>
      <w:r>
        <w:rPr>
          <w:b w:val="0"/>
        </w:rPr>
        <w:t xml:space="preserve"> na zastřešení kolumbária ve výši 378 tis. Kč</w:t>
      </w:r>
      <w:r w:rsidR="00E542F2">
        <w:rPr>
          <w:b w:val="0"/>
        </w:rPr>
        <w:t xml:space="preserve"> a </w:t>
      </w:r>
      <w:r>
        <w:rPr>
          <w:b w:val="0"/>
        </w:rPr>
        <w:t xml:space="preserve">na navýšení </w:t>
      </w:r>
      <w:r w:rsidR="00E542F2">
        <w:rPr>
          <w:b w:val="0"/>
        </w:rPr>
        <w:t xml:space="preserve">rozpočtu na </w:t>
      </w:r>
      <w:r>
        <w:rPr>
          <w:b w:val="0"/>
        </w:rPr>
        <w:t>ostatní osobní výdaj</w:t>
      </w:r>
      <w:r w:rsidR="00E542F2">
        <w:rPr>
          <w:b w:val="0"/>
        </w:rPr>
        <w:t>e</w:t>
      </w:r>
      <w:r>
        <w:rPr>
          <w:b w:val="0"/>
        </w:rPr>
        <w:t xml:space="preserve"> ve výši 34 tis. Kč</w:t>
      </w:r>
      <w:r w:rsidR="00D1021B">
        <w:rPr>
          <w:b w:val="0"/>
        </w:rPr>
        <w:t>, ka</w:t>
      </w:r>
      <w:r w:rsidR="007B5156">
        <w:rPr>
          <w:b w:val="0"/>
        </w:rPr>
        <w:t>pitola 09 Vnitřní správa (+</w:t>
      </w:r>
      <w:r w:rsidR="00D1021B">
        <w:rPr>
          <w:b w:val="0"/>
        </w:rPr>
        <w:t>279</w:t>
      </w:r>
      <w:r w:rsidR="007B5156">
        <w:rPr>
          <w:b w:val="0"/>
        </w:rPr>
        <w:t xml:space="preserve"> tis. Kč) na ocenění projektantů</w:t>
      </w:r>
      <w:r w:rsidR="000D764D">
        <w:rPr>
          <w:b w:val="0"/>
        </w:rPr>
        <w:t xml:space="preserve"> v souvislosti s přípravou projektu na výstavbu s</w:t>
      </w:r>
      <w:r w:rsidR="007B5156">
        <w:rPr>
          <w:b w:val="0"/>
        </w:rPr>
        <w:t>muteční sí</w:t>
      </w:r>
      <w:r w:rsidR="000D764D">
        <w:rPr>
          <w:b w:val="0"/>
        </w:rPr>
        <w:t>ně</w:t>
      </w:r>
      <w:r w:rsidR="00686D92">
        <w:rPr>
          <w:b w:val="0"/>
        </w:rPr>
        <w:t xml:space="preserve"> ve výši</w:t>
      </w:r>
      <w:r w:rsidR="00502A79">
        <w:rPr>
          <w:b w:val="0"/>
        </w:rPr>
        <w:t xml:space="preserve"> </w:t>
      </w:r>
      <w:r w:rsidR="00686D92">
        <w:rPr>
          <w:b w:val="0"/>
        </w:rPr>
        <w:t>45 tis. Kč</w:t>
      </w:r>
      <w:r w:rsidR="00D1021B">
        <w:rPr>
          <w:b w:val="0"/>
        </w:rPr>
        <w:t>, na navýšení odměn členům volebních komisí ve výši 134 tis. Kč a na navýšení rozpočtu na platby za pořízení informací k rozhodování ve výši 100 tis. Kč</w:t>
      </w:r>
      <w:r w:rsidR="007B5156">
        <w:rPr>
          <w:b w:val="0"/>
        </w:rPr>
        <w:t xml:space="preserve"> a kapitola 10 Pokladní správa (+2</w:t>
      </w:r>
      <w:r w:rsidR="00502A79">
        <w:rPr>
          <w:b w:val="0"/>
        </w:rPr>
        <w:t>6</w:t>
      </w:r>
      <w:r w:rsidR="007B5156">
        <w:rPr>
          <w:b w:val="0"/>
        </w:rPr>
        <w:t>5 tis. Kč) na proplacení náhrady za zhodnocení předmětu nájmu</w:t>
      </w:r>
      <w:r w:rsidR="00C665FD">
        <w:rPr>
          <w:b w:val="0"/>
        </w:rPr>
        <w:t xml:space="preserve"> - </w:t>
      </w:r>
      <w:r w:rsidR="007B5156">
        <w:rPr>
          <w:b w:val="0"/>
        </w:rPr>
        <w:t>úprava pódia sálu Sokolovny</w:t>
      </w:r>
      <w:r w:rsidR="00686D92">
        <w:rPr>
          <w:b w:val="0"/>
        </w:rPr>
        <w:t xml:space="preserve"> ve výši 215 tis. Kč</w:t>
      </w:r>
      <w:r w:rsidR="00502A79">
        <w:rPr>
          <w:b w:val="0"/>
        </w:rPr>
        <w:t xml:space="preserve"> a na peněžní dar občanskému sdružení ADRA ve výši 50 tis. Kč.</w:t>
      </w:r>
    </w:p>
    <w:p w:rsidR="0051575B" w:rsidRDefault="0051575B">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DA2834" w:rsidRDefault="00DA2834">
      <w:pPr>
        <w:pStyle w:val="Zkladntext3"/>
      </w:pPr>
    </w:p>
    <w:p w:rsidR="00AB3296" w:rsidRDefault="00AB3296" w:rsidP="00AB3296">
      <w:pPr>
        <w:pStyle w:val="Zkladntext3"/>
        <w:outlineLvl w:val="0"/>
      </w:pPr>
      <w:r>
        <w:lastRenderedPageBreak/>
        <w:t>4. Financování</w:t>
      </w:r>
    </w:p>
    <w:p w:rsidR="00AB3296" w:rsidRDefault="00AB3296" w:rsidP="00AB3296">
      <w:pPr>
        <w:pStyle w:val="Zkladntext3"/>
        <w:outlineLvl w:val="0"/>
        <w:rPr>
          <w:b w:val="0"/>
        </w:rPr>
      </w:pPr>
      <w:r>
        <w:rPr>
          <w:b w:val="0"/>
        </w:rPr>
        <w:t xml:space="preserve">    </w:t>
      </w:r>
      <w:r>
        <w:rPr>
          <w:b w:val="0"/>
          <w:u w:val="single"/>
        </w:rPr>
        <w:t>Je součástí tabulky č. 2  Výdaje</w:t>
      </w:r>
      <w:r>
        <w:rPr>
          <w:b w:val="0"/>
        </w:rPr>
        <w:t>.</w:t>
      </w:r>
    </w:p>
    <w:p w:rsidR="00AB3296" w:rsidRDefault="00AB3296" w:rsidP="00AB3296">
      <w:pPr>
        <w:pStyle w:val="Zkladntext3"/>
        <w:outlineLvl w:val="0"/>
        <w:rPr>
          <w:b w:val="0"/>
        </w:rPr>
      </w:pPr>
    </w:p>
    <w:p w:rsidR="00AB3296" w:rsidRPr="006C2794" w:rsidRDefault="00AB3296" w:rsidP="00AB3296">
      <w:pPr>
        <w:pStyle w:val="Zkladntext3"/>
        <w:outlineLvl w:val="0"/>
        <w:rPr>
          <w:b w:val="0"/>
          <w:u w:val="single"/>
        </w:rPr>
      </w:pPr>
      <w:r w:rsidRPr="006C2794">
        <w:rPr>
          <w:b w:val="0"/>
          <w:u w:val="single"/>
        </w:rPr>
        <w:t>Rozbor</w:t>
      </w:r>
      <w:r>
        <w:rPr>
          <w:b w:val="0"/>
          <w:u w:val="single"/>
        </w:rPr>
        <w:t xml:space="preserve"> položky</w:t>
      </w:r>
      <w:r w:rsidRPr="006C2794">
        <w:rPr>
          <w:b w:val="0"/>
          <w:u w:val="single"/>
        </w:rPr>
        <w:t xml:space="preserve"> - změna stavu krátkodobých prostředků na </w:t>
      </w:r>
      <w:r>
        <w:rPr>
          <w:b w:val="0"/>
          <w:u w:val="single"/>
        </w:rPr>
        <w:t xml:space="preserve">bankovních </w:t>
      </w:r>
      <w:r w:rsidRPr="006C2794">
        <w:rPr>
          <w:b w:val="0"/>
          <w:u w:val="single"/>
        </w:rPr>
        <w:t xml:space="preserve">účtech </w:t>
      </w:r>
    </w:p>
    <w:p w:rsidR="00AB3296" w:rsidRDefault="00AB3296" w:rsidP="00AB3296">
      <w:pPr>
        <w:pStyle w:val="Zkladntext3"/>
        <w:outlineLvl w:val="0"/>
        <w:rPr>
          <w:b w:val="0"/>
        </w:rPr>
      </w:pPr>
      <w:r>
        <w:rPr>
          <w:b w:val="0"/>
        </w:rPr>
        <w:t xml:space="preserve">                            </w:t>
      </w:r>
    </w:p>
    <w:p w:rsidR="00AB3296" w:rsidRPr="00101C3C" w:rsidRDefault="00AB3296" w:rsidP="00AB3296">
      <w:pPr>
        <w:pStyle w:val="Zkladntext3"/>
        <w:outlineLvl w:val="0"/>
        <w:rPr>
          <w:b w:val="0"/>
        </w:rPr>
      </w:pPr>
      <w:r w:rsidRPr="00101C3C">
        <w:rPr>
          <w:b w:val="0"/>
          <w:u w:val="single"/>
        </w:rPr>
        <w:t>Skutečnost na této položce</w:t>
      </w:r>
      <w:r w:rsidRPr="00101C3C">
        <w:rPr>
          <w:b w:val="0"/>
        </w:rPr>
        <w:t xml:space="preserve"> dosáhla částky </w:t>
      </w:r>
      <w:r>
        <w:rPr>
          <w:b w:val="0"/>
          <w:u w:val="single"/>
        </w:rPr>
        <w:t xml:space="preserve">41 651 </w:t>
      </w:r>
      <w:r w:rsidRPr="00BB741D">
        <w:rPr>
          <w:b w:val="0"/>
          <w:u w:val="single"/>
        </w:rPr>
        <w:t>tis. Kč</w:t>
      </w:r>
      <w:r w:rsidRPr="00101C3C">
        <w:rPr>
          <w:b w:val="0"/>
        </w:rPr>
        <w:t>, tj. rozdíl mezi stavem finančních prostředků na bankovních účtech k 1.</w:t>
      </w:r>
      <w:r>
        <w:rPr>
          <w:b w:val="0"/>
        </w:rPr>
        <w:t xml:space="preserve"> </w:t>
      </w:r>
      <w:r w:rsidRPr="00101C3C">
        <w:rPr>
          <w:b w:val="0"/>
        </w:rPr>
        <w:t>1. 20</w:t>
      </w:r>
      <w:r>
        <w:rPr>
          <w:b w:val="0"/>
        </w:rPr>
        <w:t>13</w:t>
      </w:r>
      <w:r w:rsidRPr="00101C3C">
        <w:rPr>
          <w:b w:val="0"/>
        </w:rPr>
        <w:t xml:space="preserve"> a k 31.</w:t>
      </w:r>
      <w:r>
        <w:rPr>
          <w:b w:val="0"/>
        </w:rPr>
        <w:t xml:space="preserve"> </w:t>
      </w:r>
      <w:r w:rsidRPr="00101C3C">
        <w:rPr>
          <w:b w:val="0"/>
        </w:rPr>
        <w:t>12. 20</w:t>
      </w:r>
      <w:r>
        <w:rPr>
          <w:b w:val="0"/>
        </w:rPr>
        <w:t xml:space="preserve">13 (plusová částka ve financování znamená </w:t>
      </w:r>
      <w:r>
        <w:rPr>
          <w:b w:val="0"/>
          <w:u w:val="single"/>
        </w:rPr>
        <w:t xml:space="preserve">pokles </w:t>
      </w:r>
      <w:r w:rsidRPr="00761853">
        <w:rPr>
          <w:b w:val="0"/>
          <w:u w:val="single"/>
        </w:rPr>
        <w:t>f</w:t>
      </w:r>
      <w:r w:rsidRPr="00CF0F3C">
        <w:rPr>
          <w:b w:val="0"/>
          <w:u w:val="single"/>
        </w:rPr>
        <w:t>inančních prostředků oproti stavu k 1.</w:t>
      </w:r>
      <w:r>
        <w:rPr>
          <w:b w:val="0"/>
          <w:u w:val="single"/>
        </w:rPr>
        <w:t xml:space="preserve"> </w:t>
      </w:r>
      <w:r w:rsidRPr="00CF0F3C">
        <w:rPr>
          <w:b w:val="0"/>
          <w:u w:val="single"/>
        </w:rPr>
        <w:t>1.</w:t>
      </w:r>
      <w:r>
        <w:rPr>
          <w:b w:val="0"/>
          <w:u w:val="single"/>
        </w:rPr>
        <w:t xml:space="preserve"> </w:t>
      </w:r>
      <w:r w:rsidRPr="00CF0F3C">
        <w:rPr>
          <w:b w:val="0"/>
          <w:u w:val="single"/>
        </w:rPr>
        <w:t>201</w:t>
      </w:r>
      <w:r>
        <w:rPr>
          <w:b w:val="0"/>
          <w:u w:val="single"/>
        </w:rPr>
        <w:t>3</w:t>
      </w:r>
      <w:r>
        <w:rPr>
          <w:b w:val="0"/>
        </w:rPr>
        <w:t>)</w:t>
      </w:r>
      <w:r w:rsidRPr="00101C3C">
        <w:rPr>
          <w:b w:val="0"/>
        </w:rPr>
        <w:t>.</w:t>
      </w:r>
    </w:p>
    <w:p w:rsidR="00DA2834" w:rsidRDefault="00DA2834" w:rsidP="00AB3296">
      <w:pPr>
        <w:jc w:val="both"/>
        <w:rPr>
          <w:sz w:val="24"/>
          <w:u w:val="single"/>
        </w:rPr>
      </w:pPr>
    </w:p>
    <w:p w:rsidR="00AB3296" w:rsidRPr="002E3C47" w:rsidRDefault="00AB3296" w:rsidP="00AB3296">
      <w:pPr>
        <w:jc w:val="both"/>
        <w:rPr>
          <w:sz w:val="24"/>
          <w:u w:val="single"/>
        </w:rPr>
      </w:pPr>
      <w:r w:rsidRPr="002E3C47">
        <w:rPr>
          <w:sz w:val="24"/>
          <w:u w:val="single"/>
        </w:rPr>
        <w:t xml:space="preserve">Stav finančních prostředků na bankovních účtech </w:t>
      </w:r>
      <w:r w:rsidR="00C8160A">
        <w:rPr>
          <w:sz w:val="24"/>
          <w:u w:val="single"/>
        </w:rPr>
        <w:t xml:space="preserve">městské části </w:t>
      </w:r>
      <w:r w:rsidRPr="002E3C47">
        <w:rPr>
          <w:sz w:val="24"/>
          <w:u w:val="single"/>
        </w:rPr>
        <w:t>k 31.</w:t>
      </w:r>
      <w:r>
        <w:rPr>
          <w:sz w:val="24"/>
          <w:u w:val="single"/>
        </w:rPr>
        <w:t xml:space="preserve"> </w:t>
      </w:r>
      <w:r w:rsidRPr="002E3C47">
        <w:rPr>
          <w:sz w:val="24"/>
          <w:u w:val="single"/>
        </w:rPr>
        <w:t>12.</w:t>
      </w:r>
      <w:r>
        <w:rPr>
          <w:sz w:val="24"/>
          <w:u w:val="single"/>
        </w:rPr>
        <w:t xml:space="preserve"> </w:t>
      </w:r>
      <w:r w:rsidRPr="002E3C47">
        <w:rPr>
          <w:sz w:val="24"/>
          <w:u w:val="single"/>
        </w:rPr>
        <w:t>20</w:t>
      </w:r>
      <w:r>
        <w:rPr>
          <w:sz w:val="24"/>
          <w:u w:val="single"/>
        </w:rPr>
        <w:t>13</w:t>
      </w:r>
    </w:p>
    <w:p w:rsidR="00AB3296" w:rsidRPr="002E3C47" w:rsidRDefault="00AB3296" w:rsidP="00AB3296">
      <w:pPr>
        <w:jc w:val="center"/>
        <w:rPr>
          <w:sz w:val="24"/>
          <w:u w:val="single"/>
        </w:rPr>
      </w:pPr>
      <w:r w:rsidRPr="002E3C47">
        <w:rPr>
          <w:sz w:val="24"/>
          <w:u w:val="single"/>
        </w:rPr>
        <w:t>hlavní činnost</w:t>
      </w:r>
    </w:p>
    <w:p w:rsidR="00AB3296" w:rsidRDefault="00AB3296" w:rsidP="00AB3296">
      <w:pPr>
        <w:jc w:val="center"/>
        <w:rPr>
          <w:b/>
          <w:sz w:val="24"/>
        </w:rPr>
      </w:pPr>
    </w:p>
    <w:p w:rsidR="00AB3296" w:rsidRPr="007F43EC" w:rsidRDefault="00AB3296" w:rsidP="00AB3296">
      <w:pPr>
        <w:jc w:val="both"/>
      </w:pPr>
      <w:r>
        <w:t>n</w:t>
      </w:r>
      <w:r w:rsidRPr="007F43EC">
        <w:t xml:space="preserve">ázev účtu                   </w:t>
      </w:r>
      <w:r>
        <w:t xml:space="preserve">                         </w:t>
      </w:r>
      <w:r w:rsidRPr="007F43EC">
        <w:t xml:space="preserve"> počáteční stav      </w:t>
      </w:r>
      <w:r>
        <w:t xml:space="preserve">          </w:t>
      </w:r>
      <w:r w:rsidRPr="007F43EC">
        <w:t xml:space="preserve">     konečný stav        </w:t>
      </w:r>
      <w:r>
        <w:t xml:space="preserve">     </w:t>
      </w:r>
      <w:r w:rsidRPr="007F43EC">
        <w:t xml:space="preserve">            změna stavu </w:t>
      </w:r>
    </w:p>
    <w:p w:rsidR="00AB3296" w:rsidRPr="007F43EC" w:rsidRDefault="00AB3296" w:rsidP="00AB3296">
      <w:pPr>
        <w:jc w:val="both"/>
        <w:rPr>
          <w:b/>
        </w:rPr>
      </w:pPr>
      <w:r w:rsidRPr="007F43EC">
        <w:t xml:space="preserve">                                       </w:t>
      </w:r>
      <w:r>
        <w:t xml:space="preserve">                          </w:t>
      </w:r>
      <w:r w:rsidRPr="007F43EC">
        <w:t>k 1.1.20</w:t>
      </w:r>
      <w:r>
        <w:t>13</w:t>
      </w:r>
      <w:r w:rsidRPr="007F43EC">
        <w:t xml:space="preserve">           </w:t>
      </w:r>
      <w:r>
        <w:t xml:space="preserve"> </w:t>
      </w:r>
      <w:r w:rsidRPr="007F43EC">
        <w:t xml:space="preserve">      </w:t>
      </w:r>
      <w:r>
        <w:t xml:space="preserve">    </w:t>
      </w:r>
      <w:r w:rsidRPr="007F43EC">
        <w:t xml:space="preserve">  k 31.12.20</w:t>
      </w:r>
      <w:r>
        <w:t>13</w:t>
      </w:r>
      <w:r w:rsidRPr="007F43EC">
        <w:t xml:space="preserve">    </w:t>
      </w:r>
      <w:r w:rsidRPr="007F43EC">
        <w:rPr>
          <w:b/>
        </w:rPr>
        <w:t xml:space="preserve">   </w:t>
      </w:r>
      <w:r>
        <w:rPr>
          <w:b/>
        </w:rPr>
        <w:t xml:space="preserve">         </w:t>
      </w:r>
      <w:r w:rsidRPr="007F43EC">
        <w:rPr>
          <w:b/>
        </w:rPr>
        <w:t xml:space="preserve"> </w:t>
      </w:r>
      <w:r>
        <w:rPr>
          <w:b/>
        </w:rPr>
        <w:t xml:space="preserve">    </w:t>
      </w:r>
      <w:r w:rsidRPr="007F43EC">
        <w:rPr>
          <w:b/>
        </w:rPr>
        <w:t xml:space="preserve">      </w:t>
      </w:r>
    </w:p>
    <w:p w:rsidR="00AB3296" w:rsidRDefault="00AB3296" w:rsidP="00AB3296">
      <w:pPr>
        <w:jc w:val="both"/>
      </w:pPr>
      <w:r w:rsidRPr="007F43EC">
        <w:t xml:space="preserve">                                                </w:t>
      </w:r>
      <w:r>
        <w:t xml:space="preserve">                    </w:t>
      </w:r>
      <w:r w:rsidRPr="007F43EC">
        <w:t xml:space="preserve"> v Kč                                     v Kč                      </w:t>
      </w:r>
      <w:r>
        <w:t xml:space="preserve">       </w:t>
      </w:r>
      <w:r w:rsidRPr="007F43EC">
        <w:t xml:space="preserve">           v</w:t>
      </w:r>
      <w:r>
        <w:t> </w:t>
      </w:r>
      <w:r w:rsidRPr="007F43EC">
        <w:t>Kč</w:t>
      </w:r>
    </w:p>
    <w:p w:rsidR="00AB3296" w:rsidRPr="006E157D" w:rsidRDefault="00AB3296" w:rsidP="00AB3296">
      <w:pPr>
        <w:jc w:val="both"/>
        <w:rPr>
          <w:sz w:val="16"/>
          <w:szCs w:val="16"/>
        </w:rPr>
      </w:pPr>
      <w:r>
        <w:t xml:space="preserve">                                                                  </w:t>
      </w:r>
      <w:r>
        <w:rPr>
          <w:sz w:val="16"/>
          <w:szCs w:val="16"/>
        </w:rPr>
        <w:t>(sloupec 1)                               (sloupec 2)                         (sloupec 1</w:t>
      </w:r>
      <w:r w:rsidR="00DA2834">
        <w:rPr>
          <w:sz w:val="16"/>
          <w:szCs w:val="16"/>
        </w:rPr>
        <w:t xml:space="preserve"> </w:t>
      </w:r>
      <w:r>
        <w:rPr>
          <w:sz w:val="16"/>
          <w:szCs w:val="16"/>
        </w:rPr>
        <w:t>-</w:t>
      </w:r>
      <w:r w:rsidR="00DA2834">
        <w:rPr>
          <w:sz w:val="16"/>
          <w:szCs w:val="16"/>
        </w:rPr>
        <w:t xml:space="preserve"> </w:t>
      </w:r>
      <w:r>
        <w:rPr>
          <w:sz w:val="16"/>
          <w:szCs w:val="16"/>
        </w:rPr>
        <w:t>sloupec 2)</w:t>
      </w:r>
    </w:p>
    <w:p w:rsidR="00AB3296" w:rsidRPr="007F43EC" w:rsidRDefault="00AB3296" w:rsidP="00AB3296">
      <w:pPr>
        <w:jc w:val="both"/>
      </w:pPr>
      <w:r>
        <w:t>----------------------------------------------------------------------------------------------------------------------------------------</w:t>
      </w:r>
    </w:p>
    <w:p w:rsidR="00AB3296" w:rsidRDefault="00AB3296" w:rsidP="00AB3296">
      <w:pPr>
        <w:pStyle w:val="Zkladntext3"/>
        <w:outlineLvl w:val="0"/>
        <w:rPr>
          <w:b w:val="0"/>
        </w:rPr>
      </w:pPr>
      <w:r>
        <w:rPr>
          <w:b w:val="0"/>
        </w:rPr>
        <w:t xml:space="preserve">základní běžný účet (ZBÚ)         32 835 515,09   </w:t>
      </w:r>
      <w:r w:rsidR="00723330">
        <w:rPr>
          <w:b w:val="0"/>
        </w:rPr>
        <w:t xml:space="preserve">   </w:t>
      </w:r>
      <w:r>
        <w:rPr>
          <w:b w:val="0"/>
        </w:rPr>
        <w:t xml:space="preserve">  </w:t>
      </w:r>
      <w:r w:rsidR="00723330">
        <w:rPr>
          <w:b w:val="0"/>
        </w:rPr>
        <w:t xml:space="preserve">     13 001 802,81           </w:t>
      </w:r>
      <w:r>
        <w:rPr>
          <w:b w:val="0"/>
        </w:rPr>
        <w:t>+  1</w:t>
      </w:r>
      <w:r w:rsidR="00FA2C0A">
        <w:rPr>
          <w:b w:val="0"/>
        </w:rPr>
        <w:t>9 833 712,28</w:t>
      </w:r>
      <w:r>
        <w:rPr>
          <w:b w:val="0"/>
        </w:rPr>
        <w:t xml:space="preserve">     </w:t>
      </w:r>
    </w:p>
    <w:p w:rsidR="00AB3296" w:rsidRPr="006B51C9" w:rsidRDefault="00AB3296" w:rsidP="00AB3296">
      <w:pPr>
        <w:pStyle w:val="Zkladntext3"/>
        <w:outlineLvl w:val="0"/>
        <w:rPr>
          <w:b w:val="0"/>
          <w:sz w:val="20"/>
        </w:rPr>
      </w:pPr>
      <w:r>
        <w:rPr>
          <w:b w:val="0"/>
        </w:rPr>
        <w:t xml:space="preserve">výdajový účet                                1 474 213,30       </w:t>
      </w:r>
      <w:r w:rsidR="00723330">
        <w:rPr>
          <w:b w:val="0"/>
        </w:rPr>
        <w:t xml:space="preserve">        4 037 639,73</w:t>
      </w:r>
      <w:r>
        <w:rPr>
          <w:b w:val="0"/>
        </w:rPr>
        <w:t xml:space="preserve">   </w:t>
      </w:r>
      <w:r w:rsidR="00FA2C0A">
        <w:rPr>
          <w:b w:val="0"/>
        </w:rPr>
        <w:t xml:space="preserve">        -    2 563 426,43    </w:t>
      </w:r>
    </w:p>
    <w:p w:rsidR="00AB3296" w:rsidRDefault="00AB3296" w:rsidP="00AB3296">
      <w:pPr>
        <w:pStyle w:val="Zkladntext3"/>
        <w:outlineLvl w:val="0"/>
        <w:rPr>
          <w:b w:val="0"/>
        </w:rPr>
      </w:pPr>
      <w:r>
        <w:rPr>
          <w:b w:val="0"/>
        </w:rPr>
        <w:t xml:space="preserve">příjmový účet                                     97 884,53          </w:t>
      </w:r>
      <w:r w:rsidR="00723330">
        <w:rPr>
          <w:b w:val="0"/>
        </w:rPr>
        <w:t xml:space="preserve">        436 961,12  </w:t>
      </w:r>
      <w:r w:rsidR="00FA2C0A">
        <w:rPr>
          <w:b w:val="0"/>
        </w:rPr>
        <w:t xml:space="preserve">         -    </w:t>
      </w:r>
      <w:r>
        <w:rPr>
          <w:b w:val="0"/>
        </w:rPr>
        <w:t xml:space="preserve"> </w:t>
      </w:r>
      <w:r w:rsidR="00FA2C0A">
        <w:rPr>
          <w:b w:val="0"/>
        </w:rPr>
        <w:t xml:space="preserve">  339 076,59</w:t>
      </w:r>
    </w:p>
    <w:p w:rsidR="00AB3296" w:rsidRDefault="00AB3296" w:rsidP="00AB3296">
      <w:pPr>
        <w:pStyle w:val="Zkladntext3"/>
        <w:outlineLvl w:val="0"/>
        <w:rPr>
          <w:b w:val="0"/>
        </w:rPr>
      </w:pPr>
      <w:r>
        <w:rPr>
          <w:b w:val="0"/>
        </w:rPr>
        <w:t>běžný účet se zvýhodněnou</w:t>
      </w:r>
    </w:p>
    <w:p w:rsidR="00AB3296" w:rsidRDefault="00AB3296" w:rsidP="00AB3296">
      <w:pPr>
        <w:pStyle w:val="Zkladntext3"/>
        <w:outlineLvl w:val="0"/>
        <w:rPr>
          <w:b w:val="0"/>
        </w:rPr>
      </w:pPr>
      <w:r>
        <w:rPr>
          <w:b w:val="0"/>
        </w:rPr>
        <w:t xml:space="preserve">roční sazbou </w:t>
      </w:r>
      <w:r>
        <w:rPr>
          <w:b w:val="0"/>
          <w:sz w:val="16"/>
          <w:szCs w:val="16"/>
        </w:rPr>
        <w:t xml:space="preserve">(Česká spořitelna, a.s.) </w:t>
      </w:r>
      <w:r>
        <w:rPr>
          <w:b w:val="0"/>
        </w:rPr>
        <w:t xml:space="preserve">       </w:t>
      </w:r>
      <w:r w:rsidR="00DA2834">
        <w:rPr>
          <w:b w:val="0"/>
        </w:rPr>
        <w:t xml:space="preserve"> </w:t>
      </w:r>
      <w:r>
        <w:rPr>
          <w:b w:val="0"/>
        </w:rPr>
        <w:t xml:space="preserve">  609 313,51          </w:t>
      </w:r>
      <w:r w:rsidR="00405C63">
        <w:rPr>
          <w:b w:val="0"/>
        </w:rPr>
        <w:t xml:space="preserve"> 141 791 163,51</w:t>
      </w:r>
      <w:r>
        <w:rPr>
          <w:b w:val="0"/>
        </w:rPr>
        <w:t xml:space="preserve"> </w:t>
      </w:r>
      <w:r w:rsidR="00FA2C0A">
        <w:rPr>
          <w:b w:val="0"/>
        </w:rPr>
        <w:t xml:space="preserve">          -141 181 850,-</w:t>
      </w:r>
    </w:p>
    <w:p w:rsidR="00AB3296" w:rsidRDefault="00AB3296" w:rsidP="00AB3296">
      <w:pPr>
        <w:pStyle w:val="Zkladntext3"/>
        <w:outlineLvl w:val="0"/>
        <w:rPr>
          <w:b w:val="0"/>
        </w:rPr>
      </w:pPr>
      <w:r>
        <w:rPr>
          <w:b w:val="0"/>
        </w:rPr>
        <w:t>běžný účet se zvýhodněnou</w:t>
      </w:r>
    </w:p>
    <w:p w:rsidR="00AB3296" w:rsidRDefault="00AB3296" w:rsidP="00AB3296">
      <w:pPr>
        <w:pStyle w:val="Zkladntext3"/>
        <w:outlineLvl w:val="0"/>
        <w:rPr>
          <w:b w:val="0"/>
        </w:rPr>
      </w:pPr>
      <w:r>
        <w:rPr>
          <w:b w:val="0"/>
        </w:rPr>
        <w:t xml:space="preserve">roční sazbou </w:t>
      </w:r>
      <w:r>
        <w:rPr>
          <w:b w:val="0"/>
          <w:sz w:val="16"/>
          <w:szCs w:val="16"/>
        </w:rPr>
        <w:t>(UniCredit Bank, a.s.)</w:t>
      </w:r>
      <w:r>
        <w:rPr>
          <w:b w:val="0"/>
        </w:rPr>
        <w:t xml:space="preserve">    262 016 551,32          </w:t>
      </w:r>
      <w:r w:rsidR="00405C63">
        <w:rPr>
          <w:b w:val="0"/>
        </w:rPr>
        <w:t xml:space="preserve">   43 977 231,79</w:t>
      </w:r>
      <w:r>
        <w:rPr>
          <w:b w:val="0"/>
        </w:rPr>
        <w:t xml:space="preserve">           </w:t>
      </w:r>
      <w:r w:rsidR="00FA2C0A">
        <w:rPr>
          <w:b w:val="0"/>
        </w:rPr>
        <w:t>+218 039 319,53</w:t>
      </w:r>
      <w:r>
        <w:rPr>
          <w:b w:val="0"/>
        </w:rPr>
        <w:t xml:space="preserve">       </w:t>
      </w:r>
    </w:p>
    <w:p w:rsidR="00AB3296" w:rsidRDefault="00AB3296" w:rsidP="00AB3296">
      <w:pPr>
        <w:pStyle w:val="Zkladntext3"/>
        <w:outlineLvl w:val="0"/>
        <w:rPr>
          <w:b w:val="0"/>
        </w:rPr>
      </w:pPr>
      <w:r>
        <w:rPr>
          <w:b w:val="0"/>
        </w:rPr>
        <w:t xml:space="preserve">fond pro podporu ZŠ                           5 055,35          </w:t>
      </w:r>
      <w:r w:rsidR="00723330">
        <w:rPr>
          <w:b w:val="0"/>
        </w:rPr>
        <w:t xml:space="preserve">            4 013,-</w:t>
      </w:r>
      <w:r w:rsidR="00405C63">
        <w:rPr>
          <w:b w:val="0"/>
        </w:rPr>
        <w:t xml:space="preserve">       </w:t>
      </w:r>
      <w:r w:rsidR="00FA2C0A">
        <w:rPr>
          <w:b w:val="0"/>
        </w:rPr>
        <w:t xml:space="preserve">       </w:t>
      </w:r>
      <w:r>
        <w:rPr>
          <w:b w:val="0"/>
        </w:rPr>
        <w:t>+</w:t>
      </w:r>
      <w:r w:rsidR="00FA2C0A">
        <w:rPr>
          <w:b w:val="0"/>
        </w:rPr>
        <w:t xml:space="preserve">          1 042,35</w:t>
      </w:r>
    </w:p>
    <w:p w:rsidR="00AB3296" w:rsidRDefault="00AB3296" w:rsidP="00AB3296">
      <w:pPr>
        <w:pStyle w:val="Zkladntext3"/>
        <w:outlineLvl w:val="0"/>
        <w:rPr>
          <w:b w:val="0"/>
        </w:rPr>
      </w:pPr>
      <w:r>
        <w:rPr>
          <w:b w:val="0"/>
        </w:rPr>
        <w:t xml:space="preserve">fond sociální                                     </w:t>
      </w:r>
      <w:r w:rsidR="009D0411">
        <w:rPr>
          <w:b w:val="0"/>
        </w:rPr>
        <w:t>1</w:t>
      </w:r>
      <w:r>
        <w:rPr>
          <w:b w:val="0"/>
        </w:rPr>
        <w:t xml:space="preserve">30 578,06          </w:t>
      </w:r>
      <w:r w:rsidR="00723330">
        <w:rPr>
          <w:b w:val="0"/>
        </w:rPr>
        <w:t xml:space="preserve">            1 451,63 </w:t>
      </w:r>
      <w:r w:rsidR="00FA2C0A">
        <w:rPr>
          <w:b w:val="0"/>
        </w:rPr>
        <w:t xml:space="preserve">          </w:t>
      </w:r>
      <w:r>
        <w:rPr>
          <w:b w:val="0"/>
        </w:rPr>
        <w:t>+</w:t>
      </w:r>
      <w:r w:rsidR="00FA2C0A">
        <w:rPr>
          <w:b w:val="0"/>
        </w:rPr>
        <w:t xml:space="preserve">      129 126,43</w:t>
      </w:r>
      <w:r>
        <w:rPr>
          <w:b w:val="0"/>
        </w:rPr>
        <w:t xml:space="preserve">        </w:t>
      </w:r>
    </w:p>
    <w:p w:rsidR="00AB3296" w:rsidRDefault="00AB3296" w:rsidP="00AB3296">
      <w:pPr>
        <w:pStyle w:val="Zkladntext3"/>
        <w:outlineLvl w:val="0"/>
        <w:rPr>
          <w:b w:val="0"/>
        </w:rPr>
      </w:pPr>
      <w:r>
        <w:rPr>
          <w:b w:val="0"/>
        </w:rPr>
        <w:t xml:space="preserve">fond obnovy majetku m.č.          41 527 098,46          </w:t>
      </w:r>
      <w:r w:rsidR="00405C63">
        <w:rPr>
          <w:b w:val="0"/>
        </w:rPr>
        <w:t xml:space="preserve">     1 039 266,35</w:t>
      </w:r>
      <w:r w:rsidR="00FA2C0A">
        <w:rPr>
          <w:b w:val="0"/>
        </w:rPr>
        <w:t xml:space="preserve">           + </w:t>
      </w:r>
      <w:r w:rsidR="00E85AEC">
        <w:rPr>
          <w:b w:val="0"/>
        </w:rPr>
        <w:t>40</w:t>
      </w:r>
      <w:r w:rsidR="00FA2C0A">
        <w:rPr>
          <w:b w:val="0"/>
        </w:rPr>
        <w:t> 487 832,11</w:t>
      </w:r>
    </w:p>
    <w:p w:rsidR="00AB3296" w:rsidRDefault="00AB3296" w:rsidP="00AB3296">
      <w:pPr>
        <w:pStyle w:val="Zkladntext3"/>
        <w:outlineLvl w:val="0"/>
        <w:rPr>
          <w:b w:val="0"/>
        </w:rPr>
      </w:pPr>
      <w:r>
        <w:rPr>
          <w:b w:val="0"/>
        </w:rPr>
        <w:t xml:space="preserve">termínované vklady                  160 019 021,84          </w:t>
      </w:r>
      <w:r w:rsidR="00405C63">
        <w:rPr>
          <w:b w:val="0"/>
        </w:rPr>
        <w:t xml:space="preserve"> 220</w:t>
      </w:r>
      <w:r w:rsidR="009A6AFF">
        <w:rPr>
          <w:b w:val="0"/>
        </w:rPr>
        <w:t> </w:t>
      </w:r>
      <w:r w:rsidR="00405C63">
        <w:rPr>
          <w:b w:val="0"/>
        </w:rPr>
        <w:t>00</w:t>
      </w:r>
      <w:r w:rsidR="009A6AFF">
        <w:rPr>
          <w:b w:val="0"/>
        </w:rPr>
        <w:t>2 702,17</w:t>
      </w:r>
      <w:r w:rsidR="00B82468">
        <w:rPr>
          <w:b w:val="0"/>
        </w:rPr>
        <w:t xml:space="preserve">            - 59 983 680,33</w:t>
      </w:r>
    </w:p>
    <w:p w:rsidR="006746F6" w:rsidRDefault="00AB3296" w:rsidP="00AB3296">
      <w:pPr>
        <w:pStyle w:val="Zkladntext3"/>
        <w:outlineLvl w:val="0"/>
        <w:rPr>
          <w:b w:val="0"/>
        </w:rPr>
      </w:pPr>
      <w:r>
        <w:rPr>
          <w:b w:val="0"/>
        </w:rPr>
        <w:t xml:space="preserve">spořící státní dluhopisy             349 999 999,99        </w:t>
      </w:r>
      <w:r w:rsidR="00405C63">
        <w:rPr>
          <w:b w:val="0"/>
        </w:rPr>
        <w:t xml:space="preserve">  459 999 999,72          </w:t>
      </w:r>
      <w:r w:rsidR="00B82468">
        <w:rPr>
          <w:b w:val="0"/>
        </w:rPr>
        <w:t xml:space="preserve">   </w:t>
      </w:r>
      <w:r w:rsidR="00405C63">
        <w:rPr>
          <w:b w:val="0"/>
        </w:rPr>
        <w:t>-</w:t>
      </w:r>
      <w:r w:rsidR="00B82468">
        <w:rPr>
          <w:b w:val="0"/>
        </w:rPr>
        <w:t>109 999 999,73</w:t>
      </w:r>
      <w:r>
        <w:rPr>
          <w:b w:val="0"/>
        </w:rPr>
        <w:t xml:space="preserve">  </w:t>
      </w:r>
    </w:p>
    <w:p w:rsidR="00DC7035" w:rsidRDefault="00DC7035" w:rsidP="00DC7035">
      <w:pPr>
        <w:pStyle w:val="Zkladntext3"/>
        <w:outlineLvl w:val="0"/>
        <w:rPr>
          <w:b w:val="0"/>
        </w:rPr>
      </w:pPr>
      <w:r>
        <w:rPr>
          <w:b w:val="0"/>
        </w:rPr>
        <w:t xml:space="preserve">finanční prostředky VHČ                       -                     - 76 800 000,-               + 76 800 000,-                                       </w:t>
      </w:r>
    </w:p>
    <w:p w:rsidR="00DC7035" w:rsidRPr="00C8160A" w:rsidRDefault="00DC7035" w:rsidP="00DC7035">
      <w:pPr>
        <w:pStyle w:val="Zkladntext3"/>
        <w:outlineLvl w:val="0"/>
        <w:rPr>
          <w:b w:val="0"/>
          <w:sz w:val="20"/>
        </w:rPr>
      </w:pPr>
      <w:r w:rsidRPr="00C8160A">
        <w:rPr>
          <w:b w:val="0"/>
          <w:sz w:val="20"/>
        </w:rPr>
        <w:t xml:space="preserve">(převedené do hlavní činnosti za účelem vyššího úročení)  </w:t>
      </w:r>
    </w:p>
    <w:p w:rsidR="006746F6" w:rsidRDefault="006746F6" w:rsidP="00AB3296">
      <w:pPr>
        <w:pStyle w:val="Zkladntext3"/>
        <w:outlineLvl w:val="0"/>
        <w:rPr>
          <w:b w:val="0"/>
        </w:rPr>
      </w:pPr>
      <w:r>
        <w:rPr>
          <w:b w:val="0"/>
        </w:rPr>
        <w:t>finanční prostředky určené</w:t>
      </w:r>
    </w:p>
    <w:p w:rsidR="00C832F6" w:rsidRDefault="006746F6" w:rsidP="00AB3296">
      <w:pPr>
        <w:pStyle w:val="Zkladntext3"/>
        <w:outlineLvl w:val="0"/>
        <w:rPr>
          <w:b w:val="0"/>
        </w:rPr>
      </w:pPr>
      <w:r>
        <w:rPr>
          <w:b w:val="0"/>
        </w:rPr>
        <w:t xml:space="preserve">na převod do VHČ k úhradě DPH   -64 984,89           </w:t>
      </w:r>
      <w:r w:rsidR="00C832F6">
        <w:rPr>
          <w:b w:val="0"/>
        </w:rPr>
        <w:t>-</w:t>
      </w:r>
      <w:r>
        <w:rPr>
          <w:b w:val="0"/>
        </w:rPr>
        <w:t xml:space="preserve">    </w:t>
      </w:r>
      <w:r w:rsidR="00C31E3B">
        <w:rPr>
          <w:b w:val="0"/>
        </w:rPr>
        <w:t xml:space="preserve">493 282,08              </w:t>
      </w:r>
      <w:r w:rsidR="00C832F6">
        <w:rPr>
          <w:b w:val="0"/>
        </w:rPr>
        <w:t xml:space="preserve">+    </w:t>
      </w:r>
      <w:r w:rsidR="00C31E3B">
        <w:rPr>
          <w:b w:val="0"/>
        </w:rPr>
        <w:t xml:space="preserve"> 4</w:t>
      </w:r>
      <w:r w:rsidR="00101AA2">
        <w:rPr>
          <w:b w:val="0"/>
        </w:rPr>
        <w:t>28 297,19</w:t>
      </w:r>
    </w:p>
    <w:p w:rsidR="00C8160A" w:rsidRPr="00C8160A" w:rsidRDefault="00C8160A" w:rsidP="00AB3296">
      <w:pPr>
        <w:pStyle w:val="Zkladntext3"/>
        <w:outlineLvl w:val="0"/>
        <w:rPr>
          <w:b w:val="0"/>
          <w:sz w:val="20"/>
        </w:rPr>
      </w:pPr>
      <w:r>
        <w:rPr>
          <w:b w:val="0"/>
          <w:sz w:val="20"/>
        </w:rPr>
        <w:t>(tzv. přenesená daňová povinnost)</w:t>
      </w:r>
    </w:p>
    <w:p w:rsidR="006746F6" w:rsidRDefault="00C832F6" w:rsidP="00AB3296">
      <w:pPr>
        <w:pStyle w:val="Zkladntext3"/>
        <w:outlineLvl w:val="0"/>
        <w:rPr>
          <w:b w:val="0"/>
        </w:rPr>
      </w:pPr>
      <w:r w:rsidRPr="00C832F6">
        <w:rPr>
          <w:b w:val="0"/>
          <w:u w:val="single"/>
        </w:rPr>
        <w:t>účty celkem</w:t>
      </w:r>
      <w:r>
        <w:rPr>
          <w:b w:val="0"/>
        </w:rPr>
        <w:t xml:space="preserve">                               </w:t>
      </w:r>
      <w:r w:rsidRPr="00C832F6">
        <w:rPr>
          <w:b w:val="0"/>
          <w:u w:val="single"/>
        </w:rPr>
        <w:t>848 650 246,56</w:t>
      </w:r>
      <w:r>
        <w:rPr>
          <w:b w:val="0"/>
        </w:rPr>
        <w:t xml:space="preserve">          </w:t>
      </w:r>
      <w:r w:rsidRPr="00C832F6">
        <w:rPr>
          <w:b w:val="0"/>
          <w:u w:val="single"/>
        </w:rPr>
        <w:t>806 998 949,75</w:t>
      </w:r>
      <w:r>
        <w:rPr>
          <w:b w:val="0"/>
        </w:rPr>
        <w:t xml:space="preserve">             + </w:t>
      </w:r>
      <w:r w:rsidRPr="00C832F6">
        <w:rPr>
          <w:b w:val="0"/>
          <w:u w:val="single"/>
        </w:rPr>
        <w:t>41 651 296,81</w:t>
      </w:r>
      <w:r>
        <w:rPr>
          <w:b w:val="0"/>
        </w:rPr>
        <w:t xml:space="preserve"> </w:t>
      </w:r>
      <w:r w:rsidR="00C31E3B">
        <w:rPr>
          <w:b w:val="0"/>
        </w:rPr>
        <w:t xml:space="preserve">       </w:t>
      </w:r>
    </w:p>
    <w:p w:rsidR="00AB3296" w:rsidRPr="00A37BFB" w:rsidRDefault="00A37BFB" w:rsidP="00AB3296">
      <w:pPr>
        <w:pStyle w:val="Zkladntext3"/>
        <w:outlineLvl w:val="0"/>
        <w:rPr>
          <w:b w:val="0"/>
          <w:szCs w:val="24"/>
        </w:rPr>
      </w:pPr>
      <w:r>
        <w:rPr>
          <w:szCs w:val="24"/>
        </w:rPr>
        <w:t xml:space="preserve">      </w:t>
      </w:r>
      <w:r w:rsidR="00AB3296" w:rsidRPr="00A37BFB">
        <w:rPr>
          <w:szCs w:val="24"/>
        </w:rPr>
        <w:t xml:space="preserve">                                                                                                                              </w:t>
      </w:r>
      <w:r w:rsidR="00FA2C0A" w:rsidRPr="00A37BFB">
        <w:rPr>
          <w:b w:val="0"/>
          <w:szCs w:val="24"/>
        </w:rPr>
        <w:t>pokles</w:t>
      </w:r>
    </w:p>
    <w:p w:rsidR="00AB3296" w:rsidRPr="00A37BFB" w:rsidRDefault="00DA2834" w:rsidP="00AB3296">
      <w:pPr>
        <w:pStyle w:val="Zkladntext3"/>
        <w:outlineLvl w:val="0"/>
        <w:rPr>
          <w:b w:val="0"/>
          <w:szCs w:val="24"/>
        </w:rPr>
      </w:pPr>
      <w:r w:rsidRPr="00A37BFB">
        <w:rPr>
          <w:b w:val="0"/>
          <w:szCs w:val="24"/>
        </w:rPr>
        <w:t xml:space="preserve">  </w:t>
      </w:r>
      <w:r w:rsidR="00AB3296" w:rsidRPr="00A37BFB">
        <w:rPr>
          <w:b w:val="0"/>
          <w:szCs w:val="24"/>
        </w:rPr>
        <w:t xml:space="preserve">    </w:t>
      </w:r>
      <w:r w:rsidR="00A37BFB">
        <w:rPr>
          <w:b w:val="0"/>
          <w:szCs w:val="24"/>
        </w:rPr>
        <w:t xml:space="preserve">  </w:t>
      </w:r>
      <w:r w:rsidR="00AB3296" w:rsidRPr="00A37BFB">
        <w:rPr>
          <w:b w:val="0"/>
          <w:szCs w:val="24"/>
        </w:rPr>
        <w:t xml:space="preserve">                                                                   finančních prostředků oproti stavu k 1. 1. 201</w:t>
      </w:r>
      <w:r w:rsidR="00FA2C0A" w:rsidRPr="00A37BFB">
        <w:rPr>
          <w:b w:val="0"/>
          <w:szCs w:val="24"/>
        </w:rPr>
        <w:t>3</w:t>
      </w:r>
      <w:r w:rsidR="00AB3296" w:rsidRPr="00A37BFB">
        <w:rPr>
          <w:b w:val="0"/>
          <w:szCs w:val="24"/>
        </w:rPr>
        <w:t xml:space="preserve">                                                                          </w:t>
      </w:r>
    </w:p>
    <w:p w:rsidR="001E0C60" w:rsidRDefault="001E0C60">
      <w:pPr>
        <w:pStyle w:val="Zkladntext3"/>
      </w:pPr>
    </w:p>
    <w:p w:rsidR="00E67DAC" w:rsidRDefault="00E67DAC" w:rsidP="00E67DAC">
      <w:pPr>
        <w:pStyle w:val="Zkladntext3"/>
        <w:outlineLvl w:val="0"/>
      </w:pPr>
      <w:r>
        <w:t>5. Účelové fondy</w:t>
      </w:r>
    </w:p>
    <w:p w:rsidR="00E67DAC" w:rsidRDefault="00E67DAC" w:rsidP="00E67DAC">
      <w:pPr>
        <w:pStyle w:val="Zkladntext3"/>
      </w:pPr>
    </w:p>
    <w:p w:rsidR="00E67DAC" w:rsidRDefault="00E67DAC" w:rsidP="00E67DAC">
      <w:pPr>
        <w:pStyle w:val="Zkladntext3"/>
        <w:rPr>
          <w:b w:val="0"/>
        </w:rPr>
      </w:pPr>
      <w:r>
        <w:rPr>
          <w:b w:val="0"/>
        </w:rPr>
        <w:t xml:space="preserve">     Tvorbu a čerpání finančních prostředků </w:t>
      </w:r>
      <w:r>
        <w:rPr>
          <w:b w:val="0"/>
          <w:u w:val="single"/>
        </w:rPr>
        <w:t>sociálního fondu,</w:t>
      </w:r>
      <w:r w:rsidRPr="007B6ECA">
        <w:rPr>
          <w:b w:val="0"/>
        </w:rPr>
        <w:t xml:space="preserve"> </w:t>
      </w:r>
      <w:r>
        <w:rPr>
          <w:b w:val="0"/>
          <w:u w:val="single"/>
        </w:rPr>
        <w:t>fondu pro podporu základních škol</w:t>
      </w:r>
      <w:r w:rsidRPr="007B6ECA">
        <w:rPr>
          <w:b w:val="0"/>
        </w:rPr>
        <w:t xml:space="preserve"> a </w:t>
      </w:r>
      <w:r>
        <w:rPr>
          <w:b w:val="0"/>
          <w:u w:val="single"/>
        </w:rPr>
        <w:t>fondu obnovy majetku městské části</w:t>
      </w:r>
      <w:r>
        <w:rPr>
          <w:b w:val="0"/>
        </w:rPr>
        <w:t xml:space="preserve"> podává tabulka č. 3 Stav finančních prostředků v účelových fondech k 31. 12. 2013 a tabulka č. 3A Fond obnovy majetku městské části    Praha 17.</w:t>
      </w:r>
    </w:p>
    <w:p w:rsidR="00E67DAC" w:rsidRDefault="00E67DAC" w:rsidP="00E67DAC">
      <w:pPr>
        <w:jc w:val="both"/>
        <w:outlineLvl w:val="0"/>
        <w:rPr>
          <w:sz w:val="24"/>
          <w:u w:val="single"/>
        </w:rPr>
      </w:pPr>
    </w:p>
    <w:p w:rsidR="00E67DAC" w:rsidRDefault="00E67DAC" w:rsidP="00E67DAC">
      <w:pPr>
        <w:jc w:val="both"/>
        <w:outlineLvl w:val="0"/>
        <w:rPr>
          <w:sz w:val="24"/>
          <w:u w:val="single"/>
        </w:rPr>
      </w:pPr>
      <w:r>
        <w:rPr>
          <w:sz w:val="24"/>
          <w:u w:val="single"/>
        </w:rPr>
        <w:t>Sociální fond</w:t>
      </w:r>
    </w:p>
    <w:p w:rsidR="00E67DAC" w:rsidRDefault="00E67DAC" w:rsidP="00E67DAC">
      <w:pPr>
        <w:jc w:val="both"/>
        <w:outlineLvl w:val="0"/>
        <w:rPr>
          <w:sz w:val="24"/>
        </w:rPr>
      </w:pPr>
      <w:r>
        <w:rPr>
          <w:sz w:val="24"/>
        </w:rPr>
        <w:t xml:space="preserve">Financování z fondu probíhalo prostřednictvím příjmů a výdajů rozpočtu roku 2013. Zůstatek fondu se převádí do následujícího roku. Na účtu se zvýhodněnou roční úrokovou sazbou </w:t>
      </w:r>
      <w:r w:rsidR="009C3C8D">
        <w:rPr>
          <w:sz w:val="24"/>
        </w:rPr>
        <w:t xml:space="preserve">je uloženo 498 tis. Kč. </w:t>
      </w:r>
      <w:r>
        <w:rPr>
          <w:sz w:val="24"/>
        </w:rPr>
        <w:t xml:space="preserve">  </w:t>
      </w:r>
    </w:p>
    <w:p w:rsidR="00E67DAC" w:rsidRDefault="00E67DAC" w:rsidP="00E67DAC">
      <w:pPr>
        <w:jc w:val="both"/>
        <w:outlineLvl w:val="0"/>
        <w:rPr>
          <w:sz w:val="24"/>
        </w:rPr>
      </w:pPr>
    </w:p>
    <w:p w:rsidR="009C3C8D" w:rsidRDefault="009C3C8D" w:rsidP="00E67DAC">
      <w:pPr>
        <w:jc w:val="both"/>
        <w:outlineLvl w:val="0"/>
        <w:rPr>
          <w:sz w:val="24"/>
        </w:rPr>
      </w:pPr>
    </w:p>
    <w:p w:rsidR="009C3C8D" w:rsidRDefault="009C3C8D" w:rsidP="00E67DAC">
      <w:pPr>
        <w:jc w:val="both"/>
        <w:outlineLvl w:val="0"/>
        <w:rPr>
          <w:sz w:val="24"/>
        </w:rPr>
      </w:pPr>
    </w:p>
    <w:p w:rsidR="00E67DAC" w:rsidRDefault="00E67DAC" w:rsidP="00E67DAC">
      <w:pPr>
        <w:jc w:val="both"/>
        <w:outlineLvl w:val="0"/>
        <w:rPr>
          <w:sz w:val="24"/>
          <w:u w:val="single"/>
        </w:rPr>
      </w:pPr>
      <w:r>
        <w:rPr>
          <w:sz w:val="24"/>
          <w:u w:val="single"/>
        </w:rPr>
        <w:lastRenderedPageBreak/>
        <w:t xml:space="preserve">Fond pro podporu základních škol </w:t>
      </w:r>
    </w:p>
    <w:p w:rsidR="00E67DAC" w:rsidRDefault="00E67DAC" w:rsidP="00E67DAC">
      <w:pPr>
        <w:jc w:val="both"/>
        <w:outlineLvl w:val="0"/>
        <w:rPr>
          <w:sz w:val="24"/>
        </w:rPr>
      </w:pPr>
      <w:r>
        <w:rPr>
          <w:sz w:val="24"/>
        </w:rPr>
        <w:t>Fond byl zřízen zastupitelstvem městské části dne 18. 3. 2009 - usnesení č. 18.3. Čerpání fondu probíhalo prostřednictvím příjmů a výdajů rozpočtu roku 201</w:t>
      </w:r>
      <w:r w:rsidR="009C3C8D">
        <w:rPr>
          <w:sz w:val="24"/>
        </w:rPr>
        <w:t>3</w:t>
      </w:r>
      <w:r>
        <w:rPr>
          <w:sz w:val="24"/>
        </w:rPr>
        <w:t>. Zůstatek fondu se převádí do následujícího roku. Na účt</w:t>
      </w:r>
      <w:r w:rsidR="009C3C8D">
        <w:rPr>
          <w:sz w:val="24"/>
        </w:rPr>
        <w:t>u</w:t>
      </w:r>
      <w:r>
        <w:rPr>
          <w:sz w:val="24"/>
        </w:rPr>
        <w:t xml:space="preserve"> se zvýhodněnou roční úrokovou sazbou </w:t>
      </w:r>
      <w:r w:rsidR="009C3C8D">
        <w:rPr>
          <w:sz w:val="24"/>
        </w:rPr>
        <w:t xml:space="preserve">je uloženo 685,1 tis. Kč. </w:t>
      </w:r>
      <w:r>
        <w:rPr>
          <w:sz w:val="24"/>
        </w:rPr>
        <w:t xml:space="preserve"> </w:t>
      </w:r>
    </w:p>
    <w:p w:rsidR="00E67DAC" w:rsidRDefault="00E67DAC" w:rsidP="00E67DAC">
      <w:pPr>
        <w:jc w:val="both"/>
        <w:outlineLvl w:val="0"/>
        <w:rPr>
          <w:sz w:val="24"/>
        </w:rPr>
      </w:pPr>
    </w:p>
    <w:p w:rsidR="00E67DAC" w:rsidRDefault="00E67DAC" w:rsidP="00E67DAC">
      <w:pPr>
        <w:jc w:val="both"/>
        <w:outlineLvl w:val="0"/>
        <w:rPr>
          <w:sz w:val="24"/>
          <w:u w:val="single"/>
        </w:rPr>
      </w:pPr>
      <w:r>
        <w:rPr>
          <w:sz w:val="24"/>
          <w:u w:val="single"/>
        </w:rPr>
        <w:t>Fond obnovy majetku městské části</w:t>
      </w:r>
    </w:p>
    <w:p w:rsidR="005C47C8" w:rsidRDefault="00E67DAC" w:rsidP="00E67DAC">
      <w:pPr>
        <w:jc w:val="both"/>
        <w:outlineLvl w:val="0"/>
        <w:rPr>
          <w:sz w:val="24"/>
        </w:rPr>
      </w:pPr>
      <w:r>
        <w:rPr>
          <w:sz w:val="24"/>
        </w:rPr>
        <w:t>Tvorba i čerpání fondu probíhal</w:t>
      </w:r>
      <w:r w:rsidR="005C47C8">
        <w:rPr>
          <w:sz w:val="24"/>
        </w:rPr>
        <w:t>o</w:t>
      </w:r>
      <w:r>
        <w:rPr>
          <w:sz w:val="24"/>
        </w:rPr>
        <w:t xml:space="preserve"> prostřednictvím příjmů a výdajů rozpočtu roku 201</w:t>
      </w:r>
      <w:r w:rsidR="009C3C8D">
        <w:rPr>
          <w:sz w:val="24"/>
        </w:rPr>
        <w:t>3</w:t>
      </w:r>
      <w:r>
        <w:rPr>
          <w:sz w:val="24"/>
        </w:rPr>
        <w:t>. Zůstatek fondu se převádí do následujícího roku.</w:t>
      </w:r>
      <w:r w:rsidR="009C3C8D">
        <w:rPr>
          <w:sz w:val="24"/>
        </w:rPr>
        <w:t xml:space="preserve"> </w:t>
      </w:r>
      <w:r w:rsidR="005C47C8">
        <w:rPr>
          <w:sz w:val="24"/>
        </w:rPr>
        <w:t>Ve spořících státních dluhopisech je uloženo 307 000 tis. Kč a na termínovaných vkladech (PPF banka, a.s.) 213 333 tis. Kč.</w:t>
      </w:r>
    </w:p>
    <w:p w:rsidR="00E67DAC" w:rsidRDefault="00E67DAC" w:rsidP="00E67DAC">
      <w:pPr>
        <w:jc w:val="both"/>
        <w:outlineLvl w:val="0"/>
        <w:rPr>
          <w:sz w:val="24"/>
        </w:rPr>
      </w:pPr>
    </w:p>
    <w:p w:rsidR="00E67DAC" w:rsidRDefault="00E67DAC" w:rsidP="00E67DAC">
      <w:pPr>
        <w:pStyle w:val="Zkladntext3"/>
      </w:pPr>
      <w:r>
        <w:t>6</w:t>
      </w:r>
      <w:r w:rsidRPr="009A2C42">
        <w:t>. Zhodnocování finančních prostředků městské části</w:t>
      </w:r>
    </w:p>
    <w:p w:rsidR="005C47C8" w:rsidRDefault="005C47C8" w:rsidP="005C47C8">
      <w:pPr>
        <w:pStyle w:val="Zkladntext3"/>
        <w:rPr>
          <w:b w:val="0"/>
        </w:rPr>
      </w:pPr>
    </w:p>
    <w:p w:rsidR="005C47C8" w:rsidRDefault="005C47C8" w:rsidP="005C47C8">
      <w:pPr>
        <w:pStyle w:val="Zkladntext3"/>
        <w:rPr>
          <w:b w:val="0"/>
        </w:rPr>
      </w:pPr>
      <w:r>
        <w:rPr>
          <w:b w:val="0"/>
        </w:rPr>
        <w:t xml:space="preserve">     Na základě uzavřené Rámcové smlouvy o platebních a bankovních službách mezi městskou částí a PPF bankou, a.s. ze dne 2. 8. 2010 má městská část v této bance vytvořen termínovaný vklad ve výši 120 000 tis. Kč, doba trvání vkladu 12 měsíců (únor 2013-únor 2014), úroková sazba 1,60% p.a. a termínovaný vklad ve výši 100 000 tis. Kč, doba trvání vkladu 12 měsíců (duben 2013-duben 2014), úroková sazba 1,48%  p.a.</w:t>
      </w:r>
    </w:p>
    <w:p w:rsidR="005C47C8" w:rsidRDefault="005C47C8" w:rsidP="005C47C8">
      <w:pPr>
        <w:pStyle w:val="Zkladntext3"/>
        <w:rPr>
          <w:b w:val="0"/>
        </w:rPr>
      </w:pPr>
      <w:r>
        <w:rPr>
          <w:b w:val="0"/>
        </w:rPr>
        <w:t xml:space="preserve">     Na základě uzavřené Smlouvy o běžném účtu mezi městskou částí a UniCredit Bankou, a.s. ze dne 13. 3. 2012 má městská část v této bance zřízený běžný účet, který byl úročený roční úrokovou sazbou 1,25%.  </w:t>
      </w:r>
    </w:p>
    <w:p w:rsidR="005C47C8" w:rsidRDefault="005C47C8" w:rsidP="005C47C8">
      <w:pPr>
        <w:pStyle w:val="Zkladntext3"/>
        <w:rPr>
          <w:b w:val="0"/>
        </w:rPr>
      </w:pPr>
      <w:r>
        <w:rPr>
          <w:b w:val="0"/>
        </w:rPr>
        <w:t xml:space="preserve">     V České spořitelně, a.s. má městská část zřízený běžný účet se zvýhodněnou roční úrokovou sazbou 1,25%. Stav na účtu navýšen o finanční prostředky z ukončeného vkladu v J&amp;T bance, a.s.</w:t>
      </w:r>
      <w:r w:rsidR="00357A86">
        <w:rPr>
          <w:b w:val="0"/>
        </w:rPr>
        <w:t xml:space="preserve"> ve výši 110 000 tis. Kč. </w:t>
      </w:r>
      <w:r>
        <w:rPr>
          <w:b w:val="0"/>
        </w:rPr>
        <w:t xml:space="preserve"> </w:t>
      </w:r>
    </w:p>
    <w:p w:rsidR="005C47C8" w:rsidRDefault="005C47C8" w:rsidP="005C47C8">
      <w:pPr>
        <w:pStyle w:val="Zkladntext3"/>
        <w:rPr>
          <w:b w:val="0"/>
        </w:rPr>
      </w:pPr>
      <w:r>
        <w:rPr>
          <w:b w:val="0"/>
        </w:rPr>
        <w:t xml:space="preserve">     Na základě uzavřené Smlouvy o vkladovém účtu s výpovědní lhůtou mezi městskou částí    a J&amp;T bankou, a.s. ze dne 4. 7. 2012 měla městská část v této bance zřízen vkladový účet s tříměsíční výpovědní lhůtou ve výši 110 000 tis. Kč, který byl úročený roční úrokovou sazbou 2,50%. Vklad ukončen k 27. 8. 2013. </w:t>
      </w:r>
    </w:p>
    <w:p w:rsidR="005C47C8" w:rsidRDefault="005C47C8" w:rsidP="005C47C8">
      <w:pPr>
        <w:pStyle w:val="Zkladntext3"/>
        <w:rPr>
          <w:b w:val="0"/>
        </w:rPr>
      </w:pPr>
      <w:r>
        <w:rPr>
          <w:b w:val="0"/>
        </w:rPr>
        <w:t xml:space="preserve">     V prosinci 2012 nakoupila městská část dva typy spořících státních dluhopisů v celkové hodnotě 350 000 tis. Kč a to diskontovaný spořící státní dluhopis v hodnotě 200 000 tis. Kč se splatností 12. 6. 2014 a prémiový spořící státní dluhopis v hodnotě 150 000 tis. Kč se splatností 12. 12. 2015. </w:t>
      </w:r>
    </w:p>
    <w:p w:rsidR="005C47C8" w:rsidRDefault="005C47C8" w:rsidP="005C47C8">
      <w:pPr>
        <w:pStyle w:val="Zkladntext3"/>
        <w:rPr>
          <w:b w:val="0"/>
        </w:rPr>
      </w:pPr>
      <w:r>
        <w:t xml:space="preserve">     </w:t>
      </w:r>
      <w:r>
        <w:rPr>
          <w:b w:val="0"/>
        </w:rPr>
        <w:t xml:space="preserve">V květnu 2013 nakoupila městská část dva typy spořících státních dluhopisů v celkové hodnotě 110 000 tis. Kč a to diskontovaný spořící státní dluhopis v hodnotě 50 000 tis. Kč se splatností 12. 12. 2014 a prémiový spořící státní dluhopis v hodnotě 60 000 tis. Kč se splatností 12. 6. 2016. </w:t>
      </w:r>
    </w:p>
    <w:p w:rsidR="00E67DAC" w:rsidRDefault="00E67DAC" w:rsidP="00E67DAC">
      <w:pPr>
        <w:pStyle w:val="Zkladntext3"/>
      </w:pPr>
    </w:p>
    <w:p w:rsidR="00E67DAC" w:rsidRDefault="00E67DAC" w:rsidP="00E67DAC">
      <w:pPr>
        <w:pStyle w:val="Zkladntext3"/>
      </w:pPr>
    </w:p>
    <w:p w:rsidR="00E67DAC" w:rsidRDefault="00E67DAC" w:rsidP="00E67DAC">
      <w:pPr>
        <w:pStyle w:val="Zkladntext3"/>
      </w:pPr>
    </w:p>
    <w:p w:rsidR="00E67DAC" w:rsidRDefault="00E67DAC" w:rsidP="00E67DAC">
      <w:pPr>
        <w:pStyle w:val="Zkladntext3"/>
      </w:pPr>
    </w:p>
    <w:p w:rsidR="00E67DAC" w:rsidRDefault="00E67DAC" w:rsidP="00E67DAC">
      <w:pPr>
        <w:pStyle w:val="Zkladntext3"/>
      </w:pPr>
    </w:p>
    <w:p w:rsidR="00E67DAC" w:rsidRDefault="00E67DAC" w:rsidP="00E67DAC">
      <w:pPr>
        <w:pStyle w:val="Zkladntext3"/>
      </w:pPr>
    </w:p>
    <w:p w:rsidR="00E67DAC" w:rsidRDefault="00E67DAC" w:rsidP="00E67DAC">
      <w:pPr>
        <w:pStyle w:val="Zkladntext3"/>
      </w:pPr>
    </w:p>
    <w:p w:rsidR="00E67DAC" w:rsidRDefault="00E67DAC" w:rsidP="00E67DAC">
      <w:pPr>
        <w:pStyle w:val="Zkladntext3"/>
      </w:pPr>
    </w:p>
    <w:p w:rsidR="00E67DAC" w:rsidRDefault="00E67DAC" w:rsidP="00E67DAC">
      <w:pPr>
        <w:pStyle w:val="Zkladntext3"/>
      </w:pPr>
    </w:p>
    <w:p w:rsidR="00E67DAC" w:rsidRDefault="00E67DAC" w:rsidP="00E67DAC">
      <w:pPr>
        <w:pStyle w:val="Zkladntext3"/>
      </w:pPr>
    </w:p>
    <w:p w:rsidR="00590486" w:rsidRDefault="00590486" w:rsidP="00E67DAC">
      <w:pPr>
        <w:pStyle w:val="Zkladntext3"/>
      </w:pPr>
    </w:p>
    <w:p w:rsidR="00590486" w:rsidRDefault="00590486" w:rsidP="00E67DAC">
      <w:pPr>
        <w:pStyle w:val="Zkladntext3"/>
      </w:pPr>
    </w:p>
    <w:p w:rsidR="00590486" w:rsidRDefault="00590486" w:rsidP="00E67DAC">
      <w:pPr>
        <w:pStyle w:val="Zkladntext3"/>
      </w:pPr>
    </w:p>
    <w:p w:rsidR="00E67DAC" w:rsidRDefault="00E67DAC" w:rsidP="00E67DAC">
      <w:pPr>
        <w:pStyle w:val="Zkladntext3"/>
      </w:pPr>
    </w:p>
    <w:p w:rsidR="004322D8" w:rsidRDefault="004322D8" w:rsidP="004322D8">
      <w:pPr>
        <w:pStyle w:val="Zkladntext3"/>
        <w:outlineLvl w:val="0"/>
      </w:pPr>
      <w:r>
        <w:lastRenderedPageBreak/>
        <w:t xml:space="preserve">7. Přehled o počtu zaměstnanců, čerpání prostředků na platy a čerpání ostatních plateb </w:t>
      </w:r>
    </w:p>
    <w:p w:rsidR="004322D8" w:rsidRDefault="004322D8" w:rsidP="004322D8">
      <w:pPr>
        <w:pStyle w:val="Zkladntext3"/>
      </w:pPr>
      <w:r>
        <w:t xml:space="preserve">    za provedené práce za rok 2013 </w:t>
      </w:r>
    </w:p>
    <w:p w:rsidR="004322D8" w:rsidRDefault="004322D8" w:rsidP="004322D8">
      <w:pPr>
        <w:pStyle w:val="Zkladntext3"/>
      </w:pPr>
    </w:p>
    <w:p w:rsidR="004322D8" w:rsidRDefault="004322D8" w:rsidP="004322D8">
      <w:pPr>
        <w:pStyle w:val="Zkladntext3"/>
        <w:rPr>
          <w:b w:val="0"/>
        </w:rPr>
      </w:pPr>
      <w:r>
        <w:rPr>
          <w:b w:val="0"/>
          <w:u w:val="single"/>
        </w:rPr>
        <w:t>Plnění počtu zaměstnanců</w:t>
      </w:r>
      <w:r w:rsidRPr="004F3BDB">
        <w:rPr>
          <w:b w:val="0"/>
        </w:rPr>
        <w:t xml:space="preserve"> </w:t>
      </w:r>
      <w:r>
        <w:rPr>
          <w:b w:val="0"/>
        </w:rPr>
        <w:t>(přepočtené osoby)</w:t>
      </w:r>
    </w:p>
    <w:p w:rsidR="004322D8" w:rsidRDefault="004322D8" w:rsidP="004322D8">
      <w:pPr>
        <w:pStyle w:val="Zkladntext3"/>
        <w:rPr>
          <w:b w:val="0"/>
          <w:u w:val="single"/>
        </w:rPr>
      </w:pPr>
      <w:r>
        <w:rPr>
          <w:b w:val="0"/>
        </w:rPr>
        <w:t xml:space="preserve">                                                    </w:t>
      </w:r>
      <w:r>
        <w:rPr>
          <w:b w:val="0"/>
          <w:u w:val="single"/>
        </w:rPr>
        <w:t xml:space="preserve">tabulka č. 4 </w:t>
      </w:r>
      <w:r w:rsidR="00A7328F">
        <w:rPr>
          <w:b w:val="0"/>
          <w:u w:val="single"/>
        </w:rPr>
        <w:t xml:space="preserve"> </w:t>
      </w:r>
      <w:r>
        <w:rPr>
          <w:b w:val="0"/>
          <w:u w:val="single"/>
        </w:rPr>
        <w:t>Plnění počtu zaměstnanců za rok 2013</w:t>
      </w:r>
    </w:p>
    <w:p w:rsidR="004322D8" w:rsidRDefault="004322D8" w:rsidP="004322D8">
      <w:pPr>
        <w:pStyle w:val="Zkladntext3"/>
        <w:rPr>
          <w:b w:val="0"/>
        </w:rPr>
      </w:pPr>
    </w:p>
    <w:p w:rsidR="004322D8" w:rsidRDefault="000A43DF" w:rsidP="004322D8">
      <w:pPr>
        <w:pStyle w:val="Zkladntext3"/>
        <w:rPr>
          <w:b w:val="0"/>
        </w:rPr>
      </w:pPr>
      <w:r>
        <w:rPr>
          <w:b w:val="0"/>
        </w:rPr>
        <w:t>Ve vztahu ke schválenému limitu nebyl s</w:t>
      </w:r>
      <w:r w:rsidR="004322D8">
        <w:rPr>
          <w:b w:val="0"/>
        </w:rPr>
        <w:t xml:space="preserve">kutečný počet zaměstnanců </w:t>
      </w:r>
      <w:r>
        <w:rPr>
          <w:b w:val="0"/>
        </w:rPr>
        <w:t xml:space="preserve">překročen. </w:t>
      </w:r>
      <w:r w:rsidR="004322D8">
        <w:rPr>
          <w:b w:val="0"/>
        </w:rPr>
        <w:t xml:space="preserve">   </w:t>
      </w:r>
    </w:p>
    <w:p w:rsidR="004322D8" w:rsidRDefault="004322D8" w:rsidP="004322D8">
      <w:pPr>
        <w:pStyle w:val="Zkladntext3"/>
        <w:rPr>
          <w:b w:val="0"/>
        </w:rPr>
      </w:pPr>
      <w:r>
        <w:rPr>
          <w:b w:val="0"/>
        </w:rPr>
        <w:t xml:space="preserve"> </w:t>
      </w:r>
    </w:p>
    <w:p w:rsidR="004322D8" w:rsidRDefault="004322D8" w:rsidP="004322D8">
      <w:pPr>
        <w:pStyle w:val="Zkladntext3"/>
        <w:rPr>
          <w:b w:val="0"/>
          <w:u w:val="single"/>
        </w:rPr>
      </w:pPr>
      <w:r>
        <w:rPr>
          <w:b w:val="0"/>
          <w:u w:val="single"/>
        </w:rPr>
        <w:t>Příspěvkové organizace</w:t>
      </w:r>
    </w:p>
    <w:p w:rsidR="004322D8" w:rsidRDefault="004322D8" w:rsidP="004322D8">
      <w:pPr>
        <w:pStyle w:val="Zkladntext3"/>
        <w:rPr>
          <w:b w:val="0"/>
        </w:rPr>
      </w:pPr>
      <w:r>
        <w:rPr>
          <w:b w:val="0"/>
        </w:rPr>
        <w:t>Počet zaměstnanců v Centru sociálně zdravotních služeb je v souladu se schváleným limitem a v Kulturním centru Průhon je počet zaměstnanců nižší</w:t>
      </w:r>
      <w:r w:rsidR="000A43DF">
        <w:rPr>
          <w:b w:val="0"/>
        </w:rPr>
        <w:t xml:space="preserve">, neboť </w:t>
      </w:r>
      <w:r>
        <w:rPr>
          <w:b w:val="0"/>
        </w:rPr>
        <w:t xml:space="preserve">2 zaměstnanci ukončili pracovní poměr.   </w:t>
      </w:r>
    </w:p>
    <w:p w:rsidR="004322D8" w:rsidRDefault="004322D8" w:rsidP="004322D8">
      <w:pPr>
        <w:pStyle w:val="Zkladntext3"/>
        <w:rPr>
          <w:b w:val="0"/>
        </w:rPr>
      </w:pPr>
    </w:p>
    <w:p w:rsidR="004322D8" w:rsidRDefault="004322D8" w:rsidP="004322D8">
      <w:pPr>
        <w:pStyle w:val="Zkladntext3"/>
        <w:rPr>
          <w:b w:val="0"/>
          <w:u w:val="single"/>
        </w:rPr>
      </w:pPr>
      <w:r>
        <w:rPr>
          <w:b w:val="0"/>
          <w:u w:val="single"/>
        </w:rPr>
        <w:t>Čerpání mzdových prostředků</w:t>
      </w:r>
    </w:p>
    <w:p w:rsidR="004322D8" w:rsidRDefault="004322D8" w:rsidP="004322D8">
      <w:pPr>
        <w:pStyle w:val="Zkladntext3"/>
        <w:rPr>
          <w:b w:val="0"/>
          <w:u w:val="single"/>
        </w:rPr>
      </w:pPr>
      <w:r>
        <w:rPr>
          <w:b w:val="0"/>
        </w:rPr>
        <w:t xml:space="preserve">                                             </w:t>
      </w:r>
      <w:r>
        <w:rPr>
          <w:b w:val="0"/>
          <w:u w:val="single"/>
        </w:rPr>
        <w:t>tabulka č. 5   Čerpání mzdových prostředků za rok 2013</w:t>
      </w:r>
    </w:p>
    <w:p w:rsidR="004322D8" w:rsidRDefault="004322D8" w:rsidP="004322D8">
      <w:pPr>
        <w:pStyle w:val="Zkladntext3"/>
        <w:rPr>
          <w:b w:val="0"/>
          <w:i/>
        </w:rPr>
      </w:pPr>
    </w:p>
    <w:p w:rsidR="004322D8" w:rsidRDefault="004322D8" w:rsidP="004322D8">
      <w:pPr>
        <w:pStyle w:val="Zkladntext3"/>
        <w:rPr>
          <w:b w:val="0"/>
        </w:rPr>
      </w:pPr>
      <w:r>
        <w:rPr>
          <w:b w:val="0"/>
        </w:rPr>
        <w:t xml:space="preserve">     Schválený limit prostředků na platy byl v průběhu roku navýšen v kapitole 09 Vnitřní správa o 810 tis. Kč - zdrojem byly dotace ze státního rozpočtu na výkon státní správy v oblasti sociálně právní ochrany (562 tis. Kč) a zůstatek z nevyčerpaných prostředků na platy za prosinec 2012 (248 tis. Kč) a snížen o 60 tis. Kč z důvodu převodu finančních prostředků na navýšení rozpočtu na </w:t>
      </w:r>
      <w:r w:rsidR="007845E3">
        <w:rPr>
          <w:b w:val="0"/>
        </w:rPr>
        <w:t xml:space="preserve">náhrady mezd </w:t>
      </w:r>
      <w:r>
        <w:rPr>
          <w:b w:val="0"/>
        </w:rPr>
        <w:t>v době nemoci.</w:t>
      </w:r>
    </w:p>
    <w:p w:rsidR="004322D8" w:rsidRPr="004D1A8C" w:rsidRDefault="004322D8" w:rsidP="004322D8">
      <w:pPr>
        <w:pStyle w:val="Zkladntext3"/>
        <w:rPr>
          <w:b w:val="0"/>
        </w:rPr>
      </w:pPr>
      <w:r>
        <w:rPr>
          <w:b w:val="0"/>
        </w:rPr>
        <w:t xml:space="preserve">  </w:t>
      </w:r>
    </w:p>
    <w:p w:rsidR="004322D8" w:rsidRDefault="004322D8" w:rsidP="004322D8">
      <w:pPr>
        <w:pStyle w:val="Zkladntext3"/>
        <w:rPr>
          <w:b w:val="0"/>
        </w:rPr>
      </w:pPr>
      <w:r>
        <w:rPr>
          <w:b w:val="0"/>
          <w:u w:val="single"/>
        </w:rPr>
        <w:t>Prostředky na platy v hlavní činnosti</w:t>
      </w:r>
      <w:r w:rsidRPr="004F3BDB">
        <w:rPr>
          <w:b w:val="0"/>
        </w:rPr>
        <w:t xml:space="preserve"> </w:t>
      </w:r>
      <w:r>
        <w:rPr>
          <w:b w:val="0"/>
        </w:rPr>
        <w:t>byly čerpány ve výši 31 771 tis. Kč, tj. 97,6% upraveného ročního limitu</w:t>
      </w:r>
      <w:r w:rsidR="007845E3">
        <w:rPr>
          <w:b w:val="0"/>
        </w:rPr>
        <w:t xml:space="preserve"> - </w:t>
      </w:r>
      <w:r>
        <w:rPr>
          <w:b w:val="0"/>
        </w:rPr>
        <w:t>úspora ve výši 774 tis. Kč.</w:t>
      </w:r>
    </w:p>
    <w:p w:rsidR="004322D8" w:rsidRDefault="004322D8" w:rsidP="004322D8">
      <w:pPr>
        <w:pStyle w:val="Zkladntext3"/>
        <w:rPr>
          <w:b w:val="0"/>
        </w:rPr>
      </w:pPr>
      <w:r>
        <w:rPr>
          <w:b w:val="0"/>
        </w:rPr>
        <w:t>Průměrný měsíční plat na jednoho zaměstnance, po zohlednění počtu zaměstnanců, kteří se plně nebo částečně podíleli svojí prací na hospodářské činnosti, je 28 778,- Kč. Oproti roku 2012 nárůst o 161,- Kč měsíčně na zaměstnance.</w:t>
      </w:r>
    </w:p>
    <w:p w:rsidR="004322D8" w:rsidRDefault="004322D8" w:rsidP="004322D8">
      <w:pPr>
        <w:pStyle w:val="Zkladntext3"/>
        <w:rPr>
          <w:b w:val="0"/>
        </w:rPr>
      </w:pPr>
      <w:r>
        <w:rPr>
          <w:b w:val="0"/>
        </w:rPr>
        <w:t xml:space="preserve"> </w:t>
      </w:r>
    </w:p>
    <w:p w:rsidR="004322D8" w:rsidRDefault="004322D8" w:rsidP="004322D8">
      <w:pPr>
        <w:pStyle w:val="Zkladntext3"/>
        <w:rPr>
          <w:b w:val="0"/>
        </w:rPr>
      </w:pPr>
      <w:r>
        <w:rPr>
          <w:b w:val="0"/>
          <w:u w:val="single"/>
        </w:rPr>
        <w:t>Ostatní platby za provedené práce v hlavní činnosti</w:t>
      </w:r>
      <w:r w:rsidRPr="004F3BDB">
        <w:rPr>
          <w:b w:val="0"/>
        </w:rPr>
        <w:t xml:space="preserve"> </w:t>
      </w:r>
      <w:r>
        <w:rPr>
          <w:b w:val="0"/>
        </w:rPr>
        <w:t xml:space="preserve">(odměny členům zastupitelstva včetně uvolněných zastupitelů a odměny za práci podle dohod o pracích konaných mimo pracovní poměr) byly čerpány ve výši 3 547 tis. Kč, tj. 94,3% upraveného ročního limitu - úspora ve výši 213 tis. Kč. </w:t>
      </w:r>
    </w:p>
    <w:p w:rsidR="004322D8" w:rsidRDefault="004322D8" w:rsidP="004322D8">
      <w:pPr>
        <w:pStyle w:val="Zkladntext3"/>
        <w:rPr>
          <w:b w:val="0"/>
        </w:rPr>
      </w:pPr>
    </w:p>
    <w:p w:rsidR="004322D8" w:rsidRDefault="004322D8" w:rsidP="004322D8">
      <w:pPr>
        <w:pStyle w:val="Zkladntext3"/>
        <w:rPr>
          <w:b w:val="0"/>
          <w:u w:val="single"/>
        </w:rPr>
      </w:pPr>
      <w:r>
        <w:rPr>
          <w:b w:val="0"/>
          <w:u w:val="single"/>
        </w:rPr>
        <w:t>Příspěvkové organizace</w:t>
      </w:r>
    </w:p>
    <w:p w:rsidR="004322D8" w:rsidRDefault="004322D8" w:rsidP="004322D8">
      <w:pPr>
        <w:pStyle w:val="Zkladntext3"/>
        <w:rPr>
          <w:b w:val="0"/>
        </w:rPr>
      </w:pPr>
      <w:r>
        <w:rPr>
          <w:b w:val="0"/>
        </w:rPr>
        <w:t xml:space="preserve">     Schválený limit prostředků na platy byl v organizaci Centrum sociálně zdravotních služeb navýšen o 155 tis. Kč. Zdrojem byl přesun finančních prostředků z ostatních plateb za provedené práce.</w:t>
      </w:r>
    </w:p>
    <w:p w:rsidR="004322D8" w:rsidRDefault="004322D8" w:rsidP="004322D8">
      <w:pPr>
        <w:pStyle w:val="Zkladntext3"/>
        <w:rPr>
          <w:b w:val="0"/>
        </w:rPr>
      </w:pPr>
      <w:r>
        <w:rPr>
          <w:b w:val="0"/>
        </w:rPr>
        <w:t>V Kulturním centru Průhon byl limit prostředků na platy snížen o 470 tis. Kč a o tyto prostředky byl navýšen limit na ostatní platby za provedené práce (350 tis. Kč) a na zákonné odvody (120 tis. Kč).</w:t>
      </w:r>
    </w:p>
    <w:p w:rsidR="004322D8" w:rsidRDefault="004322D8" w:rsidP="004322D8">
      <w:pPr>
        <w:pStyle w:val="Zkladntext3"/>
        <w:rPr>
          <w:b w:val="0"/>
        </w:rPr>
      </w:pPr>
      <w:r>
        <w:rPr>
          <w:b w:val="0"/>
        </w:rPr>
        <w:t xml:space="preserve">Čerpání </w:t>
      </w:r>
      <w:r w:rsidRPr="00BA278D">
        <w:rPr>
          <w:b w:val="0"/>
          <w:u w:val="single"/>
        </w:rPr>
        <w:t>prostředků na platy</w:t>
      </w:r>
      <w:r>
        <w:rPr>
          <w:b w:val="0"/>
        </w:rPr>
        <w:t xml:space="preserve"> a na </w:t>
      </w:r>
      <w:r w:rsidRPr="00BA278D">
        <w:rPr>
          <w:b w:val="0"/>
          <w:u w:val="single"/>
        </w:rPr>
        <w:t>ostatní platby za provedené práce</w:t>
      </w:r>
      <w:r>
        <w:rPr>
          <w:b w:val="0"/>
        </w:rPr>
        <w:t xml:space="preserve"> bylo v těchto organizacích ve výši upraveného ročního limitu.</w:t>
      </w:r>
    </w:p>
    <w:p w:rsidR="004322D8" w:rsidRDefault="004322D8">
      <w:pPr>
        <w:pStyle w:val="Zkladntext3"/>
      </w:pPr>
    </w:p>
    <w:p w:rsidR="009E1C0E" w:rsidRDefault="009E1C0E" w:rsidP="009E1C0E">
      <w:pPr>
        <w:jc w:val="both"/>
        <w:outlineLvl w:val="0"/>
        <w:rPr>
          <w:b/>
          <w:sz w:val="24"/>
        </w:rPr>
      </w:pPr>
    </w:p>
    <w:p w:rsidR="009E1C0E" w:rsidRDefault="009E1C0E" w:rsidP="009E1C0E">
      <w:pPr>
        <w:jc w:val="both"/>
        <w:outlineLvl w:val="0"/>
        <w:rPr>
          <w:b/>
          <w:sz w:val="24"/>
        </w:rPr>
      </w:pPr>
    </w:p>
    <w:p w:rsidR="009E1C0E" w:rsidRDefault="009E1C0E" w:rsidP="009E1C0E">
      <w:pPr>
        <w:jc w:val="both"/>
        <w:outlineLvl w:val="0"/>
        <w:rPr>
          <w:b/>
          <w:sz w:val="24"/>
        </w:rPr>
      </w:pPr>
    </w:p>
    <w:p w:rsidR="009E1C0E" w:rsidRDefault="009E1C0E" w:rsidP="009E1C0E">
      <w:pPr>
        <w:jc w:val="both"/>
        <w:outlineLvl w:val="0"/>
        <w:rPr>
          <w:b/>
          <w:sz w:val="24"/>
        </w:rPr>
      </w:pPr>
    </w:p>
    <w:p w:rsidR="009E1C0E" w:rsidRDefault="009E1C0E" w:rsidP="009E1C0E">
      <w:pPr>
        <w:jc w:val="both"/>
        <w:outlineLvl w:val="0"/>
        <w:rPr>
          <w:b/>
          <w:sz w:val="24"/>
        </w:rPr>
      </w:pPr>
    </w:p>
    <w:p w:rsidR="009E1C0E" w:rsidRDefault="009E1C0E" w:rsidP="009E1C0E">
      <w:pPr>
        <w:jc w:val="both"/>
        <w:outlineLvl w:val="0"/>
        <w:rPr>
          <w:b/>
          <w:sz w:val="24"/>
        </w:rPr>
      </w:pPr>
    </w:p>
    <w:p w:rsidR="009E1C0E" w:rsidRDefault="009E1C0E" w:rsidP="009E1C0E">
      <w:pPr>
        <w:jc w:val="both"/>
        <w:outlineLvl w:val="0"/>
        <w:rPr>
          <w:b/>
          <w:sz w:val="24"/>
        </w:rPr>
      </w:pPr>
    </w:p>
    <w:p w:rsidR="009E1C0E" w:rsidRDefault="009E1C0E" w:rsidP="009E1C0E">
      <w:pPr>
        <w:jc w:val="both"/>
        <w:outlineLvl w:val="0"/>
        <w:rPr>
          <w:b/>
          <w:sz w:val="24"/>
        </w:rPr>
      </w:pPr>
      <w:r>
        <w:rPr>
          <w:b/>
          <w:sz w:val="24"/>
        </w:rPr>
        <w:lastRenderedPageBreak/>
        <w:t>8. Vybrané ekonomické údaje</w:t>
      </w:r>
    </w:p>
    <w:p w:rsidR="009E1C0E" w:rsidRDefault="009E1C0E" w:rsidP="009E1C0E">
      <w:pPr>
        <w:jc w:val="both"/>
        <w:rPr>
          <w:b/>
          <w:sz w:val="24"/>
        </w:rPr>
      </w:pPr>
    </w:p>
    <w:p w:rsidR="00696B71" w:rsidRDefault="009E1C0E" w:rsidP="00696B71">
      <w:pPr>
        <w:pStyle w:val="Zkladntext"/>
        <w:rPr>
          <w:u w:val="single"/>
        </w:rPr>
      </w:pPr>
      <w:r w:rsidRPr="00731F29">
        <w:t xml:space="preserve">8.1 </w:t>
      </w:r>
      <w:r>
        <w:rPr>
          <w:u w:val="single"/>
        </w:rPr>
        <w:t xml:space="preserve">Přehled o čerpání účelových </w:t>
      </w:r>
      <w:r w:rsidR="00696B71">
        <w:rPr>
          <w:u w:val="single"/>
        </w:rPr>
        <w:t xml:space="preserve">dotací </w:t>
      </w:r>
      <w:r>
        <w:rPr>
          <w:u w:val="single"/>
        </w:rPr>
        <w:t>z rozpočtu hl. m.</w:t>
      </w:r>
      <w:r>
        <w:t xml:space="preserve"> </w:t>
      </w:r>
      <w:r>
        <w:rPr>
          <w:u w:val="single"/>
        </w:rPr>
        <w:t>Prahy</w:t>
      </w:r>
      <w:r w:rsidR="00696B71">
        <w:rPr>
          <w:u w:val="single"/>
        </w:rPr>
        <w:t xml:space="preserve"> </w:t>
      </w:r>
      <w:r>
        <w:rPr>
          <w:u w:val="single"/>
        </w:rPr>
        <w:t>a ze státního</w:t>
      </w:r>
      <w:r w:rsidR="00696B71">
        <w:rPr>
          <w:u w:val="single"/>
        </w:rPr>
        <w:t xml:space="preserve"> </w:t>
      </w:r>
      <w:r>
        <w:rPr>
          <w:u w:val="single"/>
        </w:rPr>
        <w:t xml:space="preserve">rozpočtu </w:t>
      </w:r>
    </w:p>
    <w:p w:rsidR="009E1C0E" w:rsidRDefault="00696B71" w:rsidP="00696B71">
      <w:pPr>
        <w:pStyle w:val="Zkladntext"/>
        <w:rPr>
          <w:u w:val="single"/>
        </w:rPr>
      </w:pPr>
      <w:r w:rsidRPr="00696B71">
        <w:t xml:space="preserve">      </w:t>
      </w:r>
      <w:r w:rsidR="009E1C0E">
        <w:rPr>
          <w:u w:val="single"/>
        </w:rPr>
        <w:t>za rok 201</w:t>
      </w:r>
      <w:r>
        <w:rPr>
          <w:u w:val="single"/>
        </w:rPr>
        <w:t>3</w:t>
      </w:r>
    </w:p>
    <w:p w:rsidR="009E1C0E" w:rsidRDefault="009E1C0E" w:rsidP="009E1C0E">
      <w:pPr>
        <w:pStyle w:val="Zkladntext"/>
        <w:ind w:left="420"/>
        <w:rPr>
          <w:u w:val="single"/>
        </w:rPr>
      </w:pPr>
    </w:p>
    <w:p w:rsidR="009E1C0E" w:rsidRDefault="009E1C0E" w:rsidP="009E1C0E">
      <w:pPr>
        <w:pStyle w:val="Zkladntext"/>
      </w:pPr>
      <w:r>
        <w:t xml:space="preserve">     Na základě usnesení Zastupitelstva hl. m. Prahy a Rady hl. m. Prahy obdržela městská část v průběhu roku 201</w:t>
      </w:r>
      <w:r w:rsidR="00696B71">
        <w:t>3</w:t>
      </w:r>
      <w:r>
        <w:t xml:space="preserve"> účelové dotace z rozpočtu hl. m. Prahy a ze státního rozpočtu. O tyto účelové dotace se zvýšil rozpočet městské části. Účelové dotace podléhaly vyúčtování v rámci finančního vypořádání naší městské části s rozpočtem hl. m. Prahy za rok 201</w:t>
      </w:r>
      <w:r w:rsidR="00696B71">
        <w:t>3</w:t>
      </w:r>
      <w:r>
        <w:t xml:space="preserve"> a se státním rozpočtem prostřednictvím rozpočtu hl. m. Prahy za rok 201</w:t>
      </w:r>
      <w:r w:rsidR="00696B71">
        <w:t>3</w:t>
      </w:r>
      <w:r>
        <w:t>.</w:t>
      </w:r>
    </w:p>
    <w:p w:rsidR="009E1C0E" w:rsidRDefault="009E1C0E" w:rsidP="009E1C0E">
      <w:pPr>
        <w:jc w:val="both"/>
        <w:rPr>
          <w:sz w:val="24"/>
          <w:u w:val="single"/>
        </w:rPr>
      </w:pPr>
      <w:r>
        <w:rPr>
          <w:sz w:val="24"/>
        </w:rPr>
        <w:t xml:space="preserve">Jak byly čerpány jednotlivé </w:t>
      </w:r>
      <w:r w:rsidRPr="00E10088">
        <w:rPr>
          <w:sz w:val="24"/>
          <w:u w:val="single"/>
        </w:rPr>
        <w:t>účelové dotace z rozpočtu hl.</w:t>
      </w:r>
      <w:r>
        <w:rPr>
          <w:sz w:val="24"/>
          <w:u w:val="single"/>
        </w:rPr>
        <w:t xml:space="preserve"> </w:t>
      </w:r>
      <w:r w:rsidRPr="00E10088">
        <w:rPr>
          <w:sz w:val="24"/>
          <w:u w:val="single"/>
        </w:rPr>
        <w:t>m. Prahy</w:t>
      </w:r>
      <w:r>
        <w:rPr>
          <w:sz w:val="24"/>
        </w:rPr>
        <w:t xml:space="preserve"> ukazuj</w:t>
      </w:r>
      <w:r w:rsidRPr="00480F87">
        <w:rPr>
          <w:sz w:val="24"/>
        </w:rPr>
        <w:t xml:space="preserve">e </w:t>
      </w:r>
      <w:r>
        <w:rPr>
          <w:sz w:val="24"/>
          <w:u w:val="single"/>
        </w:rPr>
        <w:t>tabulka č. 7 Přehled účelových dotací z rozpočtu HMP za rok 201</w:t>
      </w:r>
      <w:r w:rsidR="00696B71">
        <w:rPr>
          <w:sz w:val="24"/>
          <w:u w:val="single"/>
        </w:rPr>
        <w:t>3</w:t>
      </w:r>
      <w:r>
        <w:rPr>
          <w:sz w:val="24"/>
          <w:u w:val="single"/>
        </w:rPr>
        <w:t xml:space="preserve"> včetně jejich čerpání</w:t>
      </w:r>
      <w:r w:rsidRPr="00480F87">
        <w:rPr>
          <w:sz w:val="24"/>
        </w:rPr>
        <w:t xml:space="preserve"> </w:t>
      </w:r>
      <w:r>
        <w:rPr>
          <w:sz w:val="24"/>
        </w:rPr>
        <w:t>(nezahrnuje dotac</w:t>
      </w:r>
      <w:r w:rsidR="00056112">
        <w:rPr>
          <w:sz w:val="24"/>
        </w:rPr>
        <w:t>i</w:t>
      </w:r>
      <w:r>
        <w:rPr>
          <w:sz w:val="24"/>
        </w:rPr>
        <w:t xml:space="preserve"> z obdrženého odvodu z výherních hracích přístrojů a jiných technických herních zařízení</w:t>
      </w:r>
      <w:r w:rsidR="00056112">
        <w:rPr>
          <w:sz w:val="24"/>
        </w:rPr>
        <w:t xml:space="preserve"> a dotaci na činnost a vybavení hasičského sboru-je součástí tabulky č. 8</w:t>
      </w:r>
      <w:r>
        <w:rPr>
          <w:sz w:val="24"/>
        </w:rPr>
        <w:t xml:space="preserve">) a </w:t>
      </w:r>
      <w:r w:rsidRPr="00480F87">
        <w:rPr>
          <w:sz w:val="24"/>
          <w:u w:val="single"/>
        </w:rPr>
        <w:t>Komentář</w:t>
      </w:r>
      <w:r>
        <w:rPr>
          <w:sz w:val="24"/>
        </w:rPr>
        <w:t xml:space="preserve"> </w:t>
      </w:r>
      <w:r w:rsidRPr="00480F87">
        <w:rPr>
          <w:sz w:val="24"/>
          <w:u w:val="single"/>
        </w:rPr>
        <w:t>k</w:t>
      </w:r>
      <w:r>
        <w:rPr>
          <w:sz w:val="24"/>
          <w:u w:val="single"/>
        </w:rPr>
        <w:t> </w:t>
      </w:r>
      <w:r w:rsidRPr="00480F87">
        <w:rPr>
          <w:sz w:val="24"/>
          <w:u w:val="single"/>
        </w:rPr>
        <w:t>tabulce</w:t>
      </w:r>
      <w:r>
        <w:rPr>
          <w:sz w:val="24"/>
          <w:u w:val="single"/>
        </w:rPr>
        <w:t xml:space="preserve"> č. </w:t>
      </w:r>
      <w:smartTag w:uri="urn:schemas-microsoft-com:office:smarttags" w:element="metricconverter">
        <w:smartTagPr>
          <w:attr w:name="ProductID" w:val="7 a"/>
        </w:smartTagPr>
        <w:r>
          <w:rPr>
            <w:sz w:val="24"/>
            <w:u w:val="single"/>
          </w:rPr>
          <w:t>7</w:t>
        </w:r>
        <w:r>
          <w:rPr>
            <w:sz w:val="24"/>
          </w:rPr>
          <w:t xml:space="preserve"> a</w:t>
        </w:r>
      </w:smartTag>
      <w:r>
        <w:rPr>
          <w:sz w:val="24"/>
        </w:rPr>
        <w:t xml:space="preserve"> jak byly čerpány jednotlivé </w:t>
      </w:r>
      <w:r w:rsidRPr="00E10088">
        <w:rPr>
          <w:sz w:val="24"/>
          <w:u w:val="single"/>
        </w:rPr>
        <w:t>účelové dotace ze státního rozpočtu</w:t>
      </w:r>
      <w:r w:rsidR="00056112">
        <w:rPr>
          <w:sz w:val="24"/>
          <w:u w:val="single"/>
        </w:rPr>
        <w:t>,</w:t>
      </w:r>
      <w:r>
        <w:rPr>
          <w:sz w:val="24"/>
        </w:rPr>
        <w:t xml:space="preserve"> ukazuje</w:t>
      </w:r>
      <w:r>
        <w:rPr>
          <w:sz w:val="24"/>
          <w:u w:val="single"/>
        </w:rPr>
        <w:t xml:space="preserve"> tabulka č. 8 Přehled účelových dotací ze státního rozpočtu za rok 201</w:t>
      </w:r>
      <w:r w:rsidR="00056112">
        <w:rPr>
          <w:sz w:val="24"/>
          <w:u w:val="single"/>
        </w:rPr>
        <w:t>3</w:t>
      </w:r>
      <w:r>
        <w:rPr>
          <w:sz w:val="24"/>
          <w:u w:val="single"/>
        </w:rPr>
        <w:t xml:space="preserve"> včetně jejich čerpání.</w:t>
      </w:r>
    </w:p>
    <w:p w:rsidR="009E1C0E" w:rsidRDefault="009E1C0E" w:rsidP="009E1C0E">
      <w:pPr>
        <w:pStyle w:val="Zkladntext"/>
      </w:pPr>
    </w:p>
    <w:p w:rsidR="00056112" w:rsidRPr="00056112" w:rsidRDefault="00056112" w:rsidP="00056112">
      <w:pPr>
        <w:pStyle w:val="Zkladntext"/>
        <w:rPr>
          <w:u w:val="single"/>
        </w:rPr>
      </w:pPr>
      <w:r>
        <w:t xml:space="preserve">8.2 </w:t>
      </w:r>
      <w:r w:rsidRPr="00056112">
        <w:rPr>
          <w:u w:val="single"/>
        </w:rPr>
        <w:t>Přehled o poskytnutých grantech v oblasti sportu, volnočasových aktivit, sociálních</w:t>
      </w:r>
      <w:r>
        <w:rPr>
          <w:u w:val="single"/>
        </w:rPr>
        <w:t xml:space="preserve"> služeb</w:t>
      </w:r>
    </w:p>
    <w:p w:rsidR="00056112" w:rsidRPr="00056112" w:rsidRDefault="00056112" w:rsidP="00056112">
      <w:pPr>
        <w:pStyle w:val="Zkladntext"/>
        <w:rPr>
          <w:u w:val="single"/>
        </w:rPr>
      </w:pPr>
      <w:r w:rsidRPr="00056112">
        <w:t xml:space="preserve">      </w:t>
      </w:r>
      <w:r w:rsidRPr="00056112">
        <w:rPr>
          <w:u w:val="single"/>
        </w:rPr>
        <w:t>školství a kultury</w:t>
      </w:r>
    </w:p>
    <w:p w:rsidR="00056112" w:rsidRDefault="00056112" w:rsidP="00056112">
      <w:pPr>
        <w:pStyle w:val="Zkladntext3"/>
        <w:rPr>
          <w:b w:val="0"/>
        </w:rPr>
      </w:pPr>
    </w:p>
    <w:p w:rsidR="00056112" w:rsidRDefault="00056112" w:rsidP="00056112">
      <w:pPr>
        <w:pStyle w:val="Zkladntext"/>
      </w:pPr>
      <w:r>
        <w:t xml:space="preserve">     Zdrojem pro poskytnutí grantů byla dotace z rozpočtu hl. m. Prahy ve výši 3 498 tis. Kč (50%</w:t>
      </w:r>
      <w:r w:rsidR="007508D3">
        <w:t xml:space="preserve"> </w:t>
      </w:r>
      <w:r>
        <w:t>z obdrženého odvodu z výherních hracích přístrojů a jiných technických herních zařízení) a finanční prostředky schváleného rozpočtu městské části ve výši 1 500 tis. Kč.</w:t>
      </w:r>
    </w:p>
    <w:p w:rsidR="00056112" w:rsidRDefault="00056112" w:rsidP="00056112">
      <w:pPr>
        <w:jc w:val="both"/>
        <w:rPr>
          <w:sz w:val="24"/>
          <w:szCs w:val="24"/>
        </w:rPr>
      </w:pPr>
      <w:r>
        <w:rPr>
          <w:sz w:val="24"/>
          <w:szCs w:val="24"/>
        </w:rPr>
        <w:t xml:space="preserve">     Zastupitelstvo městské části (usnesení č. 000002/2013 ze dne 15. 5. 2013) schválilo rozdělení finančních prostředků jednotlivým organizacím. Finanční prostředky byly poskytnuty formou peněžního daru a příspěvkovým organizacím zřízeným městskou části formou účelové dotace. Povinností organizací je řádně tyto přidělené finanční prostředky vyúčtovat. </w:t>
      </w:r>
      <w:r w:rsidR="007508D3">
        <w:rPr>
          <w:sz w:val="24"/>
          <w:szCs w:val="24"/>
        </w:rPr>
        <w:t>Celkem bylo rozděleno 4 998 tis. Kč.</w:t>
      </w:r>
    </w:p>
    <w:p w:rsidR="00056112" w:rsidRDefault="00056112" w:rsidP="00056112">
      <w:pPr>
        <w:jc w:val="both"/>
        <w:rPr>
          <w:sz w:val="24"/>
          <w:szCs w:val="24"/>
        </w:rPr>
      </w:pPr>
    </w:p>
    <w:p w:rsidR="00056112" w:rsidRPr="00700C2F" w:rsidRDefault="00056112" w:rsidP="00056112">
      <w:pPr>
        <w:jc w:val="both"/>
        <w:rPr>
          <w:sz w:val="24"/>
          <w:szCs w:val="24"/>
          <w:u w:val="single"/>
        </w:rPr>
      </w:pPr>
      <w:r w:rsidRPr="00700C2F">
        <w:rPr>
          <w:sz w:val="24"/>
          <w:szCs w:val="24"/>
          <w:u w:val="single"/>
        </w:rPr>
        <w:t>Přehled o rozdělení do jednotlivých oblastí</w:t>
      </w:r>
      <w:r>
        <w:rPr>
          <w:sz w:val="24"/>
          <w:szCs w:val="24"/>
          <w:u w:val="single"/>
        </w:rPr>
        <w:t>:</w:t>
      </w:r>
    </w:p>
    <w:p w:rsidR="00056112" w:rsidRDefault="00056112" w:rsidP="00056112">
      <w:pPr>
        <w:jc w:val="center"/>
        <w:rPr>
          <w:sz w:val="24"/>
          <w:szCs w:val="24"/>
        </w:rPr>
      </w:pPr>
    </w:p>
    <w:p w:rsidR="00056112" w:rsidRPr="00CF3F33" w:rsidRDefault="00056112" w:rsidP="00056112">
      <w:pPr>
        <w:rPr>
          <w:sz w:val="24"/>
          <w:szCs w:val="24"/>
        </w:rPr>
      </w:pPr>
      <w:r w:rsidRPr="00CF3F33">
        <w:rPr>
          <w:sz w:val="24"/>
          <w:szCs w:val="24"/>
          <w:u w:val="single"/>
        </w:rPr>
        <w:t>Podpora sportovních aktivit</w:t>
      </w:r>
      <w:r w:rsidRPr="00CF3F33">
        <w:rPr>
          <w:sz w:val="24"/>
          <w:szCs w:val="24"/>
        </w:rPr>
        <w:t xml:space="preserve"> ve výši 1 828 tis. Kč</w:t>
      </w:r>
    </w:p>
    <w:p w:rsidR="00056112" w:rsidRPr="0073153E" w:rsidRDefault="00056112" w:rsidP="00056112">
      <w:pPr>
        <w:jc w:val="both"/>
        <w:rPr>
          <w:sz w:val="24"/>
          <w:szCs w:val="24"/>
        </w:rPr>
      </w:pPr>
      <w:r w:rsidRPr="0073153E">
        <w:rPr>
          <w:sz w:val="24"/>
          <w:szCs w:val="24"/>
        </w:rPr>
        <w:t xml:space="preserve">SK TRIAL, shotokan karate </w:t>
      </w:r>
      <w:r w:rsidRPr="0073153E">
        <w:rPr>
          <w:bCs/>
          <w:sz w:val="24"/>
          <w:szCs w:val="24"/>
        </w:rPr>
        <w:t>69 </w:t>
      </w:r>
      <w:r>
        <w:rPr>
          <w:bCs/>
          <w:sz w:val="24"/>
          <w:szCs w:val="24"/>
        </w:rPr>
        <w:t>tis.</w:t>
      </w:r>
      <w:r w:rsidRPr="0073153E">
        <w:rPr>
          <w:bCs/>
          <w:sz w:val="24"/>
          <w:szCs w:val="24"/>
        </w:rPr>
        <w:t xml:space="preserve"> Kč, </w:t>
      </w:r>
      <w:r w:rsidRPr="0073153E">
        <w:rPr>
          <w:sz w:val="24"/>
          <w:szCs w:val="24"/>
        </w:rPr>
        <w:t xml:space="preserve">TJ SOKOL ŘEPY </w:t>
      </w:r>
      <w:r w:rsidRPr="0073153E">
        <w:rPr>
          <w:bCs/>
          <w:sz w:val="24"/>
          <w:szCs w:val="24"/>
        </w:rPr>
        <w:t>620 </w:t>
      </w:r>
      <w:r>
        <w:rPr>
          <w:bCs/>
          <w:sz w:val="24"/>
          <w:szCs w:val="24"/>
        </w:rPr>
        <w:t xml:space="preserve">tis. </w:t>
      </w:r>
      <w:r w:rsidRPr="0073153E">
        <w:rPr>
          <w:bCs/>
          <w:sz w:val="24"/>
          <w:szCs w:val="24"/>
        </w:rPr>
        <w:t xml:space="preserve">Kč, </w:t>
      </w:r>
      <w:r w:rsidRPr="0073153E">
        <w:rPr>
          <w:sz w:val="24"/>
          <w:szCs w:val="24"/>
        </w:rPr>
        <w:t>BIKROSCLUB ŘEPY 295 </w:t>
      </w:r>
      <w:r>
        <w:rPr>
          <w:sz w:val="24"/>
          <w:szCs w:val="24"/>
        </w:rPr>
        <w:t>tis.</w:t>
      </w:r>
      <w:r w:rsidRPr="0073153E">
        <w:rPr>
          <w:sz w:val="24"/>
          <w:szCs w:val="24"/>
        </w:rPr>
        <w:t xml:space="preserve"> Kč, Sportovní klub ŠPANIELKA ŘEPY </w:t>
      </w:r>
      <w:r w:rsidRPr="0073153E">
        <w:rPr>
          <w:bCs/>
          <w:sz w:val="24"/>
          <w:szCs w:val="24"/>
        </w:rPr>
        <w:t>196 </w:t>
      </w:r>
      <w:r>
        <w:rPr>
          <w:bCs/>
          <w:sz w:val="24"/>
          <w:szCs w:val="24"/>
        </w:rPr>
        <w:t>tis.</w:t>
      </w:r>
      <w:r w:rsidRPr="0073153E">
        <w:rPr>
          <w:bCs/>
          <w:sz w:val="24"/>
          <w:szCs w:val="24"/>
        </w:rPr>
        <w:t xml:space="preserve"> Kč, </w:t>
      </w:r>
      <w:r w:rsidRPr="0073153E">
        <w:rPr>
          <w:sz w:val="24"/>
          <w:szCs w:val="24"/>
        </w:rPr>
        <w:t>OS Softball club Řepy 160 </w:t>
      </w:r>
      <w:r>
        <w:rPr>
          <w:sz w:val="24"/>
          <w:szCs w:val="24"/>
        </w:rPr>
        <w:t>tis.</w:t>
      </w:r>
      <w:r w:rsidRPr="0073153E">
        <w:rPr>
          <w:sz w:val="24"/>
          <w:szCs w:val="24"/>
        </w:rPr>
        <w:t xml:space="preserve"> Kč, Rugby Club Tatra Smíchov</w:t>
      </w:r>
      <w:r>
        <w:rPr>
          <w:sz w:val="24"/>
          <w:szCs w:val="24"/>
        </w:rPr>
        <w:t xml:space="preserve"> </w:t>
      </w:r>
      <w:r w:rsidRPr="0073153E">
        <w:rPr>
          <w:sz w:val="24"/>
          <w:szCs w:val="24"/>
        </w:rPr>
        <w:t>25 </w:t>
      </w:r>
      <w:r>
        <w:rPr>
          <w:sz w:val="24"/>
          <w:szCs w:val="24"/>
        </w:rPr>
        <w:t>tis.</w:t>
      </w:r>
      <w:r w:rsidRPr="0073153E">
        <w:rPr>
          <w:sz w:val="24"/>
          <w:szCs w:val="24"/>
        </w:rPr>
        <w:t xml:space="preserve"> Kč, Klub Silového trojboje Sporting Apis </w:t>
      </w:r>
      <w:r w:rsidRPr="0073153E">
        <w:rPr>
          <w:bCs/>
          <w:sz w:val="24"/>
          <w:szCs w:val="24"/>
        </w:rPr>
        <w:t>76 </w:t>
      </w:r>
      <w:r>
        <w:rPr>
          <w:bCs/>
          <w:sz w:val="24"/>
          <w:szCs w:val="24"/>
        </w:rPr>
        <w:t>tis.</w:t>
      </w:r>
      <w:r w:rsidRPr="0073153E">
        <w:rPr>
          <w:bCs/>
          <w:sz w:val="24"/>
          <w:szCs w:val="24"/>
        </w:rPr>
        <w:t xml:space="preserve"> Kč, </w:t>
      </w:r>
      <w:r w:rsidRPr="0073153E">
        <w:rPr>
          <w:sz w:val="24"/>
          <w:szCs w:val="24"/>
        </w:rPr>
        <w:t>Softbal</w:t>
      </w:r>
      <w:r>
        <w:rPr>
          <w:sz w:val="24"/>
          <w:szCs w:val="24"/>
        </w:rPr>
        <w:t>ový oddíl při ZŠ Jana Wericha 25</w:t>
      </w:r>
      <w:r w:rsidRPr="0073153E">
        <w:rPr>
          <w:sz w:val="24"/>
          <w:szCs w:val="24"/>
        </w:rPr>
        <w:t> </w:t>
      </w:r>
      <w:r>
        <w:rPr>
          <w:sz w:val="24"/>
          <w:szCs w:val="24"/>
        </w:rPr>
        <w:t>tis.</w:t>
      </w:r>
      <w:r w:rsidRPr="0073153E">
        <w:rPr>
          <w:sz w:val="24"/>
          <w:szCs w:val="24"/>
        </w:rPr>
        <w:t xml:space="preserve"> Kč, Sportovní klub cyklistů Praha 52 </w:t>
      </w:r>
      <w:r>
        <w:rPr>
          <w:sz w:val="24"/>
          <w:szCs w:val="24"/>
        </w:rPr>
        <w:t>tis.</w:t>
      </w:r>
      <w:r w:rsidRPr="0073153E">
        <w:rPr>
          <w:sz w:val="24"/>
          <w:szCs w:val="24"/>
        </w:rPr>
        <w:t xml:space="preserve"> Kč, TUFF STUFF DIRES 40 </w:t>
      </w:r>
      <w:r>
        <w:rPr>
          <w:sz w:val="24"/>
          <w:szCs w:val="24"/>
        </w:rPr>
        <w:t>tis.</w:t>
      </w:r>
      <w:r w:rsidRPr="0073153E">
        <w:rPr>
          <w:sz w:val="24"/>
          <w:szCs w:val="24"/>
        </w:rPr>
        <w:t xml:space="preserve"> Kč, Anna Kánová 35 </w:t>
      </w:r>
      <w:r>
        <w:rPr>
          <w:sz w:val="24"/>
          <w:szCs w:val="24"/>
        </w:rPr>
        <w:t>tis.</w:t>
      </w:r>
      <w:r w:rsidRPr="0073153E">
        <w:rPr>
          <w:sz w:val="24"/>
          <w:szCs w:val="24"/>
        </w:rPr>
        <w:t xml:space="preserve"> Kč, FIGHTERS KLUB 25 </w:t>
      </w:r>
      <w:r>
        <w:rPr>
          <w:sz w:val="24"/>
          <w:szCs w:val="24"/>
        </w:rPr>
        <w:t>tis.</w:t>
      </w:r>
      <w:r w:rsidRPr="0073153E">
        <w:rPr>
          <w:sz w:val="24"/>
          <w:szCs w:val="24"/>
        </w:rPr>
        <w:t xml:space="preserve"> Kč, BC ŘEPY BULLS 40 </w:t>
      </w:r>
      <w:r>
        <w:rPr>
          <w:sz w:val="24"/>
          <w:szCs w:val="24"/>
        </w:rPr>
        <w:t>tis.</w:t>
      </w:r>
      <w:r w:rsidRPr="0073153E">
        <w:rPr>
          <w:sz w:val="24"/>
          <w:szCs w:val="24"/>
        </w:rPr>
        <w:t xml:space="preserve"> Kč, Tiger Gym 150 </w:t>
      </w:r>
      <w:r>
        <w:rPr>
          <w:sz w:val="24"/>
          <w:szCs w:val="24"/>
        </w:rPr>
        <w:t>tis.</w:t>
      </w:r>
      <w:r w:rsidRPr="0073153E">
        <w:rPr>
          <w:sz w:val="24"/>
          <w:szCs w:val="24"/>
        </w:rPr>
        <w:t xml:space="preserve"> Kč, Sbor dobrovolných hasičů Řepy 20 </w:t>
      </w:r>
      <w:r>
        <w:rPr>
          <w:sz w:val="24"/>
          <w:szCs w:val="24"/>
        </w:rPr>
        <w:t>tis.</w:t>
      </w:r>
      <w:r w:rsidRPr="0073153E">
        <w:rPr>
          <w:sz w:val="24"/>
          <w:szCs w:val="24"/>
        </w:rPr>
        <w:t xml:space="preserve"> Kč</w:t>
      </w:r>
    </w:p>
    <w:p w:rsidR="00056112" w:rsidRDefault="00056112" w:rsidP="00056112">
      <w:pPr>
        <w:rPr>
          <w:b/>
          <w:sz w:val="24"/>
          <w:szCs w:val="24"/>
        </w:rPr>
      </w:pPr>
    </w:p>
    <w:p w:rsidR="00056112" w:rsidRPr="00CF3F33" w:rsidRDefault="00056112" w:rsidP="00056112">
      <w:pPr>
        <w:rPr>
          <w:sz w:val="24"/>
          <w:szCs w:val="24"/>
        </w:rPr>
      </w:pPr>
      <w:r w:rsidRPr="00CF3F33">
        <w:rPr>
          <w:sz w:val="24"/>
          <w:szCs w:val="24"/>
          <w:u w:val="single"/>
        </w:rPr>
        <w:t>Podpora volnočasových aktivit</w:t>
      </w:r>
      <w:r w:rsidRPr="00CF3F33">
        <w:rPr>
          <w:sz w:val="24"/>
          <w:szCs w:val="24"/>
        </w:rPr>
        <w:t xml:space="preserve"> ve výši 730 tis. Kč</w:t>
      </w:r>
    </w:p>
    <w:p w:rsidR="00056112" w:rsidRPr="0073153E" w:rsidRDefault="00056112" w:rsidP="00056112">
      <w:pPr>
        <w:jc w:val="both"/>
        <w:rPr>
          <w:sz w:val="24"/>
          <w:szCs w:val="24"/>
        </w:rPr>
      </w:pPr>
      <w:r w:rsidRPr="0073153E">
        <w:rPr>
          <w:sz w:val="24"/>
          <w:szCs w:val="24"/>
        </w:rPr>
        <w:t>Taneční skupina mažoretek Picasso 20 </w:t>
      </w:r>
      <w:r>
        <w:rPr>
          <w:sz w:val="24"/>
          <w:szCs w:val="24"/>
        </w:rPr>
        <w:t>tis.</w:t>
      </w:r>
      <w:r w:rsidRPr="0073153E">
        <w:rPr>
          <w:sz w:val="24"/>
          <w:szCs w:val="24"/>
        </w:rPr>
        <w:t xml:space="preserve"> Kč, JUNÁK</w:t>
      </w:r>
      <w:r>
        <w:rPr>
          <w:sz w:val="24"/>
          <w:szCs w:val="24"/>
        </w:rPr>
        <w:t>-</w:t>
      </w:r>
      <w:r w:rsidRPr="0073153E">
        <w:rPr>
          <w:sz w:val="24"/>
          <w:szCs w:val="24"/>
        </w:rPr>
        <w:t>10. středisko Bílá Hora 320</w:t>
      </w:r>
      <w:r>
        <w:rPr>
          <w:sz w:val="24"/>
          <w:szCs w:val="24"/>
        </w:rPr>
        <w:t> tis. </w:t>
      </w:r>
      <w:r w:rsidRPr="0073153E">
        <w:rPr>
          <w:sz w:val="24"/>
          <w:szCs w:val="24"/>
        </w:rPr>
        <w:t xml:space="preserve"> Kč, Mateřské centrum Řepík 25 </w:t>
      </w:r>
      <w:r>
        <w:rPr>
          <w:sz w:val="24"/>
          <w:szCs w:val="24"/>
        </w:rPr>
        <w:t>tis.</w:t>
      </w:r>
      <w:r w:rsidRPr="0073153E">
        <w:rPr>
          <w:sz w:val="24"/>
          <w:szCs w:val="24"/>
        </w:rPr>
        <w:t xml:space="preserve"> Kč, Bobřík 40 </w:t>
      </w:r>
      <w:r>
        <w:rPr>
          <w:sz w:val="24"/>
          <w:szCs w:val="24"/>
        </w:rPr>
        <w:t>tis.</w:t>
      </w:r>
      <w:r w:rsidRPr="0073153E">
        <w:rPr>
          <w:sz w:val="24"/>
          <w:szCs w:val="24"/>
        </w:rPr>
        <w:t xml:space="preserve"> Kč, Zdravá rodina 30 </w:t>
      </w:r>
      <w:r>
        <w:rPr>
          <w:sz w:val="24"/>
          <w:szCs w:val="24"/>
        </w:rPr>
        <w:t>tis.</w:t>
      </w:r>
      <w:r w:rsidRPr="0073153E">
        <w:rPr>
          <w:sz w:val="24"/>
          <w:szCs w:val="24"/>
        </w:rPr>
        <w:t xml:space="preserve"> Kč, FIGHTERS KLUB 20 </w:t>
      </w:r>
      <w:r>
        <w:rPr>
          <w:sz w:val="24"/>
          <w:szCs w:val="24"/>
        </w:rPr>
        <w:t>tis.</w:t>
      </w:r>
      <w:r w:rsidRPr="0073153E">
        <w:rPr>
          <w:sz w:val="24"/>
          <w:szCs w:val="24"/>
        </w:rPr>
        <w:t xml:space="preserve"> Kč, Hnutí Brontosaurus 10 </w:t>
      </w:r>
      <w:r>
        <w:rPr>
          <w:sz w:val="24"/>
          <w:szCs w:val="24"/>
        </w:rPr>
        <w:t>tis.</w:t>
      </w:r>
      <w:r w:rsidRPr="0073153E">
        <w:rPr>
          <w:sz w:val="24"/>
          <w:szCs w:val="24"/>
        </w:rPr>
        <w:t xml:space="preserve"> Kč, Občanské sdružení SKOREC 10 </w:t>
      </w:r>
      <w:r>
        <w:rPr>
          <w:sz w:val="24"/>
          <w:szCs w:val="24"/>
        </w:rPr>
        <w:t>tis.</w:t>
      </w:r>
      <w:r w:rsidRPr="0073153E">
        <w:rPr>
          <w:sz w:val="24"/>
          <w:szCs w:val="24"/>
        </w:rPr>
        <w:t xml:space="preserve"> Kč, Sdružení pro Kulturu Nejen Dětem, Kulturáček Bíl</w:t>
      </w:r>
      <w:r>
        <w:rPr>
          <w:sz w:val="24"/>
          <w:szCs w:val="24"/>
        </w:rPr>
        <w:t>á</w:t>
      </w:r>
      <w:r w:rsidRPr="0073153E">
        <w:rPr>
          <w:sz w:val="24"/>
          <w:szCs w:val="24"/>
        </w:rPr>
        <w:t xml:space="preserve"> Hoře 40 </w:t>
      </w:r>
      <w:r>
        <w:rPr>
          <w:sz w:val="24"/>
          <w:szCs w:val="24"/>
        </w:rPr>
        <w:t>tis.</w:t>
      </w:r>
      <w:r w:rsidRPr="0073153E">
        <w:rPr>
          <w:sz w:val="24"/>
          <w:szCs w:val="24"/>
        </w:rPr>
        <w:t xml:space="preserve"> Kč, Centrum sociálně zdravotních služeb 110 </w:t>
      </w:r>
      <w:r>
        <w:rPr>
          <w:sz w:val="24"/>
          <w:szCs w:val="24"/>
        </w:rPr>
        <w:t>tis.</w:t>
      </w:r>
      <w:r w:rsidRPr="0073153E">
        <w:rPr>
          <w:sz w:val="24"/>
          <w:szCs w:val="24"/>
        </w:rPr>
        <w:t xml:space="preserve"> Kč, Kulturní centrum Průhon 105 </w:t>
      </w:r>
      <w:r>
        <w:rPr>
          <w:sz w:val="24"/>
          <w:szCs w:val="24"/>
        </w:rPr>
        <w:t>tis.</w:t>
      </w:r>
      <w:r w:rsidRPr="0073153E">
        <w:rPr>
          <w:sz w:val="24"/>
          <w:szCs w:val="24"/>
        </w:rPr>
        <w:t xml:space="preserve"> Kč</w:t>
      </w:r>
    </w:p>
    <w:p w:rsidR="00056112" w:rsidRPr="0073153E" w:rsidRDefault="00056112" w:rsidP="00056112">
      <w:pPr>
        <w:jc w:val="both"/>
        <w:rPr>
          <w:sz w:val="24"/>
          <w:szCs w:val="24"/>
        </w:rPr>
      </w:pPr>
    </w:p>
    <w:p w:rsidR="00056112" w:rsidRPr="00CF3F33" w:rsidRDefault="00056112" w:rsidP="00056112">
      <w:pPr>
        <w:rPr>
          <w:sz w:val="24"/>
          <w:szCs w:val="24"/>
        </w:rPr>
      </w:pPr>
      <w:r w:rsidRPr="00CF3F33">
        <w:rPr>
          <w:sz w:val="24"/>
          <w:szCs w:val="24"/>
          <w:u w:val="single"/>
        </w:rPr>
        <w:t>Podpora sociálních služeb</w:t>
      </w:r>
      <w:r w:rsidRPr="00CF3F33">
        <w:rPr>
          <w:sz w:val="24"/>
          <w:szCs w:val="24"/>
        </w:rPr>
        <w:t xml:space="preserve"> ve výši 200 tis. Kč</w:t>
      </w:r>
    </w:p>
    <w:p w:rsidR="00056112" w:rsidRPr="0073153E" w:rsidRDefault="00056112" w:rsidP="00056112">
      <w:pPr>
        <w:jc w:val="both"/>
        <w:rPr>
          <w:sz w:val="24"/>
          <w:szCs w:val="24"/>
        </w:rPr>
      </w:pPr>
      <w:r w:rsidRPr="0073153E">
        <w:rPr>
          <w:sz w:val="24"/>
          <w:szCs w:val="24"/>
        </w:rPr>
        <w:t>Klub občanů bezbariérového domu Vondroušova 50 </w:t>
      </w:r>
      <w:r>
        <w:rPr>
          <w:sz w:val="24"/>
          <w:szCs w:val="24"/>
        </w:rPr>
        <w:t>tis.</w:t>
      </w:r>
      <w:r w:rsidRPr="0073153E">
        <w:rPr>
          <w:sz w:val="24"/>
          <w:szCs w:val="24"/>
        </w:rPr>
        <w:t xml:space="preserve"> Kč, Občanské sdružení Martin 10 </w:t>
      </w:r>
      <w:r>
        <w:rPr>
          <w:sz w:val="24"/>
          <w:szCs w:val="24"/>
        </w:rPr>
        <w:t>tis.</w:t>
      </w:r>
      <w:r w:rsidRPr="0073153E">
        <w:rPr>
          <w:sz w:val="24"/>
          <w:szCs w:val="24"/>
        </w:rPr>
        <w:t xml:space="preserve"> Kč, Centrum sociálně zdravotních služeb 140 </w:t>
      </w:r>
      <w:r>
        <w:rPr>
          <w:sz w:val="24"/>
          <w:szCs w:val="24"/>
        </w:rPr>
        <w:t>tis. Kč</w:t>
      </w:r>
    </w:p>
    <w:p w:rsidR="00056112" w:rsidRDefault="00056112" w:rsidP="00056112">
      <w:pPr>
        <w:jc w:val="both"/>
        <w:rPr>
          <w:sz w:val="24"/>
          <w:szCs w:val="24"/>
        </w:rPr>
      </w:pPr>
    </w:p>
    <w:p w:rsidR="00056112" w:rsidRPr="00CF3F33" w:rsidRDefault="00056112" w:rsidP="00056112">
      <w:pPr>
        <w:jc w:val="both"/>
        <w:rPr>
          <w:sz w:val="24"/>
          <w:szCs w:val="24"/>
        </w:rPr>
      </w:pPr>
      <w:r w:rsidRPr="00CF3F33">
        <w:rPr>
          <w:sz w:val="24"/>
          <w:szCs w:val="24"/>
          <w:u w:val="single"/>
        </w:rPr>
        <w:lastRenderedPageBreak/>
        <w:t xml:space="preserve">Podpora </w:t>
      </w:r>
      <w:r>
        <w:rPr>
          <w:sz w:val="24"/>
          <w:szCs w:val="24"/>
          <w:u w:val="single"/>
        </w:rPr>
        <w:t>školství</w:t>
      </w:r>
      <w:r w:rsidRPr="00D00AA0">
        <w:rPr>
          <w:sz w:val="24"/>
          <w:szCs w:val="24"/>
        </w:rPr>
        <w:t xml:space="preserve"> ve </w:t>
      </w:r>
      <w:r w:rsidRPr="00CF3F33">
        <w:rPr>
          <w:sz w:val="24"/>
          <w:szCs w:val="24"/>
        </w:rPr>
        <w:t>výši 1 000 tis. Kč</w:t>
      </w:r>
    </w:p>
    <w:p w:rsidR="00056112" w:rsidRPr="0073153E" w:rsidRDefault="00056112" w:rsidP="00056112">
      <w:pPr>
        <w:jc w:val="both"/>
        <w:rPr>
          <w:color w:val="000000"/>
          <w:sz w:val="24"/>
          <w:szCs w:val="24"/>
        </w:rPr>
      </w:pPr>
      <w:r w:rsidRPr="0073153E">
        <w:rPr>
          <w:color w:val="000000"/>
          <w:sz w:val="24"/>
          <w:szCs w:val="24"/>
        </w:rPr>
        <w:t>MŠ Bendova 82 </w:t>
      </w:r>
      <w:r>
        <w:rPr>
          <w:color w:val="000000"/>
          <w:sz w:val="24"/>
          <w:szCs w:val="24"/>
        </w:rPr>
        <w:t>tis.</w:t>
      </w:r>
      <w:r w:rsidRPr="0073153E">
        <w:rPr>
          <w:color w:val="000000"/>
          <w:sz w:val="24"/>
          <w:szCs w:val="24"/>
        </w:rPr>
        <w:t xml:space="preserve"> Kč, MŠ Pastelka 73 </w:t>
      </w:r>
      <w:r>
        <w:rPr>
          <w:color w:val="000000"/>
          <w:sz w:val="24"/>
          <w:szCs w:val="24"/>
        </w:rPr>
        <w:t>tis.</w:t>
      </w:r>
      <w:r w:rsidRPr="0073153E">
        <w:rPr>
          <w:color w:val="000000"/>
          <w:sz w:val="24"/>
          <w:szCs w:val="24"/>
        </w:rPr>
        <w:t xml:space="preserve"> Kč, MŠ Laudova 114 </w:t>
      </w:r>
      <w:r>
        <w:rPr>
          <w:color w:val="000000"/>
          <w:sz w:val="24"/>
          <w:szCs w:val="24"/>
        </w:rPr>
        <w:t>tis.</w:t>
      </w:r>
      <w:r w:rsidRPr="0073153E">
        <w:rPr>
          <w:color w:val="000000"/>
          <w:sz w:val="24"/>
          <w:szCs w:val="24"/>
        </w:rPr>
        <w:t xml:space="preserve"> Kč, MŠ Socháňova 103 </w:t>
      </w:r>
      <w:r>
        <w:rPr>
          <w:color w:val="000000"/>
          <w:sz w:val="24"/>
          <w:szCs w:val="24"/>
        </w:rPr>
        <w:t>tis.</w:t>
      </w:r>
      <w:r w:rsidRPr="0073153E">
        <w:rPr>
          <w:color w:val="000000"/>
          <w:sz w:val="24"/>
          <w:szCs w:val="24"/>
        </w:rPr>
        <w:t xml:space="preserve"> Kč, ZŠ genpor. Fr. Peřiny 379 </w:t>
      </w:r>
      <w:r>
        <w:rPr>
          <w:color w:val="000000"/>
          <w:sz w:val="24"/>
          <w:szCs w:val="24"/>
        </w:rPr>
        <w:t>tis.</w:t>
      </w:r>
      <w:r w:rsidRPr="0073153E">
        <w:rPr>
          <w:color w:val="000000"/>
          <w:sz w:val="24"/>
          <w:szCs w:val="24"/>
        </w:rPr>
        <w:t xml:space="preserve"> Kč, ZŠ J. Wericha 219 </w:t>
      </w:r>
      <w:r>
        <w:rPr>
          <w:color w:val="000000"/>
          <w:sz w:val="24"/>
          <w:szCs w:val="24"/>
        </w:rPr>
        <w:t>tis.</w:t>
      </w:r>
      <w:r w:rsidRPr="0073153E">
        <w:rPr>
          <w:color w:val="000000"/>
          <w:sz w:val="24"/>
          <w:szCs w:val="24"/>
        </w:rPr>
        <w:t xml:space="preserve"> Kč, Zdravá rodina 30 </w:t>
      </w:r>
      <w:r>
        <w:rPr>
          <w:color w:val="000000"/>
          <w:sz w:val="24"/>
          <w:szCs w:val="24"/>
        </w:rPr>
        <w:t>tis. Kč</w:t>
      </w:r>
    </w:p>
    <w:p w:rsidR="00056112" w:rsidRPr="0073153E" w:rsidRDefault="00056112" w:rsidP="00056112">
      <w:pPr>
        <w:jc w:val="both"/>
        <w:rPr>
          <w:sz w:val="24"/>
          <w:szCs w:val="24"/>
        </w:rPr>
      </w:pPr>
    </w:p>
    <w:p w:rsidR="00056112" w:rsidRPr="00CF3F33" w:rsidRDefault="00056112" w:rsidP="00056112">
      <w:pPr>
        <w:rPr>
          <w:sz w:val="24"/>
          <w:szCs w:val="24"/>
        </w:rPr>
      </w:pPr>
      <w:r w:rsidRPr="00CF3F33">
        <w:rPr>
          <w:sz w:val="24"/>
          <w:szCs w:val="24"/>
          <w:u w:val="single"/>
        </w:rPr>
        <w:t>Podpora kultury</w:t>
      </w:r>
      <w:r w:rsidRPr="00CF3F33">
        <w:rPr>
          <w:sz w:val="24"/>
          <w:szCs w:val="24"/>
        </w:rPr>
        <w:t xml:space="preserve"> ve výši 1 240 tis. Kč</w:t>
      </w:r>
    </w:p>
    <w:p w:rsidR="00056112" w:rsidRPr="0073153E" w:rsidRDefault="00056112" w:rsidP="00056112">
      <w:pPr>
        <w:jc w:val="both"/>
        <w:rPr>
          <w:sz w:val="24"/>
          <w:szCs w:val="24"/>
        </w:rPr>
      </w:pPr>
      <w:r w:rsidRPr="0073153E">
        <w:rPr>
          <w:sz w:val="24"/>
          <w:szCs w:val="24"/>
        </w:rPr>
        <w:t>Domov sv. Karla Boromejského 80 </w:t>
      </w:r>
      <w:r>
        <w:rPr>
          <w:sz w:val="24"/>
          <w:szCs w:val="24"/>
        </w:rPr>
        <w:t>tis.</w:t>
      </w:r>
      <w:r w:rsidRPr="0073153E">
        <w:rPr>
          <w:sz w:val="24"/>
          <w:szCs w:val="24"/>
        </w:rPr>
        <w:t xml:space="preserve"> Kč, Komunita Venio OSB 60 </w:t>
      </w:r>
      <w:r>
        <w:rPr>
          <w:sz w:val="24"/>
          <w:szCs w:val="24"/>
        </w:rPr>
        <w:t>tis.</w:t>
      </w:r>
      <w:r w:rsidRPr="0073153E">
        <w:rPr>
          <w:sz w:val="24"/>
          <w:szCs w:val="24"/>
        </w:rPr>
        <w:t xml:space="preserve"> Kč, Sdružení pro Kulturu Nejen Dětem 100 </w:t>
      </w:r>
      <w:r>
        <w:rPr>
          <w:sz w:val="24"/>
          <w:szCs w:val="24"/>
        </w:rPr>
        <w:t>tis.</w:t>
      </w:r>
      <w:r w:rsidRPr="0073153E">
        <w:rPr>
          <w:sz w:val="24"/>
          <w:szCs w:val="24"/>
        </w:rPr>
        <w:t xml:space="preserve"> Kč, Kulturní centrum Průhon 1 000 </w:t>
      </w:r>
      <w:r>
        <w:rPr>
          <w:sz w:val="24"/>
          <w:szCs w:val="24"/>
        </w:rPr>
        <w:t>tis.</w:t>
      </w:r>
      <w:r w:rsidRPr="0073153E">
        <w:rPr>
          <w:sz w:val="24"/>
          <w:szCs w:val="24"/>
        </w:rPr>
        <w:t xml:space="preserve"> Kč</w:t>
      </w:r>
    </w:p>
    <w:p w:rsidR="00056112" w:rsidRPr="0073153E" w:rsidRDefault="00056112" w:rsidP="00056112">
      <w:pPr>
        <w:jc w:val="both"/>
        <w:rPr>
          <w:b/>
          <w:sz w:val="24"/>
          <w:szCs w:val="24"/>
        </w:rPr>
      </w:pPr>
    </w:p>
    <w:p w:rsidR="009E1C0E" w:rsidRDefault="009E1C0E" w:rsidP="009E1C0E">
      <w:pPr>
        <w:jc w:val="both"/>
        <w:outlineLvl w:val="0"/>
        <w:rPr>
          <w:sz w:val="24"/>
          <w:u w:val="single"/>
        </w:rPr>
      </w:pPr>
      <w:r>
        <w:rPr>
          <w:sz w:val="24"/>
        </w:rPr>
        <w:t xml:space="preserve">8.3 </w:t>
      </w:r>
      <w:r>
        <w:rPr>
          <w:sz w:val="24"/>
          <w:u w:val="single"/>
        </w:rPr>
        <w:t>Finanční vypořádání se státním rozpočtem a rozpočtem hl. m. Prahy za rok 201</w:t>
      </w:r>
      <w:r w:rsidR="007E24EF">
        <w:rPr>
          <w:sz w:val="24"/>
          <w:u w:val="single"/>
        </w:rPr>
        <w:t>3</w:t>
      </w:r>
    </w:p>
    <w:p w:rsidR="009E1C0E" w:rsidRDefault="009E1C0E" w:rsidP="009E1C0E">
      <w:pPr>
        <w:jc w:val="both"/>
        <w:rPr>
          <w:sz w:val="24"/>
        </w:rPr>
      </w:pPr>
      <w:r>
        <w:rPr>
          <w:sz w:val="24"/>
        </w:rPr>
        <w:t xml:space="preserve">    </w:t>
      </w:r>
    </w:p>
    <w:p w:rsidR="009E1C0E" w:rsidRDefault="009E1C0E" w:rsidP="009E1C0E">
      <w:pPr>
        <w:jc w:val="both"/>
        <w:rPr>
          <w:sz w:val="24"/>
        </w:rPr>
      </w:pPr>
      <w:r>
        <w:rPr>
          <w:sz w:val="24"/>
        </w:rPr>
        <w:t xml:space="preserve">     Finanční vypořádání vztahů mezi městskými částmi hl. m. Prahy a hl. m. Prahou a mezi městskými částmi hl. m. Prahy a státním rozpočtem za rok 201</w:t>
      </w:r>
      <w:r w:rsidR="007E24EF">
        <w:rPr>
          <w:sz w:val="24"/>
        </w:rPr>
        <w:t>3</w:t>
      </w:r>
      <w:r>
        <w:rPr>
          <w:sz w:val="24"/>
        </w:rPr>
        <w:t>, které se provádí prostřednictvím hl. m. Prahy, vycház</w:t>
      </w:r>
      <w:r w:rsidR="0041422A">
        <w:rPr>
          <w:sz w:val="24"/>
        </w:rPr>
        <w:t>elo</w:t>
      </w:r>
      <w:r>
        <w:rPr>
          <w:sz w:val="24"/>
        </w:rPr>
        <w:t xml:space="preserve"> ze zásad stanovených zejména zákony č. 218/2000 Sb., o rozpočtových pravidlech a č. 250/2000 Sb., o rozpočtových pravidlech územních rozpočtů, ve znění pozdějších předpisů. </w:t>
      </w:r>
    </w:p>
    <w:p w:rsidR="009E1C0E" w:rsidRDefault="009E1C0E" w:rsidP="009E1C0E">
      <w:pPr>
        <w:pStyle w:val="Zkladntext"/>
      </w:pPr>
    </w:p>
    <w:p w:rsidR="009E1C0E" w:rsidRPr="00245DBB" w:rsidRDefault="009E1C0E" w:rsidP="009E1C0E">
      <w:pPr>
        <w:pStyle w:val="Zkladntext"/>
        <w:outlineLvl w:val="0"/>
      </w:pPr>
      <w:r w:rsidRPr="00245DBB">
        <w:t>Městská část Praha 17</w:t>
      </w:r>
    </w:p>
    <w:p w:rsidR="009E1C0E" w:rsidRDefault="009E1C0E" w:rsidP="009E1C0E">
      <w:pPr>
        <w:pStyle w:val="Zkladntext"/>
      </w:pPr>
    </w:p>
    <w:p w:rsidR="009E1C0E" w:rsidRDefault="009E1C0E" w:rsidP="009E1C0E">
      <w:pPr>
        <w:pStyle w:val="Zkladntext"/>
        <w:rPr>
          <w:b/>
        </w:rPr>
      </w:pPr>
      <w:r>
        <w:rPr>
          <w:b/>
        </w:rPr>
        <w:t>1</w:t>
      </w:r>
      <w:r>
        <w:t xml:space="preserve">. </w:t>
      </w:r>
      <w:r>
        <w:rPr>
          <w:b/>
        </w:rPr>
        <w:t>odvede</w:t>
      </w:r>
      <w:r>
        <w:t xml:space="preserve"> při finančním vypořádání </w:t>
      </w:r>
      <w:r>
        <w:rPr>
          <w:b/>
        </w:rPr>
        <w:t xml:space="preserve">celkem                                                     </w:t>
      </w:r>
      <w:r w:rsidR="0041422A">
        <w:rPr>
          <w:b/>
        </w:rPr>
        <w:t xml:space="preserve">   211 671,84</w:t>
      </w:r>
      <w:r>
        <w:rPr>
          <w:b/>
        </w:rPr>
        <w:t xml:space="preserve"> Kč</w:t>
      </w:r>
    </w:p>
    <w:p w:rsidR="009E1C0E" w:rsidRDefault="009E1C0E" w:rsidP="009E1C0E">
      <w:pPr>
        <w:pStyle w:val="Zkladntext"/>
      </w:pPr>
      <w:r>
        <w:t xml:space="preserve">    z toho:</w:t>
      </w:r>
    </w:p>
    <w:p w:rsidR="009E1C0E" w:rsidRDefault="009E1C0E" w:rsidP="009E1C0E">
      <w:pPr>
        <w:pStyle w:val="Zkladntext"/>
      </w:pPr>
      <w:r>
        <w:t xml:space="preserve">   </w:t>
      </w:r>
    </w:p>
    <w:p w:rsidR="009E1C0E" w:rsidRDefault="009E1C0E" w:rsidP="009E1C0E">
      <w:pPr>
        <w:pStyle w:val="Zkladntext"/>
        <w:numPr>
          <w:ilvl w:val="0"/>
          <w:numId w:val="8"/>
        </w:numPr>
        <w:rPr>
          <w:b/>
        </w:rPr>
      </w:pPr>
      <w:r>
        <w:rPr>
          <w:b/>
        </w:rPr>
        <w:t xml:space="preserve">do státního rozpočtu celkem                                                                      </w:t>
      </w:r>
      <w:r w:rsidR="0041422A">
        <w:rPr>
          <w:b/>
        </w:rPr>
        <w:t>160 185,44</w:t>
      </w:r>
      <w:r>
        <w:rPr>
          <w:b/>
        </w:rPr>
        <w:t xml:space="preserve"> Kč</w:t>
      </w:r>
    </w:p>
    <w:p w:rsidR="009E1C0E" w:rsidRDefault="009E1C0E" w:rsidP="009E1C0E">
      <w:pPr>
        <w:pStyle w:val="Zkladntext"/>
        <w:ind w:left="540"/>
      </w:pPr>
      <w:r>
        <w:t>- vratka účel.</w:t>
      </w:r>
      <w:r w:rsidR="006317AA">
        <w:t xml:space="preserve"> </w:t>
      </w:r>
      <w:r>
        <w:t>prostředků poskytnutých během roku</w:t>
      </w:r>
      <w:r w:rsidR="006317AA">
        <w:t xml:space="preserve"> 2013</w:t>
      </w:r>
    </w:p>
    <w:p w:rsidR="009E1C0E" w:rsidRDefault="009E1C0E" w:rsidP="009E1C0E">
      <w:pPr>
        <w:pStyle w:val="Zkladntext"/>
        <w:ind w:left="540"/>
      </w:pPr>
      <w:r>
        <w:t xml:space="preserve">   </w:t>
      </w:r>
      <w:r w:rsidR="0041422A">
        <w:t>z MF ČR</w:t>
      </w:r>
      <w:r>
        <w:t xml:space="preserve">             </w:t>
      </w:r>
      <w:r w:rsidR="006317AA">
        <w:t xml:space="preserve">    </w:t>
      </w:r>
      <w:r>
        <w:t xml:space="preserve">                               </w:t>
      </w:r>
      <w:r w:rsidR="006317AA">
        <w:t xml:space="preserve">             </w:t>
      </w:r>
      <w:r w:rsidR="0041422A">
        <w:t>136 543,89</w:t>
      </w:r>
      <w:r>
        <w:t xml:space="preserve"> Kč        </w:t>
      </w:r>
    </w:p>
    <w:p w:rsidR="0041422A" w:rsidRDefault="009E1C0E" w:rsidP="009E1C0E">
      <w:pPr>
        <w:pStyle w:val="Zkladntext"/>
        <w:ind w:left="540"/>
        <w:rPr>
          <w:sz w:val="20"/>
        </w:rPr>
      </w:pPr>
      <w:r>
        <w:t xml:space="preserve">   </w:t>
      </w:r>
      <w:r w:rsidR="0041422A">
        <w:rPr>
          <w:sz w:val="20"/>
        </w:rPr>
        <w:t>dotace na volby prezidenta ČR a PS parlamentu ČR</w:t>
      </w:r>
      <w:r>
        <w:rPr>
          <w:sz w:val="20"/>
        </w:rPr>
        <w:t xml:space="preserve">                            </w:t>
      </w:r>
    </w:p>
    <w:p w:rsidR="0041422A" w:rsidRDefault="0041422A" w:rsidP="009E1C0E">
      <w:pPr>
        <w:pStyle w:val="Zkladntext"/>
        <w:ind w:left="540"/>
        <w:rPr>
          <w:szCs w:val="24"/>
        </w:rPr>
      </w:pPr>
      <w:r>
        <w:rPr>
          <w:szCs w:val="24"/>
        </w:rPr>
        <w:t xml:space="preserve">- vratka účel. </w:t>
      </w:r>
      <w:r w:rsidR="006317AA">
        <w:rPr>
          <w:szCs w:val="24"/>
        </w:rPr>
        <w:t>p</w:t>
      </w:r>
      <w:r>
        <w:rPr>
          <w:szCs w:val="24"/>
        </w:rPr>
        <w:t>rostředků poskytnutých během roku</w:t>
      </w:r>
      <w:r w:rsidR="006317AA">
        <w:rPr>
          <w:szCs w:val="24"/>
        </w:rPr>
        <w:t xml:space="preserve"> 2013</w:t>
      </w:r>
    </w:p>
    <w:p w:rsidR="006317AA" w:rsidRDefault="006317AA" w:rsidP="009E1C0E">
      <w:pPr>
        <w:pStyle w:val="Zkladntext"/>
        <w:ind w:left="540"/>
        <w:rPr>
          <w:szCs w:val="24"/>
        </w:rPr>
      </w:pPr>
      <w:r>
        <w:rPr>
          <w:szCs w:val="24"/>
        </w:rPr>
        <w:t xml:space="preserve">  rezortními ministerstvy                                          23 641,55 Kč</w:t>
      </w:r>
    </w:p>
    <w:p w:rsidR="009E1C0E" w:rsidRPr="006317AA" w:rsidRDefault="0041422A" w:rsidP="009E1C0E">
      <w:pPr>
        <w:pStyle w:val="Zkladntext"/>
        <w:ind w:left="540"/>
        <w:rPr>
          <w:sz w:val="20"/>
        </w:rPr>
      </w:pPr>
      <w:r>
        <w:rPr>
          <w:szCs w:val="24"/>
        </w:rPr>
        <w:t xml:space="preserve">  </w:t>
      </w:r>
      <w:r w:rsidR="006317AA" w:rsidRPr="006317AA">
        <w:rPr>
          <w:sz w:val="20"/>
        </w:rPr>
        <w:t>dotace na činnost jednotek SDH při povodních</w:t>
      </w:r>
      <w:r w:rsidRPr="006317AA">
        <w:rPr>
          <w:sz w:val="20"/>
        </w:rPr>
        <w:t xml:space="preserve"> </w:t>
      </w:r>
      <w:r w:rsidR="009E1C0E" w:rsidRPr="006317AA">
        <w:rPr>
          <w:sz w:val="20"/>
        </w:rPr>
        <w:t xml:space="preserve"> </w:t>
      </w:r>
    </w:p>
    <w:p w:rsidR="009E1C0E" w:rsidRDefault="009E1C0E" w:rsidP="009E1C0E">
      <w:pPr>
        <w:pStyle w:val="Zkladntext"/>
      </w:pPr>
    </w:p>
    <w:p w:rsidR="009E1C0E" w:rsidRDefault="009E1C0E" w:rsidP="009E1C0E">
      <w:pPr>
        <w:pStyle w:val="Zkladntext"/>
        <w:rPr>
          <w:b/>
        </w:rPr>
      </w:pPr>
      <w:r>
        <w:rPr>
          <w:b/>
        </w:rPr>
        <w:t xml:space="preserve">   b)   do rozpočtu hl. m. Prahy celkem                                                              </w:t>
      </w:r>
      <w:r w:rsidR="006317AA">
        <w:rPr>
          <w:b/>
        </w:rPr>
        <w:t xml:space="preserve">  51 486,40</w:t>
      </w:r>
      <w:r>
        <w:rPr>
          <w:b/>
        </w:rPr>
        <w:t xml:space="preserve"> Kč</w:t>
      </w:r>
    </w:p>
    <w:p w:rsidR="009E1C0E" w:rsidRDefault="009E1C0E" w:rsidP="009E1C0E">
      <w:pPr>
        <w:pStyle w:val="Zkladntext"/>
      </w:pPr>
      <w:r>
        <w:t xml:space="preserve">         - vratka účel. prostředků poskytnutých v průběhu</w:t>
      </w:r>
    </w:p>
    <w:p w:rsidR="009E1C0E" w:rsidRDefault="009E1C0E" w:rsidP="009E1C0E">
      <w:pPr>
        <w:pStyle w:val="Zkladntext"/>
      </w:pPr>
      <w:r>
        <w:t xml:space="preserve">            roku 20</w:t>
      </w:r>
      <w:r w:rsidR="006317AA">
        <w:t>13</w:t>
      </w:r>
      <w:r>
        <w:t xml:space="preserve">                                                </w:t>
      </w:r>
      <w:r w:rsidR="006317AA">
        <w:t xml:space="preserve">             </w:t>
      </w:r>
      <w:r>
        <w:t xml:space="preserve"> </w:t>
      </w:r>
      <w:r w:rsidR="006317AA">
        <w:t>51 261,40</w:t>
      </w:r>
      <w:r>
        <w:t xml:space="preserve"> Kč    </w:t>
      </w:r>
    </w:p>
    <w:p w:rsidR="009E1C0E" w:rsidRDefault="009E1C0E" w:rsidP="009E1C0E">
      <w:pPr>
        <w:pStyle w:val="Zkladntext"/>
        <w:rPr>
          <w:sz w:val="20"/>
        </w:rPr>
      </w:pPr>
      <w:r>
        <w:t xml:space="preserve">            </w:t>
      </w:r>
      <w:r>
        <w:rPr>
          <w:sz w:val="20"/>
        </w:rPr>
        <w:t xml:space="preserve">zkoušky zvláštní odborné způsobilosti                      </w:t>
      </w:r>
      <w:r w:rsidR="006317AA">
        <w:rPr>
          <w:sz w:val="20"/>
        </w:rPr>
        <w:t>22 630</w:t>
      </w:r>
      <w:r>
        <w:rPr>
          <w:sz w:val="20"/>
        </w:rPr>
        <w:t xml:space="preserve">,- </w:t>
      </w:r>
      <w:r w:rsidR="006317AA">
        <w:rPr>
          <w:sz w:val="20"/>
        </w:rPr>
        <w:t xml:space="preserve">   </w:t>
      </w:r>
      <w:r>
        <w:rPr>
          <w:sz w:val="20"/>
        </w:rPr>
        <w:t>Kč</w:t>
      </w:r>
    </w:p>
    <w:p w:rsidR="006317AA" w:rsidRDefault="006317AA" w:rsidP="009E1C0E">
      <w:pPr>
        <w:pStyle w:val="Zkladntext"/>
        <w:rPr>
          <w:sz w:val="20"/>
        </w:rPr>
      </w:pPr>
      <w:r>
        <w:rPr>
          <w:sz w:val="20"/>
        </w:rPr>
        <w:t xml:space="preserve">               dotace na realizaci aktivit v oblasti soc. služeb        </w:t>
      </w:r>
      <w:r w:rsidR="001B0736">
        <w:rPr>
          <w:sz w:val="20"/>
        </w:rPr>
        <w:t xml:space="preserve"> </w:t>
      </w:r>
      <w:r>
        <w:rPr>
          <w:sz w:val="20"/>
        </w:rPr>
        <w:t>28 631,40 Kč</w:t>
      </w:r>
    </w:p>
    <w:p w:rsidR="009E1C0E" w:rsidRDefault="009E1C0E" w:rsidP="009E1C0E">
      <w:pPr>
        <w:pStyle w:val="Zkladntext"/>
      </w:pPr>
      <w:r>
        <w:rPr>
          <w:sz w:val="20"/>
        </w:rPr>
        <w:t xml:space="preserve">           </w:t>
      </w:r>
      <w:r>
        <w:t xml:space="preserve">- doplatky podílu místních poplatků                 </w:t>
      </w:r>
      <w:r w:rsidR="006317AA">
        <w:t xml:space="preserve">            225</w:t>
      </w:r>
      <w:r>
        <w:t xml:space="preserve">,- </w:t>
      </w:r>
      <w:r w:rsidR="006317AA">
        <w:t xml:space="preserve">   </w:t>
      </w:r>
      <w:r>
        <w:t>Kč</w:t>
      </w:r>
    </w:p>
    <w:p w:rsidR="009E1C0E" w:rsidRDefault="009E1C0E" w:rsidP="009E1C0E">
      <w:pPr>
        <w:pStyle w:val="Zkladntext"/>
        <w:rPr>
          <w:sz w:val="20"/>
        </w:rPr>
      </w:pPr>
      <w:r>
        <w:t xml:space="preserve">           </w:t>
      </w:r>
      <w:r>
        <w:rPr>
          <w:sz w:val="20"/>
        </w:rPr>
        <w:t xml:space="preserve">poplatek ze psů a poplatek za rekreační pobyt                </w:t>
      </w:r>
      <w:r w:rsidR="006317AA">
        <w:rPr>
          <w:sz w:val="20"/>
        </w:rPr>
        <w:t>225</w:t>
      </w:r>
      <w:r>
        <w:rPr>
          <w:sz w:val="20"/>
        </w:rPr>
        <w:t>,-  Kč</w:t>
      </w:r>
    </w:p>
    <w:p w:rsidR="009E1C0E" w:rsidRDefault="009E1C0E" w:rsidP="009E1C0E">
      <w:pPr>
        <w:pStyle w:val="Zkladntext"/>
        <w:rPr>
          <w:sz w:val="20"/>
        </w:rPr>
      </w:pPr>
      <w:r>
        <w:rPr>
          <w:sz w:val="20"/>
        </w:rPr>
        <w:t xml:space="preserve">  </w:t>
      </w:r>
    </w:p>
    <w:p w:rsidR="009E1C0E" w:rsidRDefault="009E1C0E" w:rsidP="009E1C0E">
      <w:pPr>
        <w:pStyle w:val="Zkladntext"/>
        <w:rPr>
          <w:b/>
        </w:rPr>
      </w:pPr>
      <w:r>
        <w:rPr>
          <w:b/>
        </w:rPr>
        <w:t xml:space="preserve">2. </w:t>
      </w:r>
      <w:r>
        <w:rPr>
          <w:b/>
          <w:sz w:val="20"/>
        </w:rPr>
        <w:t xml:space="preserve"> </w:t>
      </w:r>
      <w:r>
        <w:rPr>
          <w:b/>
        </w:rPr>
        <w:t>obdrží</w:t>
      </w:r>
      <w:r>
        <w:t xml:space="preserve"> při finančním vypořádání </w:t>
      </w:r>
      <w:r>
        <w:rPr>
          <w:b/>
        </w:rPr>
        <w:t xml:space="preserve">celkem                                                      </w:t>
      </w:r>
      <w:r w:rsidR="008C3D4D">
        <w:rPr>
          <w:b/>
        </w:rPr>
        <w:t xml:space="preserve">     508</w:t>
      </w:r>
      <w:r>
        <w:rPr>
          <w:b/>
        </w:rPr>
        <w:t> 000,- Kč</w:t>
      </w:r>
    </w:p>
    <w:p w:rsidR="009E1C0E" w:rsidRDefault="009E1C0E" w:rsidP="009E1C0E">
      <w:pPr>
        <w:pStyle w:val="Zkladntext"/>
        <w:rPr>
          <w:b/>
        </w:rPr>
      </w:pPr>
    </w:p>
    <w:p w:rsidR="009E1C0E" w:rsidRDefault="009E1C0E" w:rsidP="009E1C0E">
      <w:pPr>
        <w:pStyle w:val="Zkladntext"/>
        <w:numPr>
          <w:ilvl w:val="0"/>
          <w:numId w:val="19"/>
        </w:numPr>
        <w:rPr>
          <w:b/>
        </w:rPr>
      </w:pPr>
      <w:r>
        <w:rPr>
          <w:b/>
        </w:rPr>
        <w:t xml:space="preserve">ze zdrojů státního rozpočtu celkem                    </w:t>
      </w:r>
      <w:r w:rsidR="008C3D4D">
        <w:rPr>
          <w:b/>
        </w:rPr>
        <w:t xml:space="preserve">                                    </w:t>
      </w:r>
      <w:r>
        <w:rPr>
          <w:b/>
        </w:rPr>
        <w:t xml:space="preserve">           0       Kč</w:t>
      </w:r>
    </w:p>
    <w:p w:rsidR="009E1C0E" w:rsidRDefault="009E1C0E" w:rsidP="009E1C0E">
      <w:pPr>
        <w:pStyle w:val="Zkladntext"/>
      </w:pPr>
      <w:r>
        <w:t xml:space="preserve">                </w:t>
      </w:r>
    </w:p>
    <w:p w:rsidR="009E1C0E" w:rsidRDefault="009E1C0E" w:rsidP="009E1C0E">
      <w:pPr>
        <w:pStyle w:val="Zkladntext"/>
        <w:ind w:left="240"/>
        <w:rPr>
          <w:b/>
        </w:rPr>
      </w:pPr>
      <w:r>
        <w:rPr>
          <w:b/>
        </w:rPr>
        <w:t xml:space="preserve">b)   ze zdrojů hlavního města Prahy celkem                                               </w:t>
      </w:r>
      <w:r w:rsidR="008C3D4D">
        <w:rPr>
          <w:b/>
        </w:rPr>
        <w:t xml:space="preserve">     508</w:t>
      </w:r>
      <w:r>
        <w:rPr>
          <w:b/>
        </w:rPr>
        <w:t> 000,- Kč</w:t>
      </w:r>
    </w:p>
    <w:p w:rsidR="009E1C0E" w:rsidRDefault="009E1C0E" w:rsidP="009E1C0E">
      <w:pPr>
        <w:pStyle w:val="Zkladntext"/>
      </w:pPr>
      <w:r>
        <w:t xml:space="preserve">          - podíl na odvodu z loterií</w:t>
      </w:r>
    </w:p>
    <w:p w:rsidR="009E1C0E" w:rsidRDefault="009E1C0E" w:rsidP="009E1C0E">
      <w:pPr>
        <w:pStyle w:val="Zkladntext"/>
      </w:pPr>
      <w:r>
        <w:t xml:space="preserve">            doplatek za III. čtvrtletí 201</w:t>
      </w:r>
      <w:r w:rsidR="008C3D4D">
        <w:t>3</w:t>
      </w:r>
      <w:r>
        <w:t xml:space="preserve">              </w:t>
      </w:r>
      <w:r w:rsidR="008C3D4D">
        <w:t xml:space="preserve">                508</w:t>
      </w:r>
      <w:r>
        <w:t> 000,- Kč</w:t>
      </w:r>
    </w:p>
    <w:p w:rsidR="008C3D4D" w:rsidRDefault="008C3D4D" w:rsidP="009E1C0E">
      <w:pPr>
        <w:pStyle w:val="Zkladntext"/>
      </w:pPr>
      <w:r>
        <w:t xml:space="preserve">            z toho: </w:t>
      </w:r>
    </w:p>
    <w:p w:rsidR="009E1C0E" w:rsidRDefault="008C3D4D" w:rsidP="009E1C0E">
      <w:pPr>
        <w:pStyle w:val="Zkladntext"/>
      </w:pPr>
      <w:r>
        <w:t xml:space="preserve">            činnost nestátních neziskových organizací</w:t>
      </w:r>
    </w:p>
    <w:p w:rsidR="008C3D4D" w:rsidRDefault="008C3D4D" w:rsidP="009E1C0E">
      <w:pPr>
        <w:pStyle w:val="Zkladntext"/>
      </w:pPr>
      <w:r>
        <w:t xml:space="preserve">            zajišťujících sportovní výchovu mládeže            127 000,- Kč</w:t>
      </w:r>
    </w:p>
    <w:p w:rsidR="008C3D4D" w:rsidRDefault="008C3D4D" w:rsidP="009E1C0E">
      <w:pPr>
        <w:pStyle w:val="Zkladntext"/>
      </w:pPr>
      <w:r>
        <w:t xml:space="preserve">            kultura, školství, zdravotnictví, sociální oblast   254 000,- Kč</w:t>
      </w:r>
    </w:p>
    <w:p w:rsidR="008C3D4D" w:rsidRDefault="008C3D4D" w:rsidP="009E1C0E">
      <w:pPr>
        <w:pStyle w:val="Zkladntext"/>
      </w:pPr>
      <w:r>
        <w:t xml:space="preserve">            podpora sportu                                                     127 000,- Kč  </w:t>
      </w:r>
    </w:p>
    <w:p w:rsidR="009E1C0E" w:rsidRDefault="009E1C0E" w:rsidP="009E1C0E">
      <w:pPr>
        <w:pStyle w:val="Zkladntext"/>
        <w:rPr>
          <w:b/>
        </w:rPr>
      </w:pPr>
      <w:r>
        <w:lastRenderedPageBreak/>
        <w:t>Z výše uvedeného přehledu vyplývá, že městská část odved</w:t>
      </w:r>
      <w:r w:rsidR="003C7216">
        <w:t>e</w:t>
      </w:r>
      <w:r>
        <w:t xml:space="preserve"> ze svého rozpočtu </w:t>
      </w:r>
      <w:r w:rsidR="008C3D4D">
        <w:t xml:space="preserve">211 671,84 Kč </w:t>
      </w:r>
      <w:r>
        <w:t>a obdrž</w:t>
      </w:r>
      <w:r w:rsidR="003C7216">
        <w:t>í</w:t>
      </w:r>
      <w:r>
        <w:t xml:space="preserve"> do svého rozpočtu </w:t>
      </w:r>
      <w:r w:rsidR="008C3D4D">
        <w:t>508</w:t>
      </w:r>
      <w:r>
        <w:t xml:space="preserve"> 000,- Kč.   </w:t>
      </w:r>
      <w:r>
        <w:rPr>
          <w:b/>
        </w:rPr>
        <w:t xml:space="preserve">  </w:t>
      </w:r>
    </w:p>
    <w:p w:rsidR="009E1C0E" w:rsidRDefault="009E1C0E" w:rsidP="009E1C0E">
      <w:pPr>
        <w:pStyle w:val="Zkladntext"/>
      </w:pPr>
    </w:p>
    <w:p w:rsidR="009E1C0E" w:rsidRDefault="009E1C0E" w:rsidP="009E1C0E">
      <w:pPr>
        <w:pStyle w:val="Zkladntext"/>
      </w:pPr>
      <w:r>
        <w:t xml:space="preserve">     Konečná výše odvodu (přídělu) vyplývající z finančního vypořádání za rok 201</w:t>
      </w:r>
      <w:r w:rsidR="008C3D4D">
        <w:t>3</w:t>
      </w:r>
      <w:r>
        <w:t xml:space="preserve"> bude městským částem hl. m. Prahy sdělena po projednání návrhu finančního vypořádání za rok 201</w:t>
      </w:r>
      <w:r w:rsidR="008C3D4D">
        <w:t>3</w:t>
      </w:r>
      <w:r>
        <w:t xml:space="preserve"> v Zastupitelstvu hl. m. Prahy  (červen 201</w:t>
      </w:r>
      <w:r w:rsidR="008C3D4D">
        <w:t>4</w:t>
      </w:r>
      <w:r>
        <w:t>) a po uzavření finančního vypořádání hl. m. Prahy se státním rozpočtem.</w:t>
      </w:r>
    </w:p>
    <w:p w:rsidR="009E1C0E" w:rsidRDefault="009E1C0E" w:rsidP="009E1C0E">
      <w:pPr>
        <w:jc w:val="both"/>
        <w:outlineLvl w:val="0"/>
        <w:rPr>
          <w:sz w:val="24"/>
        </w:rPr>
      </w:pPr>
    </w:p>
    <w:p w:rsidR="009E1C0E" w:rsidRDefault="009E1C0E" w:rsidP="009E1C0E">
      <w:pPr>
        <w:jc w:val="both"/>
        <w:outlineLvl w:val="0"/>
        <w:rPr>
          <w:sz w:val="24"/>
          <w:u w:val="single"/>
        </w:rPr>
      </w:pPr>
      <w:r>
        <w:rPr>
          <w:sz w:val="24"/>
        </w:rPr>
        <w:t xml:space="preserve">8.4 </w:t>
      </w:r>
      <w:r>
        <w:rPr>
          <w:sz w:val="24"/>
          <w:u w:val="single"/>
        </w:rPr>
        <w:t>Finanční vypořádání s příspěvkovými organizacemi zřízenými městskou částí za rok</w:t>
      </w:r>
    </w:p>
    <w:p w:rsidR="009E1C0E" w:rsidRDefault="009E1C0E" w:rsidP="009E1C0E">
      <w:pPr>
        <w:jc w:val="both"/>
        <w:outlineLvl w:val="0"/>
        <w:rPr>
          <w:sz w:val="24"/>
          <w:u w:val="single"/>
        </w:rPr>
      </w:pPr>
      <w:r w:rsidRPr="00AC7AED">
        <w:rPr>
          <w:sz w:val="24"/>
        </w:rPr>
        <w:t xml:space="preserve">      </w:t>
      </w:r>
      <w:r>
        <w:rPr>
          <w:sz w:val="24"/>
          <w:u w:val="single"/>
        </w:rPr>
        <w:t>201</w:t>
      </w:r>
      <w:r w:rsidR="00FB5F12">
        <w:rPr>
          <w:sz w:val="24"/>
          <w:u w:val="single"/>
        </w:rPr>
        <w:t>3</w:t>
      </w:r>
    </w:p>
    <w:p w:rsidR="009E1C0E" w:rsidRDefault="009E1C0E" w:rsidP="009E1C0E">
      <w:pPr>
        <w:pStyle w:val="Zkladntext"/>
      </w:pPr>
    </w:p>
    <w:p w:rsidR="009E1C0E" w:rsidRDefault="009E1C0E" w:rsidP="009E1C0E">
      <w:pPr>
        <w:pStyle w:val="Zkladntext"/>
      </w:pPr>
      <w:r>
        <w:t xml:space="preserve">     Vztahy mezi příspěvkovými organizacemi a jejich zřizovatelem jsou vymezeny zákonem č. 250/2000 Sb., o rozpočtových pravidlech územních rozpočtů, ve znění pozdějších předpisů.</w:t>
      </w:r>
    </w:p>
    <w:p w:rsidR="009E1C0E" w:rsidRDefault="009E1C0E" w:rsidP="009E1C0E">
      <w:pPr>
        <w:jc w:val="both"/>
        <w:rPr>
          <w:sz w:val="24"/>
          <w:u w:val="single"/>
        </w:rPr>
      </w:pPr>
    </w:p>
    <w:p w:rsidR="009E1C0E" w:rsidRDefault="009E1C0E" w:rsidP="009E1C0E">
      <w:pPr>
        <w:pStyle w:val="Zkladntext"/>
      </w:pPr>
      <w:r>
        <w:t xml:space="preserve">     Městská část má </w:t>
      </w:r>
      <w:r w:rsidR="00D84109">
        <w:t>9</w:t>
      </w:r>
      <w:r>
        <w:t xml:space="preserve"> příspěvkových organizací. Patří sem mateřské školy, základní školy, Základní umělecká škola Blatiny, Kulturní centrum Průhon a Centrum sociálně zdravotních služeb. Převážná část příspěvkových organizací je v kapitole 04 Školství.</w:t>
      </w:r>
    </w:p>
    <w:p w:rsidR="009E1C0E" w:rsidRDefault="009E1C0E" w:rsidP="009E1C0E">
      <w:pPr>
        <w:pStyle w:val="Zkladntext"/>
      </w:pPr>
      <w:r>
        <w:t xml:space="preserve"> </w:t>
      </w:r>
    </w:p>
    <w:p w:rsidR="009E1C0E" w:rsidRDefault="009E1C0E" w:rsidP="009E1C0E">
      <w:pPr>
        <w:pStyle w:val="Zkladntext"/>
      </w:pPr>
      <w:r w:rsidRPr="00A67CF3">
        <w:t xml:space="preserve">     </w:t>
      </w:r>
      <w:r>
        <w:rPr>
          <w:u w:val="single"/>
        </w:rPr>
        <w:t>Náklady na provoz v hlavní činnosti</w:t>
      </w:r>
      <w:r>
        <w:t xml:space="preserve"> byly finančně kryty </w:t>
      </w:r>
      <w:r w:rsidR="00D84109">
        <w:t xml:space="preserve">příspěvky od zřizovatele, </w:t>
      </w:r>
      <w:r>
        <w:t>vlastními výnosy</w:t>
      </w:r>
      <w:r w:rsidR="00D84109">
        <w:t xml:space="preserve"> a </w:t>
      </w:r>
      <w:r>
        <w:t>dary</w:t>
      </w:r>
      <w:r w:rsidR="00D84109">
        <w:t xml:space="preserve">. </w:t>
      </w:r>
      <w:r>
        <w:t>Příspěvek od zřizovatele byl vyčerpán všemi organizacemi</w:t>
      </w:r>
      <w:r w:rsidR="00D84109">
        <w:t xml:space="preserve">                </w:t>
      </w:r>
      <w:r>
        <w:t xml:space="preserve">a organizace tak nevykazují v hlavní činnosti zlepšený hospodářský výsledek. </w:t>
      </w:r>
    </w:p>
    <w:p w:rsidR="009E1C0E" w:rsidRDefault="009E1C0E" w:rsidP="009E1C0E">
      <w:pPr>
        <w:pStyle w:val="Zkladntext"/>
      </w:pPr>
    </w:p>
    <w:p w:rsidR="009E1C0E" w:rsidRDefault="009E1C0E" w:rsidP="009E1C0E">
      <w:pPr>
        <w:jc w:val="both"/>
        <w:rPr>
          <w:sz w:val="24"/>
        </w:rPr>
      </w:pPr>
      <w:r>
        <w:rPr>
          <w:sz w:val="24"/>
        </w:rPr>
        <w:t xml:space="preserve">     Ve zřizovacích listinách příspěvkových organizací je charakterizovaná </w:t>
      </w:r>
      <w:r>
        <w:rPr>
          <w:sz w:val="24"/>
          <w:u w:val="single"/>
        </w:rPr>
        <w:t>doplňková činnost</w:t>
      </w:r>
      <w:r>
        <w:rPr>
          <w:sz w:val="24"/>
        </w:rPr>
        <w:t xml:space="preserve"> navazující na hlavní účel příspěvkové organizace. Pokud organizace vytváří ve své doplňkové činnosti zisk, může jej použít jen ve prospěch své hlavní činnosti.</w:t>
      </w:r>
    </w:p>
    <w:p w:rsidR="009E1C0E" w:rsidRDefault="009E1C0E" w:rsidP="009E1C0E">
      <w:pPr>
        <w:pStyle w:val="Zkladntext"/>
      </w:pPr>
      <w:r w:rsidRPr="00CC28E3">
        <w:t>Za rok 20</w:t>
      </w:r>
      <w:r>
        <w:t>1</w:t>
      </w:r>
      <w:r w:rsidR="00D84109">
        <w:t>3</w:t>
      </w:r>
      <w:r w:rsidRPr="00CC28E3">
        <w:t xml:space="preserve"> vykázaly všechny příspěvkové organizace ve své doplňkové činnosti zisk. </w:t>
      </w:r>
      <w:r w:rsidRPr="00D84109">
        <w:rPr>
          <w:u w:val="single"/>
        </w:rPr>
        <w:t>Výnosy</w:t>
      </w:r>
      <w:r w:rsidRPr="00CC28E3">
        <w:t xml:space="preserve"> byly tvořeny především </w:t>
      </w:r>
      <w:r>
        <w:t xml:space="preserve">příjmy </w:t>
      </w:r>
      <w:r w:rsidRPr="00CC28E3">
        <w:t xml:space="preserve">z pronájmů tělocvičen, učeben, společenských místností, dále to byly </w:t>
      </w:r>
      <w:r>
        <w:t xml:space="preserve">příjmy </w:t>
      </w:r>
      <w:r w:rsidRPr="00CC28E3">
        <w:t>z</w:t>
      </w:r>
      <w:r>
        <w:t>a</w:t>
      </w:r>
      <w:r w:rsidRPr="00CC28E3">
        <w:t xml:space="preserve"> stravné</w:t>
      </w:r>
      <w:r>
        <w:t xml:space="preserve"> od cizích strávníků, příjmy </w:t>
      </w:r>
      <w:r w:rsidRPr="00CC28E3">
        <w:t>za praní prádla</w:t>
      </w:r>
      <w:r>
        <w:t xml:space="preserve">, za </w:t>
      </w:r>
      <w:r w:rsidRPr="00CC28E3">
        <w:t>půjčování rehabilitačních pomůcek</w:t>
      </w:r>
      <w:r>
        <w:t xml:space="preserve"> a kondiční cvičení seniorů</w:t>
      </w:r>
      <w:r w:rsidRPr="00CC28E3">
        <w:t xml:space="preserve">. </w:t>
      </w:r>
      <w:r w:rsidRPr="00D84109">
        <w:rPr>
          <w:u w:val="single"/>
        </w:rPr>
        <w:t>Náklady</w:t>
      </w:r>
      <w:r w:rsidRPr="00CC28E3">
        <w:t xml:space="preserve"> zahrnovaly především </w:t>
      </w:r>
      <w:r>
        <w:t>náklady</w:t>
      </w:r>
      <w:r w:rsidRPr="00CC28E3">
        <w:t xml:space="preserve"> na opravy majetku, mzdové </w:t>
      </w:r>
      <w:r>
        <w:t>náklady</w:t>
      </w:r>
      <w:r w:rsidRPr="00CC28E3">
        <w:t xml:space="preserve"> vč. zákonných odvodů, </w:t>
      </w:r>
      <w:r>
        <w:t xml:space="preserve">náklady </w:t>
      </w:r>
      <w:r w:rsidRPr="00CC28E3">
        <w:t xml:space="preserve">na spotřebu materiálu a potravin, dále </w:t>
      </w:r>
      <w:r>
        <w:t xml:space="preserve">náklady </w:t>
      </w:r>
      <w:r w:rsidRPr="00CC28E3">
        <w:t xml:space="preserve">na spotřebu vody, </w:t>
      </w:r>
      <w:r>
        <w:t xml:space="preserve">elektrické </w:t>
      </w:r>
      <w:r w:rsidRPr="00CC28E3">
        <w:t>energie a  tepla</w:t>
      </w:r>
      <w:r>
        <w:t xml:space="preserve">         </w:t>
      </w:r>
      <w:r w:rsidRPr="00CC28E3">
        <w:t xml:space="preserve"> a </w:t>
      </w:r>
      <w:r>
        <w:t>náklady</w:t>
      </w:r>
      <w:r w:rsidRPr="00CC28E3">
        <w:t xml:space="preserve"> na služby. </w:t>
      </w:r>
    </w:p>
    <w:p w:rsidR="009E1C0E" w:rsidRPr="00CC28E3" w:rsidRDefault="009E1C0E" w:rsidP="009E1C0E">
      <w:pPr>
        <w:pStyle w:val="Zkladntext"/>
      </w:pPr>
    </w:p>
    <w:p w:rsidR="009E1C0E" w:rsidRPr="00D84109" w:rsidRDefault="009E1C0E" w:rsidP="009E1C0E">
      <w:pPr>
        <w:pStyle w:val="Zkladntext"/>
      </w:pPr>
      <w:r w:rsidRPr="00D84109">
        <w:t xml:space="preserve">     </w:t>
      </w:r>
      <w:r w:rsidRPr="006333A7">
        <w:rPr>
          <w:u w:val="single"/>
        </w:rPr>
        <w:t>Vykázaný zisk v doplňkové činnosti</w:t>
      </w:r>
      <w:r w:rsidRPr="00D84109">
        <w:t xml:space="preserve"> předkládají organizace k rozdělení do svých fondů dle tabulky č. 9 Finanční vypořádání příspěvkových organizací za rok 201</w:t>
      </w:r>
      <w:r w:rsidR="00D84109">
        <w:t>3</w:t>
      </w:r>
      <w:r w:rsidRPr="00D84109">
        <w:t>.</w:t>
      </w:r>
      <w:r w:rsidR="00036BE5">
        <w:t xml:space="preserve"> Příděly do fondů b</w:t>
      </w:r>
      <w:r w:rsidR="00730ACD">
        <w:t xml:space="preserve">yly </w:t>
      </w:r>
      <w:r w:rsidR="00036BE5">
        <w:t>schv</w:t>
      </w:r>
      <w:r w:rsidR="00730ACD">
        <w:t>á</w:t>
      </w:r>
      <w:r w:rsidR="00036BE5">
        <w:t>l</w:t>
      </w:r>
      <w:r w:rsidR="00730ACD">
        <w:t>eny</w:t>
      </w:r>
      <w:r w:rsidR="00036BE5">
        <w:t xml:space="preserve"> v rámci schvalování účetních závěrek příspěvkových organizací za rok 201</w:t>
      </w:r>
      <w:r w:rsidR="000958F3">
        <w:t>3, které je vyhrazeno radě městské části</w:t>
      </w:r>
      <w:r w:rsidR="00A7328F">
        <w:t xml:space="preserve">, dne </w:t>
      </w:r>
      <w:r w:rsidR="00730ACD">
        <w:t xml:space="preserve">21 5. 2014. </w:t>
      </w:r>
    </w:p>
    <w:p w:rsidR="009E1C0E" w:rsidRPr="007404C2" w:rsidRDefault="009E1C0E" w:rsidP="009E1C0E">
      <w:pPr>
        <w:pStyle w:val="Zkladntext"/>
      </w:pPr>
    </w:p>
    <w:p w:rsidR="009E1C0E" w:rsidRDefault="009E1C0E" w:rsidP="009E1C0E">
      <w:pPr>
        <w:jc w:val="both"/>
        <w:rPr>
          <w:sz w:val="24"/>
          <w:u w:val="single"/>
        </w:rPr>
      </w:pPr>
      <w:r>
        <w:rPr>
          <w:sz w:val="24"/>
        </w:rPr>
        <w:t>8</w:t>
      </w:r>
      <w:r w:rsidRPr="000D3358">
        <w:rPr>
          <w:sz w:val="24"/>
        </w:rPr>
        <w:t>.</w:t>
      </w:r>
      <w:r>
        <w:rPr>
          <w:sz w:val="24"/>
        </w:rPr>
        <w:t xml:space="preserve">5 </w:t>
      </w:r>
      <w:r w:rsidRPr="00835D49">
        <w:rPr>
          <w:sz w:val="24"/>
          <w:u w:val="single"/>
        </w:rPr>
        <w:t>Rozvaha městské části</w:t>
      </w:r>
      <w:r w:rsidRPr="00D80371">
        <w:rPr>
          <w:sz w:val="24"/>
        </w:rPr>
        <w:t xml:space="preserve"> </w:t>
      </w:r>
      <w:r w:rsidR="00D80371" w:rsidRPr="00D80371">
        <w:rPr>
          <w:sz w:val="24"/>
        </w:rPr>
        <w:t>(Příloha č. 1)</w:t>
      </w:r>
    </w:p>
    <w:p w:rsidR="009E1C0E" w:rsidRDefault="009E1C0E" w:rsidP="009E1C0E">
      <w:pPr>
        <w:jc w:val="both"/>
        <w:rPr>
          <w:sz w:val="24"/>
        </w:rPr>
      </w:pPr>
      <w:r w:rsidRPr="00F26A73">
        <w:rPr>
          <w:sz w:val="24"/>
        </w:rPr>
        <w:t xml:space="preserve">      </w:t>
      </w:r>
    </w:p>
    <w:p w:rsidR="009E1C0E" w:rsidRDefault="009E1C0E" w:rsidP="009E1C0E">
      <w:pPr>
        <w:jc w:val="both"/>
        <w:rPr>
          <w:sz w:val="24"/>
        </w:rPr>
      </w:pPr>
      <w:r>
        <w:rPr>
          <w:sz w:val="24"/>
        </w:rPr>
        <w:t xml:space="preserve">     Rozvaha sestavená k 31. 12. 201</w:t>
      </w:r>
      <w:r w:rsidR="00EE0784">
        <w:rPr>
          <w:sz w:val="24"/>
        </w:rPr>
        <w:t>3</w:t>
      </w:r>
      <w:r>
        <w:rPr>
          <w:sz w:val="24"/>
        </w:rPr>
        <w:t xml:space="preserve"> </w:t>
      </w:r>
      <w:r w:rsidRPr="00F26A73">
        <w:rPr>
          <w:sz w:val="24"/>
        </w:rPr>
        <w:t xml:space="preserve">zachycuje </w:t>
      </w:r>
      <w:r>
        <w:rPr>
          <w:sz w:val="24"/>
        </w:rPr>
        <w:t xml:space="preserve">přehled o </w:t>
      </w:r>
      <w:r w:rsidR="00D80371">
        <w:rPr>
          <w:sz w:val="24"/>
        </w:rPr>
        <w:t xml:space="preserve">stavu a struktuře </w:t>
      </w:r>
      <w:r>
        <w:rPr>
          <w:sz w:val="24"/>
        </w:rPr>
        <w:t>majetku městské části (aktiva) v celkové výši 2</w:t>
      </w:r>
      <w:r w:rsidR="004F6F88">
        <w:rPr>
          <w:sz w:val="24"/>
        </w:rPr>
        <w:t> </w:t>
      </w:r>
      <w:r>
        <w:rPr>
          <w:sz w:val="24"/>
        </w:rPr>
        <w:t>4</w:t>
      </w:r>
      <w:r w:rsidR="004F6F88">
        <w:rPr>
          <w:sz w:val="24"/>
        </w:rPr>
        <w:t>32 461 722,33</w:t>
      </w:r>
      <w:r>
        <w:rPr>
          <w:sz w:val="24"/>
        </w:rPr>
        <w:t xml:space="preserve"> Kč a zdrojích jeho financování (pasiva) v celkové výši 2</w:t>
      </w:r>
      <w:r w:rsidR="004F6F88">
        <w:rPr>
          <w:sz w:val="24"/>
        </w:rPr>
        <w:t> 432 461 722,33</w:t>
      </w:r>
      <w:r>
        <w:rPr>
          <w:sz w:val="24"/>
        </w:rPr>
        <w:t xml:space="preserve"> Kč.</w:t>
      </w:r>
      <w:r w:rsidR="004F6F88">
        <w:rPr>
          <w:sz w:val="24"/>
        </w:rPr>
        <w:t xml:space="preserve"> </w:t>
      </w:r>
    </w:p>
    <w:p w:rsidR="009E1C0E" w:rsidRDefault="009E1C0E" w:rsidP="009E1C0E">
      <w:pPr>
        <w:jc w:val="both"/>
        <w:rPr>
          <w:sz w:val="24"/>
        </w:rPr>
      </w:pPr>
      <w:r>
        <w:rPr>
          <w:sz w:val="24"/>
        </w:rPr>
        <w:t xml:space="preserve">     V prvním sloupci </w:t>
      </w:r>
      <w:r w:rsidRPr="00404FBF">
        <w:rPr>
          <w:sz w:val="24"/>
          <w:u w:val="single"/>
        </w:rPr>
        <w:t>aktiv</w:t>
      </w:r>
      <w:r w:rsidRPr="00404FBF">
        <w:rPr>
          <w:sz w:val="24"/>
        </w:rPr>
        <w:t xml:space="preserve"> </w:t>
      </w:r>
      <w:r>
        <w:rPr>
          <w:sz w:val="24"/>
        </w:rPr>
        <w:t>(brutto) je u jednotlivé položky rozvahy uvedena informace o jejím stavu neupravená o výši oprávek a opravných položek k 31. 12. 201</w:t>
      </w:r>
      <w:r w:rsidR="004F6F88">
        <w:rPr>
          <w:sz w:val="24"/>
        </w:rPr>
        <w:t>3</w:t>
      </w:r>
      <w:r>
        <w:rPr>
          <w:sz w:val="24"/>
        </w:rPr>
        <w:t>. V druhém sloupci (korekce) je uvedena informace o výši oprávek a opravných položek</w:t>
      </w:r>
      <w:r w:rsidR="004F6F88">
        <w:rPr>
          <w:sz w:val="24"/>
        </w:rPr>
        <w:t>, které se vztahují k dané položce</w:t>
      </w:r>
      <w:r>
        <w:rPr>
          <w:sz w:val="24"/>
        </w:rPr>
        <w:t>. Ve třetím sloupci (netto) je uvedena informace o stavu dané položky upravená o výši oprávek a opravných položek, které se vztahují k dané položce. Ve čtvrtém sloupci (netto minulé období) je u jednotlivých položek rozvahy uvedena informace o stavu k 31. 12. 201</w:t>
      </w:r>
      <w:r w:rsidR="004F6F88">
        <w:rPr>
          <w:sz w:val="24"/>
        </w:rPr>
        <w:t>2</w:t>
      </w:r>
      <w:r>
        <w:rPr>
          <w:sz w:val="24"/>
        </w:rPr>
        <w:t xml:space="preserve"> upravená o výši oprávek</w:t>
      </w:r>
      <w:r w:rsidR="004F6F88">
        <w:rPr>
          <w:sz w:val="24"/>
        </w:rPr>
        <w:t xml:space="preserve"> </w:t>
      </w:r>
      <w:r>
        <w:rPr>
          <w:sz w:val="24"/>
        </w:rPr>
        <w:t xml:space="preserve">a opravných položek, které se vztahují k dané položce.  </w:t>
      </w:r>
    </w:p>
    <w:p w:rsidR="009E1C0E" w:rsidRDefault="009E1C0E" w:rsidP="009E1C0E">
      <w:pPr>
        <w:jc w:val="both"/>
        <w:rPr>
          <w:sz w:val="24"/>
        </w:rPr>
      </w:pPr>
      <w:r>
        <w:rPr>
          <w:sz w:val="24"/>
        </w:rPr>
        <w:lastRenderedPageBreak/>
        <w:t xml:space="preserve">     V prvním sloupci </w:t>
      </w:r>
      <w:r w:rsidRPr="00404FBF">
        <w:rPr>
          <w:sz w:val="24"/>
          <w:u w:val="single"/>
        </w:rPr>
        <w:t>pasiv</w:t>
      </w:r>
      <w:r>
        <w:rPr>
          <w:sz w:val="24"/>
        </w:rPr>
        <w:t xml:space="preserve"> (běžné období) je u jednotlivé položky rozvahy uvedena informace       o jejím stavu k 31. 12. 201</w:t>
      </w:r>
      <w:r w:rsidR="0043012D">
        <w:rPr>
          <w:sz w:val="24"/>
        </w:rPr>
        <w:t>3</w:t>
      </w:r>
      <w:r>
        <w:rPr>
          <w:sz w:val="24"/>
        </w:rPr>
        <w:t>. V druhém sloupci pasiv (minulé období) je u jednotlivé položky rozvahy uvedena informace o jejím stavu k 31. 12. 201</w:t>
      </w:r>
      <w:r w:rsidR="0043012D">
        <w:rPr>
          <w:sz w:val="24"/>
        </w:rPr>
        <w:t>2</w:t>
      </w:r>
      <w:r>
        <w:rPr>
          <w:sz w:val="24"/>
        </w:rPr>
        <w:t xml:space="preserve">. </w:t>
      </w:r>
    </w:p>
    <w:p w:rsidR="00990001" w:rsidRDefault="00990001" w:rsidP="009E1C0E">
      <w:pPr>
        <w:rPr>
          <w:sz w:val="24"/>
        </w:rPr>
      </w:pPr>
    </w:p>
    <w:p w:rsidR="009E1C0E" w:rsidRDefault="009E1C0E" w:rsidP="009E1C0E">
      <w:pPr>
        <w:rPr>
          <w:sz w:val="24"/>
        </w:rPr>
      </w:pPr>
      <w:r>
        <w:rPr>
          <w:sz w:val="24"/>
        </w:rPr>
        <w:t xml:space="preserve">8.6 </w:t>
      </w:r>
      <w:r w:rsidRPr="00D80371">
        <w:rPr>
          <w:sz w:val="24"/>
          <w:u w:val="single"/>
        </w:rPr>
        <w:t>Výkaz zisku a ztráty</w:t>
      </w:r>
      <w:r w:rsidR="00D80371" w:rsidRPr="00D80371">
        <w:rPr>
          <w:sz w:val="24"/>
          <w:u w:val="single"/>
        </w:rPr>
        <w:t xml:space="preserve"> městské části</w:t>
      </w:r>
      <w:r w:rsidR="00D80371">
        <w:rPr>
          <w:sz w:val="24"/>
        </w:rPr>
        <w:t xml:space="preserve"> </w:t>
      </w:r>
      <w:r w:rsidR="00D80371" w:rsidRPr="00D80371">
        <w:rPr>
          <w:sz w:val="24"/>
        </w:rPr>
        <w:t>(Příloha č. 2)</w:t>
      </w:r>
    </w:p>
    <w:p w:rsidR="009E1C0E" w:rsidRDefault="009E1C0E" w:rsidP="009E1C0E">
      <w:pPr>
        <w:jc w:val="both"/>
        <w:rPr>
          <w:sz w:val="24"/>
        </w:rPr>
      </w:pPr>
      <w:r>
        <w:rPr>
          <w:sz w:val="24"/>
        </w:rPr>
        <w:t xml:space="preserve">     </w:t>
      </w:r>
    </w:p>
    <w:p w:rsidR="009E1C0E" w:rsidRDefault="009E1C0E" w:rsidP="009E1C0E">
      <w:pPr>
        <w:jc w:val="both"/>
        <w:rPr>
          <w:sz w:val="24"/>
        </w:rPr>
      </w:pPr>
      <w:r>
        <w:rPr>
          <w:sz w:val="24"/>
        </w:rPr>
        <w:t xml:space="preserve">      Výkaz zisku a ztráty sestavený k 31. 12. 201</w:t>
      </w:r>
      <w:r w:rsidR="00E71CF3">
        <w:rPr>
          <w:sz w:val="24"/>
        </w:rPr>
        <w:t>3</w:t>
      </w:r>
      <w:r>
        <w:rPr>
          <w:sz w:val="24"/>
        </w:rPr>
        <w:t xml:space="preserve"> </w:t>
      </w:r>
      <w:r w:rsidR="00D80371">
        <w:rPr>
          <w:sz w:val="24"/>
        </w:rPr>
        <w:t xml:space="preserve">informuje o výši nákladů a výnosů, o jejich struktuře a o dosaženém hospodářském výsledku. </w:t>
      </w:r>
      <w:r>
        <w:rPr>
          <w:sz w:val="24"/>
        </w:rPr>
        <w:t xml:space="preserve"> </w:t>
      </w:r>
    </w:p>
    <w:p w:rsidR="009E1C0E" w:rsidRDefault="009E1C0E" w:rsidP="009E1C0E">
      <w:pPr>
        <w:jc w:val="both"/>
        <w:rPr>
          <w:sz w:val="24"/>
        </w:rPr>
      </w:pPr>
      <w:r>
        <w:rPr>
          <w:sz w:val="24"/>
        </w:rPr>
        <w:t>První a druhý sloupec výsledovky zachycuje náklady, výnosy a hospodářský výsledek za rok 201</w:t>
      </w:r>
      <w:r w:rsidR="00E71CF3">
        <w:rPr>
          <w:sz w:val="24"/>
        </w:rPr>
        <w:t>3</w:t>
      </w:r>
      <w:r>
        <w:rPr>
          <w:sz w:val="24"/>
        </w:rPr>
        <w:t xml:space="preserve"> v rozdělení na hlavní činnost (hlavní činností se rozumí činnosti, pro které byla účetní jednotka zřízena) a na hospodářskou činnost (hospodářskou činností se rozumí činnosti stanovené jako vedlejší - v městské části je to především </w:t>
      </w:r>
      <w:r w:rsidR="00E71CF3">
        <w:rPr>
          <w:sz w:val="24"/>
        </w:rPr>
        <w:t>pronájem a prodej obecního majetku</w:t>
      </w:r>
      <w:r>
        <w:rPr>
          <w:sz w:val="24"/>
        </w:rPr>
        <w:t>).</w:t>
      </w:r>
    </w:p>
    <w:p w:rsidR="009E1C0E" w:rsidRDefault="009E1C0E" w:rsidP="009E1C0E">
      <w:pPr>
        <w:jc w:val="both"/>
        <w:rPr>
          <w:sz w:val="24"/>
        </w:rPr>
      </w:pPr>
      <w:r>
        <w:rPr>
          <w:sz w:val="24"/>
        </w:rPr>
        <w:t>Třetí a čtvrtý sloupec výsledovky zachycuje náklady, výnosy a hospodářský výsledek za minulé období, tj. k 31. 12. 201</w:t>
      </w:r>
      <w:r w:rsidR="003F30D2">
        <w:rPr>
          <w:sz w:val="24"/>
        </w:rPr>
        <w:t>2</w:t>
      </w:r>
      <w:r>
        <w:rPr>
          <w:sz w:val="24"/>
        </w:rPr>
        <w:t xml:space="preserve"> opět v rozdělení na hlavní činnost a na hospodářskou činnost.</w:t>
      </w:r>
    </w:p>
    <w:p w:rsidR="003F30D2" w:rsidRDefault="00E5519E" w:rsidP="009E1C0E">
      <w:pPr>
        <w:jc w:val="both"/>
        <w:rPr>
          <w:sz w:val="24"/>
        </w:rPr>
      </w:pPr>
      <w:r>
        <w:rPr>
          <w:sz w:val="24"/>
        </w:rPr>
        <w:t>Číselné údaje z Výkazu zisku a ztráty za hospodářskou činnost byly podkladem pro zpracování podkladů k přiznání hl. m. Prahy k dani z příjmů právnických osob za zdaňovací období roku 2013 - viz. bod 10.</w:t>
      </w:r>
    </w:p>
    <w:p w:rsidR="009E1C0E" w:rsidRPr="00731F29" w:rsidRDefault="009E1C0E" w:rsidP="009E1C0E">
      <w:pPr>
        <w:rPr>
          <w:b/>
          <w:sz w:val="24"/>
        </w:rPr>
      </w:pPr>
      <w:r>
        <w:rPr>
          <w:sz w:val="24"/>
        </w:rPr>
        <w:t xml:space="preserve">                                                </w:t>
      </w:r>
    </w:p>
    <w:p w:rsidR="009E1C0E" w:rsidRDefault="00AF04A7" w:rsidP="009E1C0E">
      <w:pPr>
        <w:jc w:val="both"/>
        <w:rPr>
          <w:sz w:val="24"/>
        </w:rPr>
      </w:pPr>
      <w:r>
        <w:rPr>
          <w:sz w:val="24"/>
        </w:rPr>
        <w:t>8.</w:t>
      </w:r>
      <w:r w:rsidR="00634554">
        <w:rPr>
          <w:sz w:val="24"/>
        </w:rPr>
        <w:t>7</w:t>
      </w:r>
      <w:r>
        <w:rPr>
          <w:sz w:val="24"/>
        </w:rPr>
        <w:t xml:space="preserve"> </w:t>
      </w:r>
      <w:r w:rsidRPr="00AF04A7">
        <w:rPr>
          <w:sz w:val="24"/>
          <w:u w:val="single"/>
        </w:rPr>
        <w:t>Výsledek hospodaření</w:t>
      </w:r>
    </w:p>
    <w:p w:rsidR="009E1C0E" w:rsidRDefault="009E1C0E" w:rsidP="009E1C0E">
      <w:pPr>
        <w:jc w:val="both"/>
        <w:rPr>
          <w:sz w:val="24"/>
        </w:rPr>
      </w:pPr>
    </w:p>
    <w:p w:rsidR="009E1C0E" w:rsidRDefault="009E1C0E" w:rsidP="009E1C0E">
      <w:pPr>
        <w:jc w:val="both"/>
        <w:rPr>
          <w:sz w:val="24"/>
        </w:rPr>
      </w:pPr>
      <w:r w:rsidRPr="00083AEE">
        <w:rPr>
          <w:sz w:val="24"/>
        </w:rPr>
        <w:t xml:space="preserve">     </w:t>
      </w:r>
      <w:r>
        <w:rPr>
          <w:sz w:val="24"/>
        </w:rPr>
        <w:t xml:space="preserve">Výsledek hospodaření (za hlavní </w:t>
      </w:r>
      <w:r w:rsidR="00AF04A7">
        <w:rPr>
          <w:sz w:val="24"/>
        </w:rPr>
        <w:t>a</w:t>
      </w:r>
      <w:r>
        <w:rPr>
          <w:sz w:val="24"/>
        </w:rPr>
        <w:t xml:space="preserve"> hospodářskou činnost) uvedený ve Výkazu zisku </w:t>
      </w:r>
      <w:r w:rsidR="00990001">
        <w:rPr>
          <w:sz w:val="24"/>
        </w:rPr>
        <w:t xml:space="preserve">          </w:t>
      </w:r>
      <w:r>
        <w:rPr>
          <w:sz w:val="24"/>
        </w:rPr>
        <w:t>a ztráty</w:t>
      </w:r>
      <w:r w:rsidR="00160DCC">
        <w:rPr>
          <w:sz w:val="24"/>
        </w:rPr>
        <w:t xml:space="preserve"> sestavený k 31. 12. 2013</w:t>
      </w:r>
      <w:r>
        <w:rPr>
          <w:sz w:val="24"/>
        </w:rPr>
        <w:t xml:space="preserve"> se významně liší od salda příjmů a výdajů, které je uvedeno ve finančním výkazu Přehled pro hodnocení plnění rozpočtu</w:t>
      </w:r>
      <w:r w:rsidR="00AF04A7">
        <w:rPr>
          <w:sz w:val="24"/>
        </w:rPr>
        <w:t xml:space="preserve"> územních samosprávních celků </w:t>
      </w:r>
      <w:r w:rsidR="00160DCC">
        <w:rPr>
          <w:sz w:val="24"/>
        </w:rPr>
        <w:t xml:space="preserve">sestavený </w:t>
      </w:r>
      <w:r w:rsidR="00AF04A7">
        <w:rPr>
          <w:sz w:val="24"/>
        </w:rPr>
        <w:t>za období 2013</w:t>
      </w:r>
      <w:r>
        <w:rPr>
          <w:sz w:val="24"/>
        </w:rPr>
        <w:t xml:space="preserve"> (dle tohoto výkazu zpracovaná tabulka</w:t>
      </w:r>
      <w:r w:rsidR="00990001">
        <w:rPr>
          <w:sz w:val="24"/>
        </w:rPr>
        <w:t xml:space="preserve"> </w:t>
      </w:r>
      <w:r>
        <w:rPr>
          <w:sz w:val="24"/>
        </w:rPr>
        <w:t xml:space="preserve">č. </w:t>
      </w:r>
      <w:r w:rsidR="00160DCC">
        <w:rPr>
          <w:sz w:val="24"/>
        </w:rPr>
        <w:t xml:space="preserve">1 a </w:t>
      </w:r>
      <w:r>
        <w:rPr>
          <w:sz w:val="24"/>
        </w:rPr>
        <w:t>2). Výsledek hospodaření uvedený ve Výkazu zisku a ztráty je sestaven na akruální bázi, tj. jako rozdíl mezi skutečnými realizovanými výnosy bez ohledu na to, zda byly zaplaceny nebo nebyly a skutečnými náklady bez ohledu na to, zda byly zaplaceny nebo nebyly. V nákladech se objevují i nepeněžní náklady, jako jsou odpisy</w:t>
      </w:r>
      <w:r w:rsidR="00634554">
        <w:rPr>
          <w:sz w:val="24"/>
        </w:rPr>
        <w:t xml:space="preserve"> a </w:t>
      </w:r>
      <w:r>
        <w:rPr>
          <w:sz w:val="24"/>
        </w:rPr>
        <w:t>opravné položky</w:t>
      </w:r>
      <w:r w:rsidR="00634554">
        <w:rPr>
          <w:sz w:val="24"/>
        </w:rPr>
        <w:t xml:space="preserve">. </w:t>
      </w:r>
      <w:r>
        <w:rPr>
          <w:sz w:val="24"/>
        </w:rPr>
        <w:t>Kdežto výsledek rozpočtového hospodaření z finančního výkazu je zpracován na bázi hotovostní, tj. jako rozdíl mezi skutečnými příjmy a skutečnými výdaji peněžních prostředků.</w:t>
      </w:r>
    </w:p>
    <w:p w:rsidR="009E1C0E" w:rsidRDefault="009E1C0E" w:rsidP="009E1C0E">
      <w:pPr>
        <w:jc w:val="both"/>
        <w:rPr>
          <w:sz w:val="24"/>
        </w:rPr>
      </w:pPr>
    </w:p>
    <w:p w:rsidR="009E1C0E" w:rsidRPr="00661E82" w:rsidRDefault="00661E82" w:rsidP="009E1C0E">
      <w:pPr>
        <w:jc w:val="both"/>
      </w:pPr>
      <w:r w:rsidRPr="00661E82">
        <w:rPr>
          <w:sz w:val="24"/>
        </w:rPr>
        <w:t>V</w:t>
      </w:r>
      <w:r w:rsidR="009E1C0E" w:rsidRPr="00661E82">
        <w:rPr>
          <w:sz w:val="24"/>
        </w:rPr>
        <w:t xml:space="preserve">ýsledek hospodaření vykázaný  na účtu 493 </w:t>
      </w:r>
      <w:r>
        <w:t>(</w:t>
      </w:r>
      <w:r w:rsidR="009E1C0E" w:rsidRPr="00661E82">
        <w:t xml:space="preserve"> výsledek hospodaření běžného účetního období</w:t>
      </w:r>
      <w:r>
        <w:t>)</w:t>
      </w:r>
    </w:p>
    <w:p w:rsidR="009E1C0E" w:rsidRPr="00661E82" w:rsidRDefault="009E1C0E" w:rsidP="009E1C0E">
      <w:pPr>
        <w:jc w:val="both"/>
      </w:pPr>
    </w:p>
    <w:p w:rsidR="009E1C0E" w:rsidRDefault="009E1C0E" w:rsidP="009E1C0E">
      <w:pPr>
        <w:jc w:val="both"/>
        <w:rPr>
          <w:sz w:val="24"/>
        </w:rPr>
      </w:pPr>
      <w:r w:rsidRPr="00661E82">
        <w:rPr>
          <w:sz w:val="24"/>
        </w:rPr>
        <w:t xml:space="preserve">je ve výši </w:t>
      </w:r>
      <w:r w:rsidR="00661E82">
        <w:rPr>
          <w:sz w:val="24"/>
        </w:rPr>
        <w:t>33 301 099,15</w:t>
      </w:r>
      <w:r w:rsidRPr="00661E82">
        <w:rPr>
          <w:sz w:val="24"/>
        </w:rPr>
        <w:t xml:space="preserve"> Kč</w:t>
      </w:r>
      <w:r>
        <w:rPr>
          <w:b/>
          <w:sz w:val="24"/>
        </w:rPr>
        <w:t xml:space="preserve">  - </w:t>
      </w:r>
      <w:r>
        <w:rPr>
          <w:sz w:val="24"/>
        </w:rPr>
        <w:t xml:space="preserve"> z toho:</w:t>
      </w:r>
    </w:p>
    <w:p w:rsidR="009E1C0E" w:rsidRDefault="009E1C0E" w:rsidP="009E1C0E">
      <w:pPr>
        <w:jc w:val="both"/>
        <w:rPr>
          <w:sz w:val="24"/>
        </w:rPr>
      </w:pPr>
      <w:r>
        <w:rPr>
          <w:sz w:val="24"/>
        </w:rPr>
        <w:t xml:space="preserve">                výsledek hospodaření v hlavní činnosti ve výši                         1</w:t>
      </w:r>
      <w:r w:rsidR="00661E82">
        <w:rPr>
          <w:sz w:val="24"/>
        </w:rPr>
        <w:t>6 660 414,14</w:t>
      </w:r>
      <w:r>
        <w:rPr>
          <w:sz w:val="24"/>
        </w:rPr>
        <w:t xml:space="preserve"> Kč</w:t>
      </w:r>
    </w:p>
    <w:p w:rsidR="009E1C0E" w:rsidRDefault="009E1C0E" w:rsidP="009E1C0E">
      <w:pPr>
        <w:jc w:val="both"/>
        <w:rPr>
          <w:sz w:val="24"/>
        </w:rPr>
      </w:pPr>
      <w:r>
        <w:rPr>
          <w:sz w:val="24"/>
        </w:rPr>
        <w:t xml:space="preserve">                výsledek hospodaření v hospodářské činnosti ve výši   </w:t>
      </w:r>
      <w:r w:rsidR="00661E82">
        <w:rPr>
          <w:sz w:val="24"/>
        </w:rPr>
        <w:t xml:space="preserve">            16 640 685,01</w:t>
      </w:r>
      <w:r>
        <w:rPr>
          <w:sz w:val="24"/>
        </w:rPr>
        <w:t xml:space="preserve"> Kč</w:t>
      </w:r>
    </w:p>
    <w:p w:rsidR="009E1C0E" w:rsidRDefault="009E1C0E" w:rsidP="009E1C0E">
      <w:pPr>
        <w:jc w:val="both"/>
        <w:rPr>
          <w:sz w:val="24"/>
        </w:rPr>
      </w:pPr>
    </w:p>
    <w:p w:rsidR="009E1C0E" w:rsidRPr="005966FF" w:rsidRDefault="003A1A14" w:rsidP="009E1C0E">
      <w:pPr>
        <w:jc w:val="both"/>
        <w:rPr>
          <w:sz w:val="24"/>
          <w:szCs w:val="24"/>
        </w:rPr>
      </w:pPr>
      <w:r>
        <w:rPr>
          <w:sz w:val="24"/>
        </w:rPr>
        <w:t xml:space="preserve">Po schválení účetní závěrky za rok 2013 bude hospodářský výsledek </w:t>
      </w:r>
      <w:r w:rsidR="00CA4EDA">
        <w:rPr>
          <w:sz w:val="24"/>
        </w:rPr>
        <w:t>ve výši 33 301 099,15 Kč proúčtován ve prospěch účtu 432 (</w:t>
      </w:r>
      <w:r w:rsidR="009E1C0E">
        <w:t>výsledek hospodaření minulých účetních období</w:t>
      </w:r>
      <w:r w:rsidR="00CA4EDA">
        <w:t>)</w:t>
      </w:r>
      <w:r w:rsidR="009E1C0E">
        <w:t xml:space="preserve">. </w:t>
      </w:r>
    </w:p>
    <w:p w:rsidR="009E1C0E" w:rsidRPr="00604A3C" w:rsidRDefault="009E1C0E" w:rsidP="009E1C0E">
      <w:pPr>
        <w:jc w:val="both"/>
        <w:rPr>
          <w:sz w:val="24"/>
        </w:rPr>
      </w:pPr>
    </w:p>
    <w:p w:rsidR="009E1C0E" w:rsidRDefault="009E1C0E" w:rsidP="009E1C0E">
      <w:pPr>
        <w:jc w:val="both"/>
        <w:outlineLvl w:val="0"/>
        <w:rPr>
          <w:sz w:val="24"/>
        </w:rPr>
      </w:pPr>
      <w:r>
        <w:rPr>
          <w:sz w:val="24"/>
        </w:rPr>
        <w:t>8.</w:t>
      </w:r>
      <w:r w:rsidR="00634554">
        <w:rPr>
          <w:sz w:val="24"/>
        </w:rPr>
        <w:t>8</w:t>
      </w:r>
      <w:r>
        <w:rPr>
          <w:sz w:val="24"/>
        </w:rPr>
        <w:t xml:space="preserve">  </w:t>
      </w:r>
      <w:r w:rsidRPr="00265AA9">
        <w:rPr>
          <w:sz w:val="24"/>
          <w:u w:val="single"/>
        </w:rPr>
        <w:t>Zadluženost</w:t>
      </w:r>
      <w:r w:rsidRPr="00265AA9">
        <w:rPr>
          <w:sz w:val="24"/>
        </w:rPr>
        <w:t xml:space="preserve"> </w:t>
      </w:r>
      <w:r>
        <w:rPr>
          <w:sz w:val="24"/>
        </w:rPr>
        <w:t>(§ 9 odst. 2 obecně závazné vyhlášky hl.m. Prahy č. 55/2000 Sb., HMP,</w:t>
      </w:r>
    </w:p>
    <w:p w:rsidR="009E1C0E" w:rsidRDefault="009E1C0E" w:rsidP="009E1C0E">
      <w:pPr>
        <w:jc w:val="both"/>
        <w:outlineLvl w:val="0"/>
        <w:rPr>
          <w:sz w:val="24"/>
        </w:rPr>
      </w:pPr>
      <w:r>
        <w:rPr>
          <w:sz w:val="24"/>
        </w:rPr>
        <w:t xml:space="preserve">                            kterou se vydává Statut hlavního města Prahy).</w:t>
      </w:r>
    </w:p>
    <w:p w:rsidR="009E1C0E" w:rsidRDefault="009E1C0E" w:rsidP="009E1C0E">
      <w:pPr>
        <w:jc w:val="both"/>
        <w:outlineLvl w:val="0"/>
        <w:rPr>
          <w:sz w:val="24"/>
        </w:rPr>
      </w:pPr>
      <w:r>
        <w:rPr>
          <w:sz w:val="24"/>
        </w:rPr>
        <w:t xml:space="preserve">     </w:t>
      </w:r>
    </w:p>
    <w:p w:rsidR="009E1C0E" w:rsidRDefault="009E1C0E" w:rsidP="009E1C0E">
      <w:pPr>
        <w:jc w:val="both"/>
        <w:outlineLvl w:val="0"/>
        <w:rPr>
          <w:sz w:val="24"/>
        </w:rPr>
      </w:pPr>
      <w:r>
        <w:rPr>
          <w:sz w:val="24"/>
        </w:rPr>
        <w:t xml:space="preserve">     Městská část nepoužila v roce 201</w:t>
      </w:r>
      <w:r w:rsidR="00CA4EDA">
        <w:rPr>
          <w:sz w:val="24"/>
        </w:rPr>
        <w:t>3</w:t>
      </w:r>
      <w:r>
        <w:rPr>
          <w:sz w:val="24"/>
        </w:rPr>
        <w:t xml:space="preserve"> k úhradě svých potřeb návratné zdroje, jako je např. úvěr nebo jiná finanční výpomoc, takže její zadluženost je nulová.</w:t>
      </w:r>
    </w:p>
    <w:p w:rsidR="00634554" w:rsidRDefault="009E1C0E" w:rsidP="009E1C0E">
      <w:pPr>
        <w:jc w:val="both"/>
        <w:rPr>
          <w:sz w:val="24"/>
        </w:rPr>
      </w:pPr>
      <w:r>
        <w:rPr>
          <w:sz w:val="24"/>
        </w:rPr>
        <w:t xml:space="preserve">     </w:t>
      </w:r>
    </w:p>
    <w:p w:rsidR="00634554" w:rsidRDefault="00634554" w:rsidP="009E1C0E">
      <w:pPr>
        <w:jc w:val="both"/>
        <w:rPr>
          <w:sz w:val="24"/>
        </w:rPr>
      </w:pPr>
    </w:p>
    <w:p w:rsidR="009E1C0E" w:rsidRDefault="009E1C0E" w:rsidP="009E1C0E">
      <w:pPr>
        <w:jc w:val="both"/>
        <w:rPr>
          <w:sz w:val="24"/>
        </w:rPr>
      </w:pPr>
      <w:r>
        <w:rPr>
          <w:sz w:val="24"/>
        </w:rPr>
        <w:t xml:space="preserve">                                                                                                                  </w:t>
      </w:r>
    </w:p>
    <w:p w:rsidR="00A6546B" w:rsidRPr="00BB5342" w:rsidRDefault="00A6546B" w:rsidP="00A6546B">
      <w:pPr>
        <w:rPr>
          <w:sz w:val="24"/>
          <w:u w:val="single"/>
        </w:rPr>
      </w:pPr>
      <w:r>
        <w:rPr>
          <w:sz w:val="24"/>
        </w:rPr>
        <w:lastRenderedPageBreak/>
        <w:t>8.</w:t>
      </w:r>
      <w:r w:rsidR="00634554">
        <w:rPr>
          <w:sz w:val="24"/>
        </w:rPr>
        <w:t>9</w:t>
      </w:r>
      <w:r w:rsidRPr="00BB5342">
        <w:rPr>
          <w:sz w:val="24"/>
        </w:rPr>
        <w:t xml:space="preserve">  </w:t>
      </w:r>
      <w:r w:rsidRPr="00BB5342">
        <w:rPr>
          <w:sz w:val="24"/>
          <w:u w:val="single"/>
        </w:rPr>
        <w:t xml:space="preserve">Výnosy </w:t>
      </w:r>
      <w:r>
        <w:rPr>
          <w:sz w:val="24"/>
          <w:u w:val="single"/>
        </w:rPr>
        <w:t xml:space="preserve">a náklady v souvislosti s prodejem </w:t>
      </w:r>
      <w:r w:rsidRPr="00BB5342">
        <w:rPr>
          <w:sz w:val="24"/>
          <w:u w:val="single"/>
        </w:rPr>
        <w:t>bytových jednotek</w:t>
      </w:r>
      <w:r>
        <w:rPr>
          <w:sz w:val="24"/>
          <w:u w:val="single"/>
        </w:rPr>
        <w:t xml:space="preserve"> </w:t>
      </w:r>
    </w:p>
    <w:p w:rsidR="00A6546B" w:rsidRDefault="00A6546B" w:rsidP="00A6546B">
      <w:pPr>
        <w:rPr>
          <w:sz w:val="24"/>
        </w:rPr>
      </w:pPr>
    </w:p>
    <w:p w:rsidR="00A6546B" w:rsidRDefault="00A6546B" w:rsidP="00A6546B">
      <w:pPr>
        <w:pStyle w:val="Zkladntext"/>
      </w:pPr>
      <w:r>
        <w:t xml:space="preserve">     Výnosy z prodeje bytových jednotek se účtují na účtu hospodářské činnosti, protože výnosy z prodeje investičního majetku a s tím související náklady musí být účtovány odděleně od hlavní činnosti úřadu. Vyčíslený zisk z tohoto prodeje nelze přímo převést do fondu obnovy majetku městské části, neboť fond si rozpočtová organizace vytváří rozdělením přebytku hospodaření z hlavní činnosti. Proto musí být zisk, který se stane zdrojem peněžního fondu, převeden nejprve do příjmů rozpočtu hlavní činnosti a následně pak na účet fondu.</w:t>
      </w:r>
    </w:p>
    <w:p w:rsidR="00A6546B" w:rsidRDefault="00A6546B" w:rsidP="00A6546B">
      <w:pPr>
        <w:pStyle w:val="Zkladntext"/>
      </w:pPr>
      <w:r>
        <w:t xml:space="preserve">     Při použití finančních prostředků z tohoto fondu je požadovaná částka převedena nejprve do příjmů rozpočtu hlavní činnosti, ale prostřednictvím třídy 8 - financování  a úhrada jednotlivých výdajů se pak uskuteční z výdajového účtu hlavní činnosti.</w:t>
      </w:r>
    </w:p>
    <w:p w:rsidR="00161804" w:rsidRDefault="00161804">
      <w:pPr>
        <w:pStyle w:val="Zkladntext3"/>
        <w:rPr>
          <w:b w:val="0"/>
        </w:rPr>
      </w:pPr>
    </w:p>
    <w:p w:rsidR="009A78B3" w:rsidRDefault="009A78B3" w:rsidP="009A78B3">
      <w:pPr>
        <w:pStyle w:val="Zkladntext"/>
        <w:rPr>
          <w:u w:val="single"/>
        </w:rPr>
      </w:pPr>
      <w:r>
        <w:rPr>
          <w:u w:val="single"/>
        </w:rPr>
        <w:t xml:space="preserve">Přehled výnosů a nákladů, které vznikly v souvislosti s prodejem bytových jednotek </w:t>
      </w:r>
    </w:p>
    <w:p w:rsidR="009A78B3" w:rsidRDefault="00852E54" w:rsidP="009A78B3">
      <w:pPr>
        <w:pStyle w:val="Zkladntext"/>
        <w:rPr>
          <w:u w:val="single"/>
        </w:rPr>
      </w:pPr>
      <w:r>
        <w:rPr>
          <w:u w:val="single"/>
        </w:rPr>
        <w:t xml:space="preserve">v roce </w:t>
      </w:r>
      <w:r w:rsidR="009A78B3">
        <w:rPr>
          <w:u w:val="single"/>
        </w:rPr>
        <w:t>2013</w:t>
      </w:r>
    </w:p>
    <w:p w:rsidR="009A78B3" w:rsidRDefault="009A78B3" w:rsidP="009A78B3">
      <w:pPr>
        <w:pStyle w:val="Zkladntex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1910"/>
      </w:tblGrid>
      <w:tr w:rsidR="009A78B3" w:rsidTr="009A78B3">
        <w:tc>
          <w:tcPr>
            <w:tcW w:w="7300" w:type="dxa"/>
          </w:tcPr>
          <w:p w:rsidR="009A78B3" w:rsidRDefault="009A78B3" w:rsidP="009A78B3">
            <w:pPr>
              <w:pStyle w:val="Zkladntext"/>
            </w:pPr>
          </w:p>
          <w:p w:rsidR="009A78B3" w:rsidRDefault="009A78B3" w:rsidP="009A78B3">
            <w:pPr>
              <w:pStyle w:val="Zkladntext"/>
            </w:pPr>
          </w:p>
        </w:tc>
        <w:tc>
          <w:tcPr>
            <w:tcW w:w="1910" w:type="dxa"/>
          </w:tcPr>
          <w:p w:rsidR="009A78B3" w:rsidRPr="00A358D9" w:rsidRDefault="009A78B3" w:rsidP="009A78B3">
            <w:pPr>
              <w:pStyle w:val="Zkladntext"/>
              <w:rPr>
                <w:b/>
              </w:rPr>
            </w:pPr>
            <w:r w:rsidRPr="00A358D9">
              <w:rPr>
                <w:b/>
              </w:rPr>
              <w:t xml:space="preserve">  </w:t>
            </w:r>
            <w:r>
              <w:rPr>
                <w:b/>
              </w:rPr>
              <w:t xml:space="preserve">  rok </w:t>
            </w:r>
            <w:r w:rsidRPr="00A358D9">
              <w:rPr>
                <w:b/>
              </w:rPr>
              <w:t>20</w:t>
            </w:r>
            <w:r>
              <w:rPr>
                <w:b/>
              </w:rPr>
              <w:t>13</w:t>
            </w:r>
          </w:p>
          <w:p w:rsidR="009A78B3" w:rsidRDefault="009A78B3" w:rsidP="009A78B3">
            <w:pPr>
              <w:pStyle w:val="Zkladntext"/>
              <w:rPr>
                <w:b/>
              </w:rPr>
            </w:pPr>
            <w:r>
              <w:rPr>
                <w:b/>
              </w:rPr>
              <w:t xml:space="preserve">         v Kč</w:t>
            </w:r>
          </w:p>
        </w:tc>
      </w:tr>
      <w:tr w:rsidR="009A78B3" w:rsidTr="009A78B3">
        <w:tc>
          <w:tcPr>
            <w:tcW w:w="7300" w:type="dxa"/>
          </w:tcPr>
          <w:p w:rsidR="009A78B3" w:rsidRDefault="009A78B3" w:rsidP="009A78B3">
            <w:pPr>
              <w:pStyle w:val="Zkladntext"/>
              <w:rPr>
                <w:b/>
              </w:rPr>
            </w:pPr>
            <w:r>
              <w:rPr>
                <w:b/>
              </w:rPr>
              <w:t>Výnosy</w:t>
            </w:r>
          </w:p>
        </w:tc>
        <w:tc>
          <w:tcPr>
            <w:tcW w:w="1910" w:type="dxa"/>
          </w:tcPr>
          <w:p w:rsidR="009A78B3" w:rsidRDefault="009A78B3" w:rsidP="009A78B3">
            <w:pPr>
              <w:pStyle w:val="Zkladntext"/>
            </w:pPr>
          </w:p>
        </w:tc>
      </w:tr>
      <w:tr w:rsidR="009A78B3" w:rsidTr="009A78B3">
        <w:tc>
          <w:tcPr>
            <w:tcW w:w="7300" w:type="dxa"/>
          </w:tcPr>
          <w:p w:rsidR="009A78B3" w:rsidRDefault="009A78B3" w:rsidP="009A78B3">
            <w:pPr>
              <w:pStyle w:val="Zkladntext"/>
            </w:pPr>
            <w:r>
              <w:t xml:space="preserve">Výnosy z prodeje bytových jednotek  </w:t>
            </w:r>
          </w:p>
          <w:p w:rsidR="009A78B3" w:rsidRPr="00A2619B" w:rsidRDefault="009A78B3" w:rsidP="009A78B3">
            <w:pPr>
              <w:pStyle w:val="Zkladntext"/>
              <w:rPr>
                <w:b/>
                <w:sz w:val="20"/>
              </w:rPr>
            </w:pPr>
            <w:r>
              <w:t xml:space="preserve"> </w:t>
            </w:r>
          </w:p>
        </w:tc>
        <w:tc>
          <w:tcPr>
            <w:tcW w:w="1910" w:type="dxa"/>
          </w:tcPr>
          <w:p w:rsidR="009A78B3" w:rsidRDefault="009A78B3" w:rsidP="009A78B3">
            <w:pPr>
              <w:pStyle w:val="Zkladntext"/>
            </w:pPr>
            <w:r>
              <w:t xml:space="preserve">       4 914 967,-</w:t>
            </w:r>
          </w:p>
        </w:tc>
      </w:tr>
      <w:tr w:rsidR="009A78B3" w:rsidTr="009A78B3">
        <w:tc>
          <w:tcPr>
            <w:tcW w:w="7300" w:type="dxa"/>
          </w:tcPr>
          <w:p w:rsidR="009A78B3" w:rsidRDefault="009A78B3" w:rsidP="009A78B3">
            <w:pPr>
              <w:pStyle w:val="Zkladntext"/>
            </w:pPr>
            <w:r>
              <w:t>Výnosy z plateb za sepsání smlouvy</w:t>
            </w:r>
          </w:p>
          <w:p w:rsidR="009A78B3" w:rsidRPr="0022500F" w:rsidRDefault="009A78B3" w:rsidP="009A78B3">
            <w:pPr>
              <w:pStyle w:val="Zkladntext"/>
              <w:rPr>
                <w:b/>
              </w:rPr>
            </w:pPr>
          </w:p>
        </w:tc>
        <w:tc>
          <w:tcPr>
            <w:tcW w:w="1910" w:type="dxa"/>
          </w:tcPr>
          <w:p w:rsidR="009A78B3" w:rsidRDefault="009A78B3" w:rsidP="009A78B3">
            <w:pPr>
              <w:pStyle w:val="Zkladntext"/>
            </w:pPr>
            <w:r>
              <w:t xml:space="preserve">              3 750 ,-</w:t>
            </w:r>
          </w:p>
        </w:tc>
      </w:tr>
      <w:tr w:rsidR="009A78B3" w:rsidTr="009A78B3">
        <w:tc>
          <w:tcPr>
            <w:tcW w:w="7300" w:type="dxa"/>
          </w:tcPr>
          <w:p w:rsidR="009A78B3" w:rsidRDefault="009A78B3" w:rsidP="009A78B3">
            <w:pPr>
              <w:pStyle w:val="Zkladntext"/>
              <w:rPr>
                <w:sz w:val="20"/>
              </w:rPr>
            </w:pPr>
            <w:r>
              <w:rPr>
                <w:b/>
              </w:rPr>
              <w:t xml:space="preserve">Celkem </w:t>
            </w:r>
          </w:p>
        </w:tc>
        <w:tc>
          <w:tcPr>
            <w:tcW w:w="1910" w:type="dxa"/>
          </w:tcPr>
          <w:p w:rsidR="009A78B3" w:rsidRDefault="009A78B3" w:rsidP="009A78B3">
            <w:pPr>
              <w:pStyle w:val="Zkladntext"/>
              <w:rPr>
                <w:b/>
              </w:rPr>
            </w:pPr>
            <w:r>
              <w:rPr>
                <w:b/>
              </w:rPr>
              <w:t xml:space="preserve">       4 918 717,-</w:t>
            </w:r>
          </w:p>
        </w:tc>
      </w:tr>
      <w:tr w:rsidR="009A78B3" w:rsidTr="009A78B3">
        <w:tc>
          <w:tcPr>
            <w:tcW w:w="7300" w:type="dxa"/>
          </w:tcPr>
          <w:p w:rsidR="009A78B3" w:rsidRDefault="009A78B3" w:rsidP="009A78B3">
            <w:pPr>
              <w:pStyle w:val="Zkladntext"/>
            </w:pPr>
          </w:p>
        </w:tc>
        <w:tc>
          <w:tcPr>
            <w:tcW w:w="1910" w:type="dxa"/>
          </w:tcPr>
          <w:p w:rsidR="009A78B3" w:rsidRDefault="009A78B3" w:rsidP="009A78B3">
            <w:pPr>
              <w:pStyle w:val="Zkladntext"/>
            </w:pPr>
          </w:p>
        </w:tc>
      </w:tr>
      <w:tr w:rsidR="009A78B3" w:rsidTr="009A78B3">
        <w:tc>
          <w:tcPr>
            <w:tcW w:w="7300" w:type="dxa"/>
          </w:tcPr>
          <w:p w:rsidR="009A78B3" w:rsidRDefault="009A78B3" w:rsidP="009A78B3">
            <w:pPr>
              <w:pStyle w:val="Zkladntext"/>
              <w:rPr>
                <w:b/>
              </w:rPr>
            </w:pPr>
            <w:r>
              <w:rPr>
                <w:b/>
              </w:rPr>
              <w:t>Náklady</w:t>
            </w:r>
          </w:p>
        </w:tc>
        <w:tc>
          <w:tcPr>
            <w:tcW w:w="1910" w:type="dxa"/>
          </w:tcPr>
          <w:p w:rsidR="009A78B3" w:rsidRDefault="009A78B3" w:rsidP="009A78B3">
            <w:pPr>
              <w:pStyle w:val="Zkladntext"/>
            </w:pPr>
          </w:p>
        </w:tc>
      </w:tr>
      <w:tr w:rsidR="009A78B3" w:rsidTr="009A78B3">
        <w:tc>
          <w:tcPr>
            <w:tcW w:w="7300" w:type="dxa"/>
          </w:tcPr>
          <w:p w:rsidR="009A78B3" w:rsidRDefault="009A78B3" w:rsidP="009A78B3">
            <w:pPr>
              <w:pStyle w:val="Zkladntext"/>
            </w:pPr>
            <w:r>
              <w:t xml:space="preserve">Ostatní náklady </w:t>
            </w:r>
          </w:p>
          <w:p w:rsidR="009A78B3" w:rsidRPr="00E16B70" w:rsidRDefault="009A78B3" w:rsidP="009A78B3">
            <w:pPr>
              <w:pStyle w:val="Zkladntext"/>
              <w:rPr>
                <w:sz w:val="20"/>
              </w:rPr>
            </w:pPr>
            <w:r w:rsidRPr="00E16B70">
              <w:rPr>
                <w:sz w:val="20"/>
              </w:rPr>
              <w:t>(kolky při vkladu do katastru, právní služby)</w:t>
            </w:r>
          </w:p>
        </w:tc>
        <w:tc>
          <w:tcPr>
            <w:tcW w:w="1910" w:type="dxa"/>
          </w:tcPr>
          <w:p w:rsidR="009A78B3" w:rsidRDefault="009A78B3" w:rsidP="009A78B3">
            <w:pPr>
              <w:pStyle w:val="Zkladntext"/>
            </w:pPr>
            <w:r>
              <w:t xml:space="preserve">            14 060,-  </w:t>
            </w:r>
          </w:p>
        </w:tc>
      </w:tr>
      <w:tr w:rsidR="009A78B3" w:rsidTr="009A78B3">
        <w:tc>
          <w:tcPr>
            <w:tcW w:w="7300" w:type="dxa"/>
          </w:tcPr>
          <w:p w:rsidR="009A78B3" w:rsidRDefault="009A78B3" w:rsidP="009A78B3">
            <w:pPr>
              <w:pStyle w:val="Zkladntext"/>
            </w:pPr>
            <w:r>
              <w:t>Mzdové náklady vč. zákonných odvodů</w:t>
            </w:r>
          </w:p>
        </w:tc>
        <w:tc>
          <w:tcPr>
            <w:tcW w:w="1910" w:type="dxa"/>
          </w:tcPr>
          <w:p w:rsidR="009A78B3" w:rsidRDefault="009A78B3" w:rsidP="009A78B3">
            <w:pPr>
              <w:pStyle w:val="Zkladntext"/>
            </w:pPr>
            <w:r>
              <w:t xml:space="preserve">           145 178,-</w:t>
            </w:r>
          </w:p>
        </w:tc>
      </w:tr>
      <w:tr w:rsidR="009A78B3" w:rsidTr="009A78B3">
        <w:tc>
          <w:tcPr>
            <w:tcW w:w="7300" w:type="dxa"/>
          </w:tcPr>
          <w:p w:rsidR="009A78B3" w:rsidRDefault="009A78B3" w:rsidP="009A78B3">
            <w:pPr>
              <w:pStyle w:val="Zkladntext"/>
              <w:rPr>
                <w:sz w:val="20"/>
              </w:rPr>
            </w:pPr>
            <w:r>
              <w:t xml:space="preserve">Daň z převodu nemovitostí </w:t>
            </w:r>
          </w:p>
          <w:p w:rsidR="009A78B3" w:rsidRDefault="009A78B3" w:rsidP="009A78B3">
            <w:pPr>
              <w:pStyle w:val="Zkladntext"/>
            </w:pPr>
          </w:p>
        </w:tc>
        <w:tc>
          <w:tcPr>
            <w:tcW w:w="1910" w:type="dxa"/>
          </w:tcPr>
          <w:p w:rsidR="009A78B3" w:rsidRDefault="009A78B3" w:rsidP="009A78B3">
            <w:pPr>
              <w:pStyle w:val="Zkladntext"/>
            </w:pPr>
            <w:r>
              <w:t xml:space="preserve">           569 014            </w:t>
            </w:r>
          </w:p>
        </w:tc>
      </w:tr>
      <w:tr w:rsidR="009A78B3" w:rsidTr="009A78B3">
        <w:tc>
          <w:tcPr>
            <w:tcW w:w="7300" w:type="dxa"/>
          </w:tcPr>
          <w:p w:rsidR="009A78B3" w:rsidRDefault="009A78B3" w:rsidP="009A78B3">
            <w:pPr>
              <w:pStyle w:val="Zkladntext"/>
              <w:rPr>
                <w:b/>
              </w:rPr>
            </w:pPr>
            <w:r>
              <w:rPr>
                <w:b/>
              </w:rPr>
              <w:t>Celkem</w:t>
            </w:r>
          </w:p>
        </w:tc>
        <w:tc>
          <w:tcPr>
            <w:tcW w:w="1910" w:type="dxa"/>
          </w:tcPr>
          <w:p w:rsidR="009A78B3" w:rsidRDefault="009A78B3" w:rsidP="009A78B3">
            <w:pPr>
              <w:pStyle w:val="Zkladntext"/>
              <w:rPr>
                <w:b/>
              </w:rPr>
            </w:pPr>
            <w:r>
              <w:rPr>
                <w:b/>
              </w:rPr>
              <w:t xml:space="preserve">           728 252,- </w:t>
            </w:r>
          </w:p>
        </w:tc>
      </w:tr>
      <w:tr w:rsidR="009A78B3" w:rsidTr="009A78B3">
        <w:tc>
          <w:tcPr>
            <w:tcW w:w="7300" w:type="dxa"/>
          </w:tcPr>
          <w:p w:rsidR="009A78B3" w:rsidRDefault="009A78B3" w:rsidP="009A78B3">
            <w:pPr>
              <w:pStyle w:val="Zkladntext"/>
            </w:pPr>
          </w:p>
        </w:tc>
        <w:tc>
          <w:tcPr>
            <w:tcW w:w="1910" w:type="dxa"/>
          </w:tcPr>
          <w:p w:rsidR="009A78B3" w:rsidRDefault="009A78B3" w:rsidP="009A78B3">
            <w:pPr>
              <w:pStyle w:val="Zkladntext"/>
            </w:pPr>
          </w:p>
        </w:tc>
      </w:tr>
      <w:tr w:rsidR="009A78B3" w:rsidTr="009A78B3">
        <w:tc>
          <w:tcPr>
            <w:tcW w:w="7300" w:type="dxa"/>
          </w:tcPr>
          <w:p w:rsidR="009A78B3" w:rsidRDefault="009A78B3" w:rsidP="009A78B3">
            <w:pPr>
              <w:pStyle w:val="Zkladntext"/>
              <w:rPr>
                <w:sz w:val="20"/>
              </w:rPr>
            </w:pPr>
            <w:r>
              <w:rPr>
                <w:b/>
              </w:rPr>
              <w:t>Zisk před zdaněním</w:t>
            </w:r>
            <w:r>
              <w:t xml:space="preserve"> </w:t>
            </w:r>
            <w:r>
              <w:rPr>
                <w:sz w:val="20"/>
              </w:rPr>
              <w:t>(rozdíl mezi výnosy a náklady)</w:t>
            </w:r>
          </w:p>
        </w:tc>
        <w:tc>
          <w:tcPr>
            <w:tcW w:w="1910" w:type="dxa"/>
          </w:tcPr>
          <w:p w:rsidR="009A78B3" w:rsidRPr="00A101B4" w:rsidRDefault="009A78B3" w:rsidP="009A78B3">
            <w:pPr>
              <w:pStyle w:val="Zkladntext"/>
              <w:rPr>
                <w:b/>
              </w:rPr>
            </w:pPr>
            <w:r w:rsidRPr="00A101B4">
              <w:rPr>
                <w:b/>
              </w:rPr>
              <w:t xml:space="preserve">      </w:t>
            </w:r>
            <w:r>
              <w:rPr>
                <w:b/>
              </w:rPr>
              <w:t xml:space="preserve">  4 190 465,-</w:t>
            </w:r>
          </w:p>
        </w:tc>
      </w:tr>
      <w:tr w:rsidR="009A78B3" w:rsidTr="009A78B3">
        <w:tc>
          <w:tcPr>
            <w:tcW w:w="7300" w:type="dxa"/>
          </w:tcPr>
          <w:p w:rsidR="009A78B3" w:rsidRDefault="009A78B3" w:rsidP="009A78B3">
            <w:pPr>
              <w:pStyle w:val="Zkladntext"/>
            </w:pPr>
            <w:r>
              <w:t>Sazba daně 19%</w:t>
            </w:r>
          </w:p>
        </w:tc>
        <w:tc>
          <w:tcPr>
            <w:tcW w:w="1910" w:type="dxa"/>
          </w:tcPr>
          <w:p w:rsidR="009A78B3" w:rsidRDefault="009A78B3" w:rsidP="009A78B3">
            <w:pPr>
              <w:pStyle w:val="Zkladntext"/>
            </w:pPr>
            <w:r>
              <w:t xml:space="preserve">           796 188,35  </w:t>
            </w:r>
          </w:p>
        </w:tc>
      </w:tr>
      <w:tr w:rsidR="009A78B3" w:rsidTr="009A78B3">
        <w:tc>
          <w:tcPr>
            <w:tcW w:w="7300" w:type="dxa"/>
          </w:tcPr>
          <w:p w:rsidR="009A78B3" w:rsidRPr="001D21C5" w:rsidRDefault="009A78B3" w:rsidP="009A78B3">
            <w:pPr>
              <w:pStyle w:val="Zkladntext"/>
              <w:rPr>
                <w:b/>
                <w:i/>
              </w:rPr>
            </w:pPr>
            <w:r w:rsidRPr="001D21C5">
              <w:rPr>
                <w:b/>
                <w:i/>
              </w:rPr>
              <w:t>Zisk po zdanění</w:t>
            </w:r>
          </w:p>
        </w:tc>
        <w:tc>
          <w:tcPr>
            <w:tcW w:w="1910" w:type="dxa"/>
          </w:tcPr>
          <w:p w:rsidR="009A78B3" w:rsidRPr="001D21C5" w:rsidRDefault="009A78B3" w:rsidP="009A78B3">
            <w:pPr>
              <w:pStyle w:val="Zkladntext"/>
              <w:rPr>
                <w:b/>
                <w:i/>
              </w:rPr>
            </w:pPr>
            <w:r w:rsidRPr="001D21C5">
              <w:rPr>
                <w:b/>
                <w:i/>
              </w:rPr>
              <w:t xml:space="preserve">  </w:t>
            </w:r>
            <w:r>
              <w:rPr>
                <w:b/>
                <w:i/>
              </w:rPr>
              <w:t xml:space="preserve"> </w:t>
            </w:r>
            <w:r w:rsidRPr="001D21C5">
              <w:rPr>
                <w:b/>
                <w:i/>
              </w:rPr>
              <w:t xml:space="preserve"> </w:t>
            </w:r>
            <w:r>
              <w:rPr>
                <w:b/>
                <w:i/>
              </w:rPr>
              <w:t xml:space="preserve">   </w:t>
            </w:r>
            <w:r w:rsidRPr="001D21C5">
              <w:rPr>
                <w:b/>
                <w:i/>
              </w:rPr>
              <w:t xml:space="preserve"> </w:t>
            </w:r>
            <w:r>
              <w:rPr>
                <w:b/>
                <w:i/>
              </w:rPr>
              <w:t>3 394 276,65</w:t>
            </w:r>
          </w:p>
        </w:tc>
      </w:tr>
    </w:tbl>
    <w:p w:rsidR="00634554" w:rsidRDefault="00634554" w:rsidP="009A78B3">
      <w:pPr>
        <w:jc w:val="both"/>
        <w:rPr>
          <w:sz w:val="24"/>
          <w:u w:val="single"/>
        </w:rPr>
      </w:pPr>
    </w:p>
    <w:p w:rsidR="00634554" w:rsidRDefault="00634554" w:rsidP="009A78B3">
      <w:pPr>
        <w:jc w:val="both"/>
        <w:rPr>
          <w:sz w:val="24"/>
          <w:u w:val="single"/>
        </w:rPr>
      </w:pPr>
    </w:p>
    <w:p w:rsidR="00634554" w:rsidRDefault="00634554" w:rsidP="009A78B3">
      <w:pPr>
        <w:jc w:val="both"/>
        <w:rPr>
          <w:sz w:val="24"/>
          <w:u w:val="single"/>
        </w:rPr>
      </w:pPr>
    </w:p>
    <w:p w:rsidR="00634554" w:rsidRDefault="00634554" w:rsidP="009A78B3">
      <w:pPr>
        <w:jc w:val="both"/>
        <w:rPr>
          <w:sz w:val="24"/>
          <w:u w:val="single"/>
        </w:rPr>
      </w:pPr>
    </w:p>
    <w:p w:rsidR="00634554" w:rsidRDefault="00634554" w:rsidP="009A78B3">
      <w:pPr>
        <w:jc w:val="both"/>
        <w:rPr>
          <w:sz w:val="24"/>
          <w:u w:val="single"/>
        </w:rPr>
      </w:pPr>
    </w:p>
    <w:p w:rsidR="00634554" w:rsidRDefault="00634554" w:rsidP="009A78B3">
      <w:pPr>
        <w:jc w:val="both"/>
        <w:rPr>
          <w:sz w:val="24"/>
          <w:u w:val="single"/>
        </w:rPr>
      </w:pPr>
    </w:p>
    <w:p w:rsidR="00634554" w:rsidRDefault="00634554" w:rsidP="009A78B3">
      <w:pPr>
        <w:jc w:val="both"/>
        <w:rPr>
          <w:sz w:val="24"/>
          <w:u w:val="single"/>
        </w:rPr>
      </w:pPr>
    </w:p>
    <w:p w:rsidR="00634554" w:rsidRDefault="00634554" w:rsidP="009A78B3">
      <w:pPr>
        <w:jc w:val="both"/>
        <w:rPr>
          <w:sz w:val="24"/>
          <w:u w:val="single"/>
        </w:rPr>
      </w:pPr>
    </w:p>
    <w:p w:rsidR="00634554" w:rsidRDefault="00634554" w:rsidP="009A78B3">
      <w:pPr>
        <w:jc w:val="both"/>
        <w:rPr>
          <w:sz w:val="24"/>
          <w:u w:val="single"/>
        </w:rPr>
      </w:pPr>
    </w:p>
    <w:p w:rsidR="00634554" w:rsidRDefault="00634554" w:rsidP="009A78B3">
      <w:pPr>
        <w:jc w:val="both"/>
        <w:rPr>
          <w:sz w:val="24"/>
          <w:u w:val="single"/>
        </w:rPr>
      </w:pPr>
    </w:p>
    <w:p w:rsidR="00634554" w:rsidRDefault="00634554" w:rsidP="009A78B3">
      <w:pPr>
        <w:jc w:val="both"/>
        <w:rPr>
          <w:sz w:val="24"/>
          <w:u w:val="single"/>
        </w:rPr>
      </w:pPr>
    </w:p>
    <w:p w:rsidR="00634554" w:rsidRDefault="00634554" w:rsidP="009A78B3">
      <w:pPr>
        <w:jc w:val="both"/>
        <w:rPr>
          <w:sz w:val="24"/>
          <w:u w:val="single"/>
        </w:rPr>
      </w:pPr>
    </w:p>
    <w:p w:rsidR="00634554" w:rsidRDefault="00634554" w:rsidP="009A78B3">
      <w:pPr>
        <w:jc w:val="both"/>
        <w:rPr>
          <w:sz w:val="24"/>
          <w:u w:val="single"/>
        </w:rPr>
      </w:pPr>
    </w:p>
    <w:p w:rsidR="00634554" w:rsidRDefault="00634554" w:rsidP="009A78B3">
      <w:pPr>
        <w:jc w:val="both"/>
        <w:rPr>
          <w:sz w:val="24"/>
          <w:u w:val="single"/>
        </w:rPr>
      </w:pPr>
    </w:p>
    <w:p w:rsidR="00634554" w:rsidRDefault="00634554" w:rsidP="009A78B3">
      <w:pPr>
        <w:jc w:val="both"/>
        <w:rPr>
          <w:sz w:val="24"/>
          <w:u w:val="single"/>
        </w:rPr>
      </w:pPr>
    </w:p>
    <w:p w:rsidR="009A78B3" w:rsidRDefault="009A78B3" w:rsidP="009A78B3">
      <w:pPr>
        <w:jc w:val="both"/>
        <w:rPr>
          <w:sz w:val="24"/>
          <w:u w:val="single"/>
        </w:rPr>
      </w:pPr>
      <w:r>
        <w:rPr>
          <w:sz w:val="24"/>
          <w:u w:val="single"/>
        </w:rPr>
        <w:lastRenderedPageBreak/>
        <w:t>Souhrnný přehled - příjmy a výdaje fondu obnovy majetku městské části k 31. 12. 201</w:t>
      </w:r>
      <w:r w:rsidR="00CB34EC">
        <w:rPr>
          <w:sz w:val="24"/>
          <w:u w:val="single"/>
        </w:rPr>
        <w:t>3</w:t>
      </w:r>
    </w:p>
    <w:p w:rsidR="009A78B3" w:rsidRDefault="009A78B3" w:rsidP="009A78B3">
      <w:pPr>
        <w:jc w:val="both"/>
        <w:rPr>
          <w:sz w:val="24"/>
          <w:u w:val="single"/>
        </w:rPr>
      </w:pPr>
      <w:r>
        <w:rPr>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5"/>
        <w:gridCol w:w="4606"/>
      </w:tblGrid>
      <w:tr w:rsidR="009A78B3" w:rsidTr="009A78B3">
        <w:tc>
          <w:tcPr>
            <w:tcW w:w="4605" w:type="dxa"/>
            <w:tcBorders>
              <w:top w:val="single" w:sz="4" w:space="0" w:color="000000"/>
              <w:left w:val="single" w:sz="4" w:space="0" w:color="000000"/>
              <w:bottom w:val="single" w:sz="4" w:space="0" w:color="000000"/>
              <w:right w:val="single" w:sz="4" w:space="0" w:color="000000"/>
            </w:tcBorders>
          </w:tcPr>
          <w:p w:rsidR="009A78B3" w:rsidRDefault="009A78B3">
            <w:pPr>
              <w:jc w:val="both"/>
              <w:rPr>
                <w:sz w:val="24"/>
              </w:rPr>
            </w:pPr>
          </w:p>
        </w:tc>
        <w:tc>
          <w:tcPr>
            <w:tcW w:w="4606" w:type="dxa"/>
            <w:tcBorders>
              <w:top w:val="single" w:sz="4" w:space="0" w:color="000000"/>
              <w:left w:val="single" w:sz="4" w:space="0" w:color="000000"/>
              <w:bottom w:val="single" w:sz="4" w:space="0" w:color="000000"/>
              <w:right w:val="single" w:sz="4" w:space="0" w:color="000000"/>
            </w:tcBorders>
            <w:hideMark/>
          </w:tcPr>
          <w:p w:rsidR="009A78B3" w:rsidRDefault="009A78B3">
            <w:pPr>
              <w:jc w:val="both"/>
              <w:rPr>
                <w:sz w:val="24"/>
              </w:rPr>
            </w:pPr>
            <w:r>
              <w:rPr>
                <w:sz w:val="24"/>
              </w:rPr>
              <w:t xml:space="preserve">                       v</w:t>
            </w:r>
            <w:r w:rsidR="00630EA1">
              <w:rPr>
                <w:sz w:val="24"/>
              </w:rPr>
              <w:t> </w:t>
            </w:r>
            <w:r>
              <w:rPr>
                <w:sz w:val="24"/>
              </w:rPr>
              <w:t>Kč</w:t>
            </w:r>
          </w:p>
        </w:tc>
      </w:tr>
      <w:tr w:rsidR="009A78B3" w:rsidTr="009A78B3">
        <w:tc>
          <w:tcPr>
            <w:tcW w:w="4605" w:type="dxa"/>
            <w:tcBorders>
              <w:top w:val="single" w:sz="4" w:space="0" w:color="000000"/>
              <w:left w:val="single" w:sz="4" w:space="0" w:color="000000"/>
              <w:bottom w:val="single" w:sz="4" w:space="0" w:color="000000"/>
              <w:right w:val="single" w:sz="4" w:space="0" w:color="000000"/>
            </w:tcBorders>
            <w:hideMark/>
          </w:tcPr>
          <w:p w:rsidR="009A78B3" w:rsidRDefault="009A78B3">
            <w:pPr>
              <w:jc w:val="both"/>
              <w:rPr>
                <w:b/>
                <w:sz w:val="24"/>
                <w:szCs w:val="24"/>
              </w:rPr>
            </w:pPr>
            <w:r>
              <w:rPr>
                <w:b/>
                <w:sz w:val="24"/>
                <w:szCs w:val="24"/>
              </w:rPr>
              <w:t>PŘÍJMY</w:t>
            </w:r>
          </w:p>
          <w:p w:rsidR="009A78B3" w:rsidRDefault="009A78B3" w:rsidP="00B76680">
            <w:pPr>
              <w:jc w:val="both"/>
              <w:rPr>
                <w:sz w:val="24"/>
              </w:rPr>
            </w:pPr>
          </w:p>
        </w:tc>
        <w:tc>
          <w:tcPr>
            <w:tcW w:w="4606" w:type="dxa"/>
            <w:tcBorders>
              <w:top w:val="single" w:sz="4" w:space="0" w:color="000000"/>
              <w:left w:val="single" w:sz="4" w:space="0" w:color="000000"/>
              <w:bottom w:val="single" w:sz="4" w:space="0" w:color="000000"/>
              <w:right w:val="single" w:sz="4" w:space="0" w:color="000000"/>
            </w:tcBorders>
          </w:tcPr>
          <w:p w:rsidR="009A78B3" w:rsidRDefault="009A78B3">
            <w:pPr>
              <w:jc w:val="both"/>
              <w:rPr>
                <w:sz w:val="24"/>
              </w:rPr>
            </w:pPr>
          </w:p>
        </w:tc>
      </w:tr>
      <w:tr w:rsidR="009A78B3" w:rsidTr="009A78B3">
        <w:tc>
          <w:tcPr>
            <w:tcW w:w="4605" w:type="dxa"/>
            <w:tcBorders>
              <w:top w:val="single" w:sz="4" w:space="0" w:color="000000"/>
              <w:left w:val="single" w:sz="4" w:space="0" w:color="000000"/>
              <w:bottom w:val="single" w:sz="4" w:space="0" w:color="000000"/>
              <w:right w:val="single" w:sz="4" w:space="0" w:color="000000"/>
            </w:tcBorders>
            <w:hideMark/>
          </w:tcPr>
          <w:p w:rsidR="009A78B3" w:rsidRDefault="009A78B3">
            <w:pPr>
              <w:jc w:val="both"/>
              <w:rPr>
                <w:sz w:val="24"/>
              </w:rPr>
            </w:pPr>
            <w:r>
              <w:rPr>
                <w:sz w:val="24"/>
              </w:rPr>
              <w:t>Rok 2006</w:t>
            </w:r>
          </w:p>
        </w:tc>
        <w:tc>
          <w:tcPr>
            <w:tcW w:w="4606" w:type="dxa"/>
            <w:tcBorders>
              <w:top w:val="single" w:sz="4" w:space="0" w:color="000000"/>
              <w:left w:val="single" w:sz="4" w:space="0" w:color="000000"/>
              <w:bottom w:val="single" w:sz="4" w:space="0" w:color="000000"/>
              <w:right w:val="single" w:sz="4" w:space="0" w:color="000000"/>
            </w:tcBorders>
            <w:hideMark/>
          </w:tcPr>
          <w:p w:rsidR="009A78B3" w:rsidRDefault="009A78B3">
            <w:pPr>
              <w:jc w:val="both"/>
              <w:rPr>
                <w:sz w:val="24"/>
              </w:rPr>
            </w:pPr>
            <w:r>
              <w:rPr>
                <w:sz w:val="24"/>
              </w:rPr>
              <w:t xml:space="preserve">                18 244 900,97</w:t>
            </w:r>
          </w:p>
        </w:tc>
      </w:tr>
      <w:tr w:rsidR="009A78B3" w:rsidTr="009A78B3">
        <w:tc>
          <w:tcPr>
            <w:tcW w:w="4605" w:type="dxa"/>
            <w:tcBorders>
              <w:top w:val="single" w:sz="4" w:space="0" w:color="000000"/>
              <w:left w:val="single" w:sz="4" w:space="0" w:color="000000"/>
              <w:bottom w:val="single" w:sz="4" w:space="0" w:color="000000"/>
              <w:right w:val="single" w:sz="4" w:space="0" w:color="000000"/>
            </w:tcBorders>
            <w:hideMark/>
          </w:tcPr>
          <w:p w:rsidR="009A78B3" w:rsidRDefault="009A78B3" w:rsidP="00CB34EC">
            <w:pPr>
              <w:jc w:val="both"/>
            </w:pPr>
            <w:r>
              <w:rPr>
                <w:sz w:val="24"/>
              </w:rPr>
              <w:t>Rok 2007</w:t>
            </w:r>
          </w:p>
        </w:tc>
        <w:tc>
          <w:tcPr>
            <w:tcW w:w="4606" w:type="dxa"/>
            <w:tcBorders>
              <w:top w:val="single" w:sz="4" w:space="0" w:color="000000"/>
              <w:left w:val="single" w:sz="4" w:space="0" w:color="000000"/>
              <w:bottom w:val="single" w:sz="4" w:space="0" w:color="000000"/>
              <w:right w:val="single" w:sz="4" w:space="0" w:color="000000"/>
            </w:tcBorders>
            <w:hideMark/>
          </w:tcPr>
          <w:p w:rsidR="009A78B3" w:rsidRDefault="009A78B3">
            <w:pPr>
              <w:jc w:val="both"/>
              <w:rPr>
                <w:sz w:val="24"/>
              </w:rPr>
            </w:pPr>
            <w:r>
              <w:rPr>
                <w:sz w:val="24"/>
              </w:rPr>
              <w:t xml:space="preserve">                54 973 000,-</w:t>
            </w:r>
          </w:p>
        </w:tc>
      </w:tr>
      <w:tr w:rsidR="009A78B3" w:rsidTr="009A78B3">
        <w:tc>
          <w:tcPr>
            <w:tcW w:w="4605" w:type="dxa"/>
            <w:tcBorders>
              <w:top w:val="single" w:sz="4" w:space="0" w:color="000000"/>
              <w:left w:val="single" w:sz="4" w:space="0" w:color="000000"/>
              <w:bottom w:val="single" w:sz="4" w:space="0" w:color="000000"/>
              <w:right w:val="single" w:sz="4" w:space="0" w:color="000000"/>
            </w:tcBorders>
            <w:hideMark/>
          </w:tcPr>
          <w:p w:rsidR="009A78B3" w:rsidRDefault="009A78B3" w:rsidP="009A78B3">
            <w:pPr>
              <w:jc w:val="both"/>
              <w:rPr>
                <w:sz w:val="24"/>
              </w:rPr>
            </w:pPr>
            <w:r>
              <w:rPr>
                <w:sz w:val="24"/>
              </w:rPr>
              <w:t xml:space="preserve">Rok 2008 </w:t>
            </w:r>
          </w:p>
        </w:tc>
        <w:tc>
          <w:tcPr>
            <w:tcW w:w="4606" w:type="dxa"/>
            <w:tcBorders>
              <w:top w:val="single" w:sz="4" w:space="0" w:color="000000"/>
              <w:left w:val="single" w:sz="4" w:space="0" w:color="000000"/>
              <w:bottom w:val="single" w:sz="4" w:space="0" w:color="000000"/>
              <w:right w:val="single" w:sz="4" w:space="0" w:color="000000"/>
            </w:tcBorders>
            <w:hideMark/>
          </w:tcPr>
          <w:p w:rsidR="009A78B3" w:rsidRDefault="009A78B3">
            <w:pPr>
              <w:jc w:val="both"/>
              <w:rPr>
                <w:sz w:val="24"/>
              </w:rPr>
            </w:pPr>
            <w:r>
              <w:rPr>
                <w:sz w:val="24"/>
              </w:rPr>
              <w:t xml:space="preserve">              227 316 866,34</w:t>
            </w:r>
          </w:p>
        </w:tc>
      </w:tr>
      <w:tr w:rsidR="009A78B3" w:rsidTr="009A78B3">
        <w:tc>
          <w:tcPr>
            <w:tcW w:w="4605" w:type="dxa"/>
            <w:tcBorders>
              <w:top w:val="single" w:sz="4" w:space="0" w:color="000000"/>
              <w:left w:val="single" w:sz="4" w:space="0" w:color="000000"/>
              <w:bottom w:val="single" w:sz="4" w:space="0" w:color="000000"/>
              <w:right w:val="single" w:sz="4" w:space="0" w:color="000000"/>
            </w:tcBorders>
            <w:hideMark/>
          </w:tcPr>
          <w:p w:rsidR="009A78B3" w:rsidRDefault="009A78B3" w:rsidP="009A78B3">
            <w:pPr>
              <w:jc w:val="both"/>
              <w:rPr>
                <w:sz w:val="24"/>
              </w:rPr>
            </w:pPr>
            <w:r>
              <w:rPr>
                <w:sz w:val="24"/>
              </w:rPr>
              <w:t>Rok 2009</w:t>
            </w:r>
            <w:r>
              <w:t xml:space="preserve"> </w:t>
            </w:r>
            <w:r>
              <w:rPr>
                <w:sz w:val="24"/>
              </w:rPr>
              <w:t xml:space="preserve"> </w:t>
            </w:r>
          </w:p>
        </w:tc>
        <w:tc>
          <w:tcPr>
            <w:tcW w:w="4606" w:type="dxa"/>
            <w:tcBorders>
              <w:top w:val="single" w:sz="4" w:space="0" w:color="000000"/>
              <w:left w:val="single" w:sz="4" w:space="0" w:color="000000"/>
              <w:bottom w:val="single" w:sz="4" w:space="0" w:color="000000"/>
              <w:right w:val="single" w:sz="4" w:space="0" w:color="000000"/>
            </w:tcBorders>
            <w:hideMark/>
          </w:tcPr>
          <w:p w:rsidR="009A78B3" w:rsidRDefault="009A78B3">
            <w:pPr>
              <w:jc w:val="both"/>
              <w:rPr>
                <w:sz w:val="24"/>
              </w:rPr>
            </w:pPr>
            <w:r>
              <w:rPr>
                <w:sz w:val="24"/>
              </w:rPr>
              <w:t xml:space="preserve">              427 881 298,88</w:t>
            </w:r>
          </w:p>
        </w:tc>
      </w:tr>
      <w:tr w:rsidR="009A78B3" w:rsidTr="009A78B3">
        <w:tc>
          <w:tcPr>
            <w:tcW w:w="4605" w:type="dxa"/>
            <w:tcBorders>
              <w:top w:val="single" w:sz="4" w:space="0" w:color="000000"/>
              <w:left w:val="single" w:sz="4" w:space="0" w:color="000000"/>
              <w:bottom w:val="single" w:sz="4" w:space="0" w:color="000000"/>
              <w:right w:val="single" w:sz="4" w:space="0" w:color="000000"/>
            </w:tcBorders>
            <w:hideMark/>
          </w:tcPr>
          <w:p w:rsidR="009A78B3" w:rsidRDefault="009A78B3" w:rsidP="009A78B3">
            <w:pPr>
              <w:jc w:val="both"/>
            </w:pPr>
            <w:r>
              <w:rPr>
                <w:sz w:val="24"/>
              </w:rPr>
              <w:t>Rok 2010</w:t>
            </w:r>
          </w:p>
        </w:tc>
        <w:tc>
          <w:tcPr>
            <w:tcW w:w="4606" w:type="dxa"/>
            <w:tcBorders>
              <w:top w:val="single" w:sz="4" w:space="0" w:color="000000"/>
              <w:left w:val="single" w:sz="4" w:space="0" w:color="000000"/>
              <w:bottom w:val="single" w:sz="4" w:space="0" w:color="000000"/>
              <w:right w:val="single" w:sz="4" w:space="0" w:color="000000"/>
            </w:tcBorders>
            <w:hideMark/>
          </w:tcPr>
          <w:p w:rsidR="009A78B3" w:rsidRDefault="009A78B3">
            <w:pPr>
              <w:jc w:val="both"/>
              <w:rPr>
                <w:sz w:val="24"/>
              </w:rPr>
            </w:pPr>
            <w:r>
              <w:rPr>
                <w:sz w:val="24"/>
              </w:rPr>
              <w:t xml:space="preserve">              266 040 554,20</w:t>
            </w:r>
          </w:p>
        </w:tc>
      </w:tr>
      <w:tr w:rsidR="009A78B3" w:rsidTr="009A78B3">
        <w:tc>
          <w:tcPr>
            <w:tcW w:w="4605" w:type="dxa"/>
            <w:tcBorders>
              <w:top w:val="single" w:sz="4" w:space="0" w:color="000000"/>
              <w:left w:val="single" w:sz="4" w:space="0" w:color="000000"/>
              <w:bottom w:val="single" w:sz="4" w:space="0" w:color="000000"/>
              <w:right w:val="single" w:sz="4" w:space="0" w:color="000000"/>
            </w:tcBorders>
            <w:hideMark/>
          </w:tcPr>
          <w:p w:rsidR="009A78B3" w:rsidRDefault="009A78B3" w:rsidP="009A78B3">
            <w:pPr>
              <w:jc w:val="both"/>
            </w:pPr>
            <w:r>
              <w:rPr>
                <w:sz w:val="24"/>
              </w:rPr>
              <w:t>Rok 2011</w:t>
            </w:r>
            <w:r>
              <w:t xml:space="preserve">   </w:t>
            </w:r>
          </w:p>
        </w:tc>
        <w:tc>
          <w:tcPr>
            <w:tcW w:w="4606" w:type="dxa"/>
            <w:tcBorders>
              <w:top w:val="single" w:sz="4" w:space="0" w:color="000000"/>
              <w:left w:val="single" w:sz="4" w:space="0" w:color="000000"/>
              <w:bottom w:val="single" w:sz="4" w:space="0" w:color="000000"/>
              <w:right w:val="single" w:sz="4" w:space="0" w:color="000000"/>
            </w:tcBorders>
            <w:hideMark/>
          </w:tcPr>
          <w:p w:rsidR="009A78B3" w:rsidRDefault="009A78B3">
            <w:pPr>
              <w:jc w:val="both"/>
              <w:rPr>
                <w:sz w:val="24"/>
              </w:rPr>
            </w:pPr>
            <w:r>
              <w:rPr>
                <w:sz w:val="24"/>
              </w:rPr>
              <w:t xml:space="preserve">                30 641 166,43</w:t>
            </w:r>
          </w:p>
        </w:tc>
      </w:tr>
      <w:tr w:rsidR="009A78B3" w:rsidTr="009A78B3">
        <w:tc>
          <w:tcPr>
            <w:tcW w:w="4605" w:type="dxa"/>
            <w:tcBorders>
              <w:top w:val="single" w:sz="4" w:space="0" w:color="000000"/>
              <w:left w:val="single" w:sz="4" w:space="0" w:color="000000"/>
              <w:bottom w:val="single" w:sz="4" w:space="0" w:color="000000"/>
              <w:right w:val="single" w:sz="4" w:space="0" w:color="000000"/>
            </w:tcBorders>
            <w:hideMark/>
          </w:tcPr>
          <w:p w:rsidR="009A78B3" w:rsidRDefault="009A78B3" w:rsidP="009A78B3">
            <w:pPr>
              <w:jc w:val="both"/>
            </w:pPr>
            <w:r>
              <w:rPr>
                <w:sz w:val="24"/>
              </w:rPr>
              <w:t>Rok 2012</w:t>
            </w:r>
          </w:p>
        </w:tc>
        <w:tc>
          <w:tcPr>
            <w:tcW w:w="4606" w:type="dxa"/>
            <w:tcBorders>
              <w:top w:val="single" w:sz="4" w:space="0" w:color="000000"/>
              <w:left w:val="single" w:sz="4" w:space="0" w:color="000000"/>
              <w:bottom w:val="single" w:sz="4" w:space="0" w:color="000000"/>
              <w:right w:val="single" w:sz="4" w:space="0" w:color="000000"/>
            </w:tcBorders>
            <w:hideMark/>
          </w:tcPr>
          <w:p w:rsidR="009A78B3" w:rsidRDefault="009A78B3">
            <w:pPr>
              <w:jc w:val="both"/>
              <w:rPr>
                <w:sz w:val="24"/>
              </w:rPr>
            </w:pPr>
            <w:r>
              <w:rPr>
                <w:sz w:val="24"/>
              </w:rPr>
              <w:t xml:space="preserve">              180 338 140,75</w:t>
            </w:r>
          </w:p>
        </w:tc>
      </w:tr>
      <w:tr w:rsidR="009A78B3" w:rsidTr="009A78B3">
        <w:tc>
          <w:tcPr>
            <w:tcW w:w="4605" w:type="dxa"/>
            <w:tcBorders>
              <w:top w:val="single" w:sz="4" w:space="0" w:color="000000"/>
              <w:left w:val="single" w:sz="4" w:space="0" w:color="000000"/>
              <w:bottom w:val="single" w:sz="4" w:space="0" w:color="000000"/>
              <w:right w:val="single" w:sz="4" w:space="0" w:color="000000"/>
            </w:tcBorders>
            <w:hideMark/>
          </w:tcPr>
          <w:p w:rsidR="009A78B3" w:rsidRDefault="00CB34EC">
            <w:pPr>
              <w:jc w:val="both"/>
              <w:rPr>
                <w:sz w:val="24"/>
              </w:rPr>
            </w:pPr>
            <w:r>
              <w:rPr>
                <w:sz w:val="24"/>
              </w:rPr>
              <w:t>Rok 2013</w:t>
            </w:r>
          </w:p>
        </w:tc>
        <w:tc>
          <w:tcPr>
            <w:tcW w:w="4606" w:type="dxa"/>
            <w:tcBorders>
              <w:top w:val="single" w:sz="4" w:space="0" w:color="000000"/>
              <w:left w:val="single" w:sz="4" w:space="0" w:color="000000"/>
              <w:bottom w:val="single" w:sz="4" w:space="0" w:color="000000"/>
              <w:right w:val="single" w:sz="4" w:space="0" w:color="000000"/>
            </w:tcBorders>
            <w:hideMark/>
          </w:tcPr>
          <w:p w:rsidR="009A78B3" w:rsidRDefault="009A78B3" w:rsidP="00CB34EC">
            <w:pPr>
              <w:jc w:val="both"/>
              <w:rPr>
                <w:sz w:val="24"/>
              </w:rPr>
            </w:pPr>
            <w:r>
              <w:rPr>
                <w:sz w:val="24"/>
              </w:rPr>
              <w:t xml:space="preserve">                  </w:t>
            </w:r>
            <w:r w:rsidR="00CB34EC">
              <w:rPr>
                <w:sz w:val="24"/>
              </w:rPr>
              <w:t>6</w:t>
            </w:r>
            <w:r w:rsidR="00A508EC">
              <w:rPr>
                <w:sz w:val="24"/>
              </w:rPr>
              <w:t> </w:t>
            </w:r>
            <w:r w:rsidR="00CB34EC">
              <w:rPr>
                <w:sz w:val="24"/>
              </w:rPr>
              <w:t>934</w:t>
            </w:r>
            <w:r w:rsidR="00A508EC">
              <w:rPr>
                <w:sz w:val="24"/>
              </w:rPr>
              <w:t xml:space="preserve"> </w:t>
            </w:r>
            <w:r w:rsidR="00CB34EC">
              <w:rPr>
                <w:sz w:val="24"/>
              </w:rPr>
              <w:t>095,05</w:t>
            </w:r>
          </w:p>
        </w:tc>
      </w:tr>
      <w:tr w:rsidR="00CB34EC" w:rsidTr="009A78B3">
        <w:tc>
          <w:tcPr>
            <w:tcW w:w="4605" w:type="dxa"/>
            <w:tcBorders>
              <w:top w:val="single" w:sz="4" w:space="0" w:color="000000"/>
              <w:left w:val="single" w:sz="4" w:space="0" w:color="000000"/>
              <w:bottom w:val="single" w:sz="4" w:space="0" w:color="000000"/>
              <w:right w:val="single" w:sz="4" w:space="0" w:color="000000"/>
            </w:tcBorders>
            <w:hideMark/>
          </w:tcPr>
          <w:p w:rsidR="00CB34EC" w:rsidRDefault="00CB34EC" w:rsidP="00B6281E">
            <w:pPr>
              <w:jc w:val="both"/>
              <w:rPr>
                <w:sz w:val="24"/>
              </w:rPr>
            </w:pPr>
            <w:r>
              <w:rPr>
                <w:sz w:val="24"/>
              </w:rPr>
              <w:t>Úroky</w:t>
            </w:r>
          </w:p>
        </w:tc>
        <w:tc>
          <w:tcPr>
            <w:tcW w:w="4606" w:type="dxa"/>
            <w:tcBorders>
              <w:top w:val="single" w:sz="4" w:space="0" w:color="000000"/>
              <w:left w:val="single" w:sz="4" w:space="0" w:color="000000"/>
              <w:bottom w:val="single" w:sz="4" w:space="0" w:color="000000"/>
              <w:right w:val="single" w:sz="4" w:space="0" w:color="000000"/>
            </w:tcBorders>
            <w:hideMark/>
          </w:tcPr>
          <w:p w:rsidR="00CB34EC" w:rsidRDefault="00CB34EC" w:rsidP="00CB34EC">
            <w:pPr>
              <w:jc w:val="both"/>
              <w:rPr>
                <w:sz w:val="24"/>
              </w:rPr>
            </w:pPr>
            <w:r>
              <w:rPr>
                <w:sz w:val="24"/>
              </w:rPr>
              <w:t xml:space="preserve">                  5 684 712,66</w:t>
            </w:r>
          </w:p>
        </w:tc>
      </w:tr>
      <w:tr w:rsidR="00B76680" w:rsidTr="009A78B3">
        <w:tc>
          <w:tcPr>
            <w:tcW w:w="4605" w:type="dxa"/>
            <w:tcBorders>
              <w:top w:val="single" w:sz="4" w:space="0" w:color="000000"/>
              <w:left w:val="single" w:sz="4" w:space="0" w:color="000000"/>
              <w:bottom w:val="single" w:sz="4" w:space="0" w:color="000000"/>
              <w:right w:val="single" w:sz="4" w:space="0" w:color="000000"/>
            </w:tcBorders>
          </w:tcPr>
          <w:p w:rsidR="00B76680" w:rsidRDefault="00B76680" w:rsidP="00B76680">
            <w:pPr>
              <w:jc w:val="both"/>
              <w:rPr>
                <w:sz w:val="24"/>
              </w:rPr>
            </w:pPr>
            <w:r>
              <w:rPr>
                <w:b/>
                <w:sz w:val="24"/>
              </w:rPr>
              <w:t xml:space="preserve">CELKEM </w:t>
            </w:r>
            <w:r>
              <w:rPr>
                <w:sz w:val="24"/>
              </w:rPr>
              <w:t>vč. přijatých úroků</w:t>
            </w:r>
          </w:p>
        </w:tc>
        <w:tc>
          <w:tcPr>
            <w:tcW w:w="4606" w:type="dxa"/>
            <w:tcBorders>
              <w:top w:val="single" w:sz="4" w:space="0" w:color="000000"/>
              <w:left w:val="single" w:sz="4" w:space="0" w:color="000000"/>
              <w:bottom w:val="single" w:sz="4" w:space="0" w:color="000000"/>
              <w:right w:val="single" w:sz="4" w:space="0" w:color="000000"/>
            </w:tcBorders>
          </w:tcPr>
          <w:p w:rsidR="00B76680" w:rsidRDefault="00B76680" w:rsidP="00E810C3">
            <w:pPr>
              <w:jc w:val="both"/>
              <w:rPr>
                <w:sz w:val="24"/>
              </w:rPr>
            </w:pPr>
            <w:r>
              <w:rPr>
                <w:b/>
                <w:sz w:val="24"/>
              </w:rPr>
              <w:t xml:space="preserve">           1 218 054</w:t>
            </w:r>
            <w:r w:rsidR="00630EA1">
              <w:rPr>
                <w:b/>
                <w:sz w:val="24"/>
              </w:rPr>
              <w:t> </w:t>
            </w:r>
            <w:r>
              <w:rPr>
                <w:b/>
                <w:sz w:val="24"/>
              </w:rPr>
              <w:t>735,28</w:t>
            </w:r>
          </w:p>
        </w:tc>
      </w:tr>
      <w:tr w:rsidR="00B76680" w:rsidTr="009A78B3">
        <w:tc>
          <w:tcPr>
            <w:tcW w:w="4605" w:type="dxa"/>
            <w:tcBorders>
              <w:top w:val="single" w:sz="4" w:space="0" w:color="000000"/>
              <w:left w:val="single" w:sz="4" w:space="0" w:color="000000"/>
              <w:bottom w:val="single" w:sz="4" w:space="0" w:color="000000"/>
              <w:right w:val="single" w:sz="4" w:space="0" w:color="000000"/>
            </w:tcBorders>
          </w:tcPr>
          <w:p w:rsidR="00B76680" w:rsidRDefault="00B76680">
            <w:pPr>
              <w:jc w:val="both"/>
              <w:rPr>
                <w:sz w:val="24"/>
              </w:rPr>
            </w:pPr>
          </w:p>
        </w:tc>
        <w:tc>
          <w:tcPr>
            <w:tcW w:w="4606" w:type="dxa"/>
            <w:tcBorders>
              <w:top w:val="single" w:sz="4" w:space="0" w:color="000000"/>
              <w:left w:val="single" w:sz="4" w:space="0" w:color="000000"/>
              <w:bottom w:val="single" w:sz="4" w:space="0" w:color="000000"/>
              <w:right w:val="single" w:sz="4" w:space="0" w:color="000000"/>
            </w:tcBorders>
          </w:tcPr>
          <w:p w:rsidR="00B76680" w:rsidRDefault="00B76680" w:rsidP="00CB34EC">
            <w:pPr>
              <w:jc w:val="both"/>
              <w:rPr>
                <w:sz w:val="24"/>
              </w:rPr>
            </w:pPr>
          </w:p>
        </w:tc>
      </w:tr>
      <w:tr w:rsidR="00B76680" w:rsidTr="009A78B3">
        <w:tc>
          <w:tcPr>
            <w:tcW w:w="4605" w:type="dxa"/>
            <w:tcBorders>
              <w:top w:val="single" w:sz="4" w:space="0" w:color="000000"/>
              <w:left w:val="single" w:sz="4" w:space="0" w:color="000000"/>
              <w:bottom w:val="single" w:sz="4" w:space="0" w:color="000000"/>
              <w:right w:val="single" w:sz="4" w:space="0" w:color="000000"/>
            </w:tcBorders>
          </w:tcPr>
          <w:p w:rsidR="00B76680" w:rsidRDefault="00B76680">
            <w:pPr>
              <w:jc w:val="both"/>
              <w:rPr>
                <w:b/>
                <w:sz w:val="24"/>
              </w:rPr>
            </w:pPr>
            <w:r>
              <w:rPr>
                <w:b/>
                <w:sz w:val="24"/>
              </w:rPr>
              <w:t>VÝDAJE</w:t>
            </w:r>
          </w:p>
          <w:p w:rsidR="00B76680" w:rsidRDefault="00B76680">
            <w:pPr>
              <w:jc w:val="both"/>
              <w:rPr>
                <w:sz w:val="24"/>
              </w:rPr>
            </w:pPr>
          </w:p>
        </w:tc>
        <w:tc>
          <w:tcPr>
            <w:tcW w:w="4606" w:type="dxa"/>
            <w:tcBorders>
              <w:top w:val="single" w:sz="4" w:space="0" w:color="000000"/>
              <w:left w:val="single" w:sz="4" w:space="0" w:color="000000"/>
              <w:bottom w:val="single" w:sz="4" w:space="0" w:color="000000"/>
              <w:right w:val="single" w:sz="4" w:space="0" w:color="000000"/>
            </w:tcBorders>
          </w:tcPr>
          <w:p w:rsidR="00B76680" w:rsidRDefault="00B76680">
            <w:pPr>
              <w:jc w:val="both"/>
              <w:rPr>
                <w:sz w:val="24"/>
              </w:rPr>
            </w:pPr>
          </w:p>
        </w:tc>
      </w:tr>
      <w:tr w:rsidR="00B76680" w:rsidTr="009A78B3">
        <w:tc>
          <w:tcPr>
            <w:tcW w:w="4605" w:type="dxa"/>
            <w:tcBorders>
              <w:top w:val="single" w:sz="4" w:space="0" w:color="000000"/>
              <w:left w:val="single" w:sz="4" w:space="0" w:color="000000"/>
              <w:bottom w:val="single" w:sz="4" w:space="0" w:color="000000"/>
              <w:right w:val="single" w:sz="4" w:space="0" w:color="000000"/>
            </w:tcBorders>
            <w:hideMark/>
          </w:tcPr>
          <w:p w:rsidR="00B76680" w:rsidRDefault="00B76680">
            <w:pPr>
              <w:jc w:val="both"/>
              <w:rPr>
                <w:sz w:val="24"/>
              </w:rPr>
            </w:pPr>
            <w:r>
              <w:rPr>
                <w:sz w:val="24"/>
              </w:rPr>
              <w:t>Rok 2007</w:t>
            </w:r>
          </w:p>
        </w:tc>
        <w:tc>
          <w:tcPr>
            <w:tcW w:w="4606" w:type="dxa"/>
            <w:tcBorders>
              <w:top w:val="single" w:sz="4" w:space="0" w:color="000000"/>
              <w:left w:val="single" w:sz="4" w:space="0" w:color="000000"/>
              <w:bottom w:val="single" w:sz="4" w:space="0" w:color="000000"/>
              <w:right w:val="single" w:sz="4" w:space="0" w:color="000000"/>
            </w:tcBorders>
            <w:hideMark/>
          </w:tcPr>
          <w:p w:rsidR="00B76680" w:rsidRDefault="00B76680">
            <w:pPr>
              <w:jc w:val="both"/>
              <w:rPr>
                <w:sz w:val="24"/>
              </w:rPr>
            </w:pPr>
            <w:r>
              <w:rPr>
                <w:sz w:val="24"/>
              </w:rPr>
              <w:t xml:space="preserve">                14 392 240,-</w:t>
            </w:r>
          </w:p>
        </w:tc>
      </w:tr>
      <w:tr w:rsidR="00B76680" w:rsidTr="009A78B3">
        <w:tc>
          <w:tcPr>
            <w:tcW w:w="4605" w:type="dxa"/>
            <w:tcBorders>
              <w:top w:val="single" w:sz="4" w:space="0" w:color="000000"/>
              <w:left w:val="single" w:sz="4" w:space="0" w:color="000000"/>
              <w:bottom w:val="single" w:sz="4" w:space="0" w:color="000000"/>
              <w:right w:val="single" w:sz="4" w:space="0" w:color="000000"/>
            </w:tcBorders>
            <w:hideMark/>
          </w:tcPr>
          <w:p w:rsidR="00B76680" w:rsidRDefault="00B76680">
            <w:pPr>
              <w:jc w:val="both"/>
              <w:rPr>
                <w:sz w:val="24"/>
              </w:rPr>
            </w:pPr>
            <w:r>
              <w:rPr>
                <w:sz w:val="24"/>
              </w:rPr>
              <w:t>Rok 2008</w:t>
            </w:r>
          </w:p>
        </w:tc>
        <w:tc>
          <w:tcPr>
            <w:tcW w:w="4606" w:type="dxa"/>
            <w:tcBorders>
              <w:top w:val="single" w:sz="4" w:space="0" w:color="000000"/>
              <w:left w:val="single" w:sz="4" w:space="0" w:color="000000"/>
              <w:bottom w:val="single" w:sz="4" w:space="0" w:color="000000"/>
              <w:right w:val="single" w:sz="4" w:space="0" w:color="000000"/>
            </w:tcBorders>
            <w:hideMark/>
          </w:tcPr>
          <w:p w:rsidR="00B76680" w:rsidRDefault="00B76680">
            <w:pPr>
              <w:jc w:val="both"/>
              <w:rPr>
                <w:sz w:val="24"/>
              </w:rPr>
            </w:pPr>
            <w:r>
              <w:rPr>
                <w:sz w:val="24"/>
              </w:rPr>
              <w:t xml:space="preserve">                70 781 300,-</w:t>
            </w:r>
          </w:p>
        </w:tc>
      </w:tr>
      <w:tr w:rsidR="00B76680" w:rsidTr="009A78B3">
        <w:tc>
          <w:tcPr>
            <w:tcW w:w="4605" w:type="dxa"/>
            <w:tcBorders>
              <w:top w:val="single" w:sz="4" w:space="0" w:color="000000"/>
              <w:left w:val="single" w:sz="4" w:space="0" w:color="000000"/>
              <w:bottom w:val="single" w:sz="4" w:space="0" w:color="000000"/>
              <w:right w:val="single" w:sz="4" w:space="0" w:color="000000"/>
            </w:tcBorders>
            <w:hideMark/>
          </w:tcPr>
          <w:p w:rsidR="00B76680" w:rsidRDefault="00B76680">
            <w:pPr>
              <w:jc w:val="both"/>
              <w:rPr>
                <w:sz w:val="24"/>
              </w:rPr>
            </w:pPr>
            <w:r>
              <w:rPr>
                <w:sz w:val="24"/>
              </w:rPr>
              <w:t>Rok 2009</w:t>
            </w:r>
          </w:p>
        </w:tc>
        <w:tc>
          <w:tcPr>
            <w:tcW w:w="4606" w:type="dxa"/>
            <w:tcBorders>
              <w:top w:val="single" w:sz="4" w:space="0" w:color="000000"/>
              <w:left w:val="single" w:sz="4" w:space="0" w:color="000000"/>
              <w:bottom w:val="single" w:sz="4" w:space="0" w:color="000000"/>
              <w:right w:val="single" w:sz="4" w:space="0" w:color="000000"/>
            </w:tcBorders>
            <w:hideMark/>
          </w:tcPr>
          <w:p w:rsidR="00B76680" w:rsidRDefault="00B76680">
            <w:pPr>
              <w:jc w:val="both"/>
              <w:rPr>
                <w:sz w:val="24"/>
              </w:rPr>
            </w:pPr>
            <w:r>
              <w:rPr>
                <w:sz w:val="24"/>
              </w:rPr>
              <w:t xml:space="preserve">              115 769 092,86</w:t>
            </w:r>
          </w:p>
        </w:tc>
      </w:tr>
      <w:tr w:rsidR="00B76680" w:rsidTr="009A78B3">
        <w:tc>
          <w:tcPr>
            <w:tcW w:w="4605" w:type="dxa"/>
            <w:tcBorders>
              <w:top w:val="single" w:sz="4" w:space="0" w:color="000000"/>
              <w:left w:val="single" w:sz="4" w:space="0" w:color="000000"/>
              <w:bottom w:val="single" w:sz="4" w:space="0" w:color="000000"/>
              <w:right w:val="single" w:sz="4" w:space="0" w:color="000000"/>
            </w:tcBorders>
            <w:hideMark/>
          </w:tcPr>
          <w:p w:rsidR="00B76680" w:rsidRDefault="00B76680">
            <w:pPr>
              <w:jc w:val="both"/>
              <w:rPr>
                <w:sz w:val="24"/>
              </w:rPr>
            </w:pPr>
            <w:r>
              <w:rPr>
                <w:sz w:val="24"/>
              </w:rPr>
              <w:t>Rok 2009</w:t>
            </w:r>
            <w:r>
              <w:t>-převod do fondu pro podporu ZŠ</w:t>
            </w:r>
          </w:p>
        </w:tc>
        <w:tc>
          <w:tcPr>
            <w:tcW w:w="4606" w:type="dxa"/>
            <w:tcBorders>
              <w:top w:val="single" w:sz="4" w:space="0" w:color="000000"/>
              <w:left w:val="single" w:sz="4" w:space="0" w:color="000000"/>
              <w:bottom w:val="single" w:sz="4" w:space="0" w:color="000000"/>
              <w:right w:val="single" w:sz="4" w:space="0" w:color="000000"/>
            </w:tcBorders>
            <w:hideMark/>
          </w:tcPr>
          <w:p w:rsidR="00B76680" w:rsidRDefault="00B76680">
            <w:pPr>
              <w:jc w:val="both"/>
              <w:rPr>
                <w:sz w:val="24"/>
              </w:rPr>
            </w:pPr>
            <w:r>
              <w:rPr>
                <w:sz w:val="24"/>
              </w:rPr>
              <w:t xml:space="preserve">                     193 971,27</w:t>
            </w:r>
          </w:p>
        </w:tc>
      </w:tr>
      <w:tr w:rsidR="00B76680" w:rsidTr="00B76680">
        <w:trPr>
          <w:trHeight w:val="257"/>
        </w:trPr>
        <w:tc>
          <w:tcPr>
            <w:tcW w:w="4605" w:type="dxa"/>
            <w:tcBorders>
              <w:top w:val="single" w:sz="4" w:space="0" w:color="000000"/>
              <w:left w:val="single" w:sz="4" w:space="0" w:color="000000"/>
              <w:bottom w:val="single" w:sz="4" w:space="0" w:color="000000"/>
              <w:right w:val="single" w:sz="4" w:space="0" w:color="000000"/>
            </w:tcBorders>
            <w:hideMark/>
          </w:tcPr>
          <w:p w:rsidR="00B76680" w:rsidRDefault="00B76680">
            <w:pPr>
              <w:jc w:val="both"/>
              <w:rPr>
                <w:sz w:val="24"/>
              </w:rPr>
            </w:pPr>
            <w:r>
              <w:rPr>
                <w:sz w:val="24"/>
              </w:rPr>
              <w:t>Rok 2010</w:t>
            </w:r>
          </w:p>
        </w:tc>
        <w:tc>
          <w:tcPr>
            <w:tcW w:w="4606" w:type="dxa"/>
            <w:tcBorders>
              <w:top w:val="single" w:sz="4" w:space="0" w:color="000000"/>
              <w:left w:val="single" w:sz="4" w:space="0" w:color="000000"/>
              <w:bottom w:val="single" w:sz="4" w:space="0" w:color="000000"/>
              <w:right w:val="single" w:sz="4" w:space="0" w:color="000000"/>
            </w:tcBorders>
            <w:hideMark/>
          </w:tcPr>
          <w:p w:rsidR="00B76680" w:rsidRDefault="00B76680">
            <w:pPr>
              <w:jc w:val="both"/>
              <w:rPr>
                <w:sz w:val="24"/>
              </w:rPr>
            </w:pPr>
            <w:r>
              <w:rPr>
                <w:sz w:val="24"/>
              </w:rPr>
              <w:t xml:space="preserve">              186 021 714,89  </w:t>
            </w:r>
          </w:p>
        </w:tc>
      </w:tr>
      <w:tr w:rsidR="00B76680" w:rsidTr="00B76680">
        <w:trPr>
          <w:trHeight w:val="261"/>
        </w:trPr>
        <w:tc>
          <w:tcPr>
            <w:tcW w:w="4605" w:type="dxa"/>
            <w:tcBorders>
              <w:top w:val="single" w:sz="4" w:space="0" w:color="000000"/>
              <w:left w:val="single" w:sz="4" w:space="0" w:color="000000"/>
              <w:bottom w:val="single" w:sz="4" w:space="0" w:color="000000"/>
              <w:right w:val="single" w:sz="4" w:space="0" w:color="000000"/>
            </w:tcBorders>
            <w:hideMark/>
          </w:tcPr>
          <w:p w:rsidR="00B76680" w:rsidRDefault="00B76680">
            <w:pPr>
              <w:jc w:val="both"/>
              <w:rPr>
                <w:sz w:val="24"/>
              </w:rPr>
            </w:pPr>
            <w:r>
              <w:rPr>
                <w:sz w:val="24"/>
              </w:rPr>
              <w:t>Rok 2011</w:t>
            </w:r>
          </w:p>
        </w:tc>
        <w:tc>
          <w:tcPr>
            <w:tcW w:w="4606" w:type="dxa"/>
            <w:tcBorders>
              <w:top w:val="single" w:sz="4" w:space="0" w:color="000000"/>
              <w:left w:val="single" w:sz="4" w:space="0" w:color="000000"/>
              <w:bottom w:val="single" w:sz="4" w:space="0" w:color="000000"/>
              <w:right w:val="single" w:sz="4" w:space="0" w:color="000000"/>
            </w:tcBorders>
            <w:hideMark/>
          </w:tcPr>
          <w:p w:rsidR="00B76680" w:rsidRDefault="00B76680">
            <w:pPr>
              <w:jc w:val="both"/>
              <w:rPr>
                <w:sz w:val="24"/>
              </w:rPr>
            </w:pPr>
            <w:r>
              <w:rPr>
                <w:sz w:val="24"/>
              </w:rPr>
              <w:t xml:space="preserve">                96 226 757,83</w:t>
            </w:r>
          </w:p>
        </w:tc>
      </w:tr>
      <w:tr w:rsidR="00B76680" w:rsidTr="009A78B3">
        <w:tc>
          <w:tcPr>
            <w:tcW w:w="4605" w:type="dxa"/>
            <w:tcBorders>
              <w:top w:val="single" w:sz="4" w:space="0" w:color="000000"/>
              <w:left w:val="single" w:sz="4" w:space="0" w:color="000000"/>
              <w:bottom w:val="single" w:sz="4" w:space="0" w:color="000000"/>
              <w:right w:val="single" w:sz="4" w:space="0" w:color="000000"/>
            </w:tcBorders>
            <w:hideMark/>
          </w:tcPr>
          <w:p w:rsidR="00B76680" w:rsidRDefault="00B76680">
            <w:pPr>
              <w:jc w:val="both"/>
              <w:rPr>
                <w:sz w:val="24"/>
              </w:rPr>
            </w:pPr>
            <w:r>
              <w:rPr>
                <w:sz w:val="24"/>
              </w:rPr>
              <w:t>Rok 2011-</w:t>
            </w:r>
            <w:r>
              <w:t>převod do fondu pro podporu ZŠ</w:t>
            </w:r>
          </w:p>
        </w:tc>
        <w:tc>
          <w:tcPr>
            <w:tcW w:w="4606" w:type="dxa"/>
            <w:tcBorders>
              <w:top w:val="single" w:sz="4" w:space="0" w:color="000000"/>
              <w:left w:val="single" w:sz="4" w:space="0" w:color="000000"/>
              <w:bottom w:val="single" w:sz="4" w:space="0" w:color="000000"/>
              <w:right w:val="single" w:sz="4" w:space="0" w:color="000000"/>
            </w:tcBorders>
            <w:hideMark/>
          </w:tcPr>
          <w:p w:rsidR="00B76680" w:rsidRDefault="00B76680">
            <w:pPr>
              <w:jc w:val="both"/>
              <w:rPr>
                <w:sz w:val="24"/>
              </w:rPr>
            </w:pPr>
            <w:r>
              <w:rPr>
                <w:sz w:val="24"/>
              </w:rPr>
              <w:t xml:space="preserve">                     250 000,-</w:t>
            </w:r>
          </w:p>
        </w:tc>
      </w:tr>
      <w:tr w:rsidR="00B76680" w:rsidTr="00487A93">
        <w:trPr>
          <w:trHeight w:val="245"/>
        </w:trPr>
        <w:tc>
          <w:tcPr>
            <w:tcW w:w="4605" w:type="dxa"/>
            <w:tcBorders>
              <w:top w:val="single" w:sz="4" w:space="0" w:color="000000"/>
              <w:left w:val="single" w:sz="4" w:space="0" w:color="000000"/>
              <w:bottom w:val="single" w:sz="4" w:space="0" w:color="000000"/>
              <w:right w:val="single" w:sz="4" w:space="0" w:color="000000"/>
            </w:tcBorders>
            <w:hideMark/>
          </w:tcPr>
          <w:p w:rsidR="00B76680" w:rsidRDefault="00B76680">
            <w:pPr>
              <w:jc w:val="both"/>
              <w:rPr>
                <w:sz w:val="24"/>
              </w:rPr>
            </w:pPr>
            <w:r>
              <w:rPr>
                <w:sz w:val="24"/>
              </w:rPr>
              <w:t>Rok 2012</w:t>
            </w:r>
          </w:p>
        </w:tc>
        <w:tc>
          <w:tcPr>
            <w:tcW w:w="4606" w:type="dxa"/>
            <w:tcBorders>
              <w:top w:val="single" w:sz="4" w:space="0" w:color="000000"/>
              <w:left w:val="single" w:sz="4" w:space="0" w:color="000000"/>
              <w:bottom w:val="single" w:sz="4" w:space="0" w:color="000000"/>
              <w:right w:val="single" w:sz="4" w:space="0" w:color="000000"/>
            </w:tcBorders>
            <w:hideMark/>
          </w:tcPr>
          <w:p w:rsidR="00B76680" w:rsidRDefault="00B76680">
            <w:pPr>
              <w:jc w:val="both"/>
              <w:rPr>
                <w:sz w:val="24"/>
              </w:rPr>
            </w:pPr>
            <w:r>
              <w:rPr>
                <w:sz w:val="24"/>
              </w:rPr>
              <w:t xml:space="preserve">                92 053 217,70</w:t>
            </w:r>
          </w:p>
        </w:tc>
      </w:tr>
      <w:tr w:rsidR="00487A93" w:rsidTr="009A78B3">
        <w:tc>
          <w:tcPr>
            <w:tcW w:w="4605" w:type="dxa"/>
            <w:tcBorders>
              <w:top w:val="single" w:sz="4" w:space="0" w:color="000000"/>
              <w:left w:val="single" w:sz="4" w:space="0" w:color="000000"/>
              <w:bottom w:val="single" w:sz="4" w:space="0" w:color="000000"/>
              <w:right w:val="single" w:sz="4" w:space="0" w:color="000000"/>
            </w:tcBorders>
            <w:hideMark/>
          </w:tcPr>
          <w:p w:rsidR="00487A93" w:rsidRPr="00B76680" w:rsidRDefault="00487A93" w:rsidP="00E810C3">
            <w:pPr>
              <w:jc w:val="both"/>
            </w:pPr>
            <w:r>
              <w:rPr>
                <w:sz w:val="24"/>
              </w:rPr>
              <w:t>Rok 2012</w:t>
            </w:r>
            <w:r>
              <w:t>-převod do fondu pro podporu ZŠ</w:t>
            </w:r>
          </w:p>
        </w:tc>
        <w:tc>
          <w:tcPr>
            <w:tcW w:w="4606" w:type="dxa"/>
            <w:tcBorders>
              <w:top w:val="single" w:sz="4" w:space="0" w:color="000000"/>
              <w:left w:val="single" w:sz="4" w:space="0" w:color="000000"/>
              <w:bottom w:val="single" w:sz="4" w:space="0" w:color="000000"/>
              <w:right w:val="single" w:sz="4" w:space="0" w:color="000000"/>
            </w:tcBorders>
            <w:hideMark/>
          </w:tcPr>
          <w:p w:rsidR="00487A93" w:rsidRDefault="00487A93" w:rsidP="00E810C3">
            <w:pPr>
              <w:jc w:val="both"/>
              <w:rPr>
                <w:sz w:val="24"/>
              </w:rPr>
            </w:pPr>
            <w:r>
              <w:rPr>
                <w:sz w:val="24"/>
              </w:rPr>
              <w:t xml:space="preserve">                     750 000,- </w:t>
            </w:r>
          </w:p>
        </w:tc>
      </w:tr>
      <w:tr w:rsidR="00487A93" w:rsidTr="009A78B3">
        <w:tc>
          <w:tcPr>
            <w:tcW w:w="4605" w:type="dxa"/>
            <w:tcBorders>
              <w:top w:val="single" w:sz="4" w:space="0" w:color="000000"/>
              <w:left w:val="single" w:sz="4" w:space="0" w:color="000000"/>
              <w:bottom w:val="single" w:sz="4" w:space="0" w:color="000000"/>
              <w:right w:val="single" w:sz="4" w:space="0" w:color="000000"/>
            </w:tcBorders>
            <w:hideMark/>
          </w:tcPr>
          <w:p w:rsidR="00487A93" w:rsidRPr="00B76680" w:rsidRDefault="00487A93">
            <w:pPr>
              <w:jc w:val="both"/>
            </w:pPr>
            <w:r>
              <w:rPr>
                <w:sz w:val="24"/>
              </w:rPr>
              <w:t>Rok 2013</w:t>
            </w:r>
          </w:p>
        </w:tc>
        <w:tc>
          <w:tcPr>
            <w:tcW w:w="4606" w:type="dxa"/>
            <w:tcBorders>
              <w:top w:val="single" w:sz="4" w:space="0" w:color="000000"/>
              <w:left w:val="single" w:sz="4" w:space="0" w:color="000000"/>
              <w:bottom w:val="single" w:sz="4" w:space="0" w:color="000000"/>
              <w:right w:val="single" w:sz="4" w:space="0" w:color="000000"/>
            </w:tcBorders>
            <w:hideMark/>
          </w:tcPr>
          <w:p w:rsidR="00487A93" w:rsidRDefault="00487A93" w:rsidP="00487A93">
            <w:pPr>
              <w:jc w:val="both"/>
              <w:rPr>
                <w:sz w:val="24"/>
              </w:rPr>
            </w:pPr>
            <w:r>
              <w:rPr>
                <w:sz w:val="24"/>
              </w:rPr>
              <w:t xml:space="preserve">              120 235 228,06 </w:t>
            </w:r>
          </w:p>
        </w:tc>
      </w:tr>
      <w:tr w:rsidR="00487A93" w:rsidTr="00487A93">
        <w:trPr>
          <w:trHeight w:val="70"/>
        </w:trPr>
        <w:tc>
          <w:tcPr>
            <w:tcW w:w="4605" w:type="dxa"/>
            <w:tcBorders>
              <w:top w:val="single" w:sz="4" w:space="0" w:color="000000"/>
              <w:left w:val="single" w:sz="4" w:space="0" w:color="000000"/>
              <w:bottom w:val="single" w:sz="4" w:space="0" w:color="000000"/>
              <w:right w:val="single" w:sz="4" w:space="0" w:color="000000"/>
            </w:tcBorders>
            <w:hideMark/>
          </w:tcPr>
          <w:p w:rsidR="00487A93" w:rsidRDefault="00487A93" w:rsidP="00E810C3">
            <w:pPr>
              <w:jc w:val="both"/>
              <w:rPr>
                <w:sz w:val="24"/>
              </w:rPr>
            </w:pPr>
            <w:r>
              <w:rPr>
                <w:sz w:val="24"/>
              </w:rPr>
              <w:t>Poplatky za vedení účtu</w:t>
            </w:r>
          </w:p>
        </w:tc>
        <w:tc>
          <w:tcPr>
            <w:tcW w:w="4606" w:type="dxa"/>
            <w:tcBorders>
              <w:top w:val="single" w:sz="4" w:space="0" w:color="000000"/>
              <w:left w:val="single" w:sz="4" w:space="0" w:color="000000"/>
              <w:bottom w:val="single" w:sz="4" w:space="0" w:color="000000"/>
              <w:right w:val="single" w:sz="4" w:space="0" w:color="000000"/>
            </w:tcBorders>
            <w:hideMark/>
          </w:tcPr>
          <w:p w:rsidR="00487A93" w:rsidRDefault="00487A93" w:rsidP="00E810C3">
            <w:pPr>
              <w:jc w:val="both"/>
              <w:rPr>
                <w:sz w:val="24"/>
              </w:rPr>
            </w:pPr>
            <w:r>
              <w:rPr>
                <w:sz w:val="24"/>
              </w:rPr>
              <w:t xml:space="preserve">                         9 313,-</w:t>
            </w:r>
          </w:p>
        </w:tc>
      </w:tr>
      <w:tr w:rsidR="00487A93" w:rsidTr="004168CC">
        <w:tc>
          <w:tcPr>
            <w:tcW w:w="4605" w:type="dxa"/>
            <w:tcBorders>
              <w:top w:val="single" w:sz="4" w:space="0" w:color="000000"/>
              <w:left w:val="single" w:sz="4" w:space="0" w:color="000000"/>
              <w:bottom w:val="single" w:sz="4" w:space="0" w:color="auto"/>
              <w:right w:val="single" w:sz="4" w:space="0" w:color="000000"/>
            </w:tcBorders>
            <w:hideMark/>
          </w:tcPr>
          <w:p w:rsidR="00487A93" w:rsidRDefault="00487A93" w:rsidP="00C44197">
            <w:pPr>
              <w:jc w:val="both"/>
              <w:rPr>
                <w:sz w:val="24"/>
              </w:rPr>
            </w:pPr>
            <w:r>
              <w:rPr>
                <w:b/>
                <w:sz w:val="24"/>
              </w:rPr>
              <w:t xml:space="preserve">CELKEM </w:t>
            </w:r>
            <w:r>
              <w:rPr>
                <w:sz w:val="24"/>
              </w:rPr>
              <w:t>vč. poplatků za vedení účtu</w:t>
            </w:r>
          </w:p>
        </w:tc>
        <w:tc>
          <w:tcPr>
            <w:tcW w:w="4606" w:type="dxa"/>
            <w:tcBorders>
              <w:top w:val="single" w:sz="4" w:space="0" w:color="000000"/>
              <w:left w:val="single" w:sz="4" w:space="0" w:color="000000"/>
              <w:bottom w:val="single" w:sz="4" w:space="0" w:color="000000"/>
              <w:right w:val="single" w:sz="4" w:space="0" w:color="000000"/>
            </w:tcBorders>
            <w:hideMark/>
          </w:tcPr>
          <w:p w:rsidR="00487A93" w:rsidRDefault="00487A93" w:rsidP="00487A93">
            <w:pPr>
              <w:jc w:val="both"/>
              <w:rPr>
                <w:sz w:val="24"/>
              </w:rPr>
            </w:pPr>
            <w:r>
              <w:rPr>
                <w:sz w:val="24"/>
              </w:rPr>
              <w:t xml:space="preserve">              </w:t>
            </w:r>
            <w:r>
              <w:rPr>
                <w:b/>
                <w:sz w:val="24"/>
              </w:rPr>
              <w:t>696 682</w:t>
            </w:r>
            <w:r w:rsidR="00630EA1">
              <w:rPr>
                <w:b/>
                <w:sz w:val="24"/>
              </w:rPr>
              <w:t> </w:t>
            </w:r>
            <w:r>
              <w:rPr>
                <w:b/>
                <w:sz w:val="24"/>
              </w:rPr>
              <w:t>835,61</w:t>
            </w:r>
            <w:r>
              <w:rPr>
                <w:sz w:val="24"/>
              </w:rPr>
              <w:t xml:space="preserve">           </w:t>
            </w:r>
          </w:p>
        </w:tc>
      </w:tr>
      <w:tr w:rsidR="00487A93" w:rsidTr="009A78B3">
        <w:tc>
          <w:tcPr>
            <w:tcW w:w="4605" w:type="dxa"/>
            <w:tcBorders>
              <w:top w:val="single" w:sz="4" w:space="0" w:color="000000"/>
              <w:left w:val="single" w:sz="4" w:space="0" w:color="000000"/>
              <w:bottom w:val="single" w:sz="4" w:space="0" w:color="000000"/>
              <w:right w:val="single" w:sz="4" w:space="0" w:color="000000"/>
            </w:tcBorders>
          </w:tcPr>
          <w:p w:rsidR="00487A93" w:rsidRDefault="00487A93">
            <w:pPr>
              <w:jc w:val="both"/>
              <w:rPr>
                <w:sz w:val="24"/>
              </w:rPr>
            </w:pPr>
          </w:p>
        </w:tc>
        <w:tc>
          <w:tcPr>
            <w:tcW w:w="4606" w:type="dxa"/>
            <w:tcBorders>
              <w:top w:val="single" w:sz="4" w:space="0" w:color="000000"/>
              <w:left w:val="single" w:sz="4" w:space="0" w:color="000000"/>
              <w:bottom w:val="single" w:sz="4" w:space="0" w:color="000000"/>
              <w:right w:val="single" w:sz="4" w:space="0" w:color="000000"/>
            </w:tcBorders>
          </w:tcPr>
          <w:p w:rsidR="00487A93" w:rsidRDefault="00487A93">
            <w:pPr>
              <w:jc w:val="both"/>
              <w:rPr>
                <w:sz w:val="24"/>
              </w:rPr>
            </w:pPr>
          </w:p>
        </w:tc>
      </w:tr>
      <w:tr w:rsidR="00487A93" w:rsidTr="009A78B3">
        <w:tc>
          <w:tcPr>
            <w:tcW w:w="4605" w:type="dxa"/>
            <w:tcBorders>
              <w:top w:val="single" w:sz="4" w:space="0" w:color="000000"/>
              <w:left w:val="single" w:sz="4" w:space="0" w:color="000000"/>
              <w:bottom w:val="single" w:sz="4" w:space="0" w:color="000000"/>
              <w:right w:val="single" w:sz="4" w:space="0" w:color="000000"/>
            </w:tcBorders>
            <w:hideMark/>
          </w:tcPr>
          <w:p w:rsidR="00487A93" w:rsidRDefault="00487A93">
            <w:pPr>
              <w:jc w:val="both"/>
              <w:rPr>
                <w:b/>
                <w:sz w:val="24"/>
              </w:rPr>
            </w:pPr>
            <w:r>
              <w:rPr>
                <w:b/>
                <w:sz w:val="24"/>
              </w:rPr>
              <w:t xml:space="preserve">Zůstatek               </w:t>
            </w:r>
          </w:p>
        </w:tc>
        <w:tc>
          <w:tcPr>
            <w:tcW w:w="4606" w:type="dxa"/>
            <w:tcBorders>
              <w:top w:val="single" w:sz="4" w:space="0" w:color="000000"/>
              <w:left w:val="single" w:sz="4" w:space="0" w:color="000000"/>
              <w:bottom w:val="single" w:sz="4" w:space="0" w:color="000000"/>
              <w:right w:val="single" w:sz="4" w:space="0" w:color="000000"/>
            </w:tcBorders>
            <w:hideMark/>
          </w:tcPr>
          <w:p w:rsidR="00487A93" w:rsidRDefault="00487A93" w:rsidP="00175543">
            <w:pPr>
              <w:jc w:val="both"/>
              <w:rPr>
                <w:b/>
                <w:sz w:val="24"/>
              </w:rPr>
            </w:pPr>
            <w:r>
              <w:rPr>
                <w:b/>
                <w:sz w:val="24"/>
              </w:rPr>
              <w:t xml:space="preserve">              521 371</w:t>
            </w:r>
            <w:r w:rsidR="00630EA1">
              <w:rPr>
                <w:b/>
                <w:sz w:val="24"/>
              </w:rPr>
              <w:t> </w:t>
            </w:r>
            <w:r>
              <w:rPr>
                <w:b/>
                <w:sz w:val="24"/>
              </w:rPr>
              <w:t xml:space="preserve">899,67     </w:t>
            </w:r>
            <w:r w:rsidR="00175543">
              <w:rPr>
                <w:b/>
                <w:sz w:val="24"/>
              </w:rPr>
              <w:t>x)</w:t>
            </w:r>
          </w:p>
        </w:tc>
      </w:tr>
      <w:tr w:rsidR="00487A93" w:rsidTr="004168CC">
        <w:tc>
          <w:tcPr>
            <w:tcW w:w="4605" w:type="dxa"/>
            <w:tcBorders>
              <w:top w:val="single" w:sz="4" w:space="0" w:color="auto"/>
              <w:left w:val="single" w:sz="4" w:space="0" w:color="000000"/>
              <w:bottom w:val="single" w:sz="4" w:space="0" w:color="000000"/>
              <w:right w:val="single" w:sz="4" w:space="0" w:color="000000"/>
            </w:tcBorders>
          </w:tcPr>
          <w:p w:rsidR="00487A93" w:rsidRDefault="00487A93">
            <w:pPr>
              <w:jc w:val="both"/>
              <w:rPr>
                <w:sz w:val="24"/>
              </w:rPr>
            </w:pPr>
          </w:p>
        </w:tc>
        <w:tc>
          <w:tcPr>
            <w:tcW w:w="4606" w:type="dxa"/>
            <w:tcBorders>
              <w:top w:val="single" w:sz="4" w:space="0" w:color="000000"/>
              <w:left w:val="single" w:sz="4" w:space="0" w:color="000000"/>
              <w:bottom w:val="single" w:sz="4" w:space="0" w:color="000000"/>
              <w:right w:val="single" w:sz="4" w:space="0" w:color="000000"/>
            </w:tcBorders>
          </w:tcPr>
          <w:p w:rsidR="00487A93" w:rsidRDefault="00487A93">
            <w:pPr>
              <w:jc w:val="both"/>
              <w:rPr>
                <w:sz w:val="24"/>
              </w:rPr>
            </w:pPr>
          </w:p>
        </w:tc>
      </w:tr>
    </w:tbl>
    <w:p w:rsidR="009A78B3" w:rsidRDefault="009A78B3">
      <w:pPr>
        <w:pStyle w:val="Zkladntext3"/>
        <w:rPr>
          <w:b w:val="0"/>
        </w:rPr>
      </w:pPr>
    </w:p>
    <w:p w:rsidR="009A78B3" w:rsidRDefault="00175543">
      <w:pPr>
        <w:pStyle w:val="Zkladntext3"/>
        <w:rPr>
          <w:b w:val="0"/>
        </w:rPr>
      </w:pPr>
      <w:r>
        <w:t xml:space="preserve">x) </w:t>
      </w:r>
      <w:r>
        <w:rPr>
          <w:b w:val="0"/>
        </w:rPr>
        <w:t>rozbor zůstatku</w:t>
      </w:r>
    </w:p>
    <w:p w:rsidR="00175543" w:rsidRDefault="00175543">
      <w:pPr>
        <w:pStyle w:val="Zkladntext3"/>
        <w:rPr>
          <w:b w:val="0"/>
        </w:rPr>
      </w:pPr>
      <w:r>
        <w:rPr>
          <w:b w:val="0"/>
        </w:rPr>
        <w:t xml:space="preserve">    zůstatek fondu obnovy majetku m. č. k 31. 12. 2013 (tabulka č. 3A)     1 039 266,35</w:t>
      </w:r>
    </w:p>
    <w:p w:rsidR="00175543" w:rsidRPr="00175543" w:rsidRDefault="005D6BB9">
      <w:pPr>
        <w:pStyle w:val="Zkladntext3"/>
        <w:rPr>
          <w:b w:val="0"/>
        </w:rPr>
      </w:pPr>
      <w:r>
        <w:rPr>
          <w:b w:val="0"/>
        </w:rPr>
        <w:t xml:space="preserve">    </w:t>
      </w:r>
      <w:r w:rsidR="00175543">
        <w:rPr>
          <w:b w:val="0"/>
        </w:rPr>
        <w:t>termínované vklady (PPF banka, a.s.)                                                  213 332 633,32</w:t>
      </w:r>
    </w:p>
    <w:p w:rsidR="009A78B3" w:rsidRDefault="00175543">
      <w:pPr>
        <w:pStyle w:val="Zkladntext3"/>
        <w:rPr>
          <w:b w:val="0"/>
        </w:rPr>
      </w:pPr>
      <w:r>
        <w:rPr>
          <w:b w:val="0"/>
        </w:rPr>
        <w:t xml:space="preserve">    spořící státní dluhopisy                                                                         307 000 000,00                     </w:t>
      </w:r>
    </w:p>
    <w:p w:rsidR="009A78B3" w:rsidRDefault="00175543">
      <w:pPr>
        <w:pStyle w:val="Zkladntext3"/>
        <w:rPr>
          <w:b w:val="0"/>
        </w:rPr>
      </w:pPr>
      <w:r>
        <w:rPr>
          <w:b w:val="0"/>
        </w:rPr>
        <w:t xml:space="preserve">    celkem                                                                                                   </w:t>
      </w:r>
      <w:r w:rsidRPr="00175543">
        <w:t>521 371 899,67</w:t>
      </w:r>
    </w:p>
    <w:p w:rsidR="00175543" w:rsidRDefault="00175543">
      <w:pPr>
        <w:pStyle w:val="Zkladntext3"/>
        <w:rPr>
          <w:b w:val="0"/>
        </w:rPr>
      </w:pPr>
    </w:p>
    <w:p w:rsidR="00175543" w:rsidRDefault="00175543">
      <w:pPr>
        <w:pStyle w:val="Zkladntext3"/>
        <w:rPr>
          <w:b w:val="0"/>
        </w:rPr>
      </w:pPr>
    </w:p>
    <w:p w:rsidR="00175543" w:rsidRDefault="00175543">
      <w:pPr>
        <w:pStyle w:val="Zkladntext3"/>
        <w:rPr>
          <w:b w:val="0"/>
        </w:rPr>
      </w:pPr>
    </w:p>
    <w:p w:rsidR="006D4167" w:rsidRDefault="006D4167">
      <w:pPr>
        <w:pStyle w:val="Zkladntext3"/>
        <w:rPr>
          <w:b w:val="0"/>
        </w:rPr>
      </w:pPr>
    </w:p>
    <w:p w:rsidR="006D4167" w:rsidRDefault="006D4167">
      <w:pPr>
        <w:pStyle w:val="Zkladntext3"/>
        <w:rPr>
          <w:b w:val="0"/>
        </w:rPr>
      </w:pPr>
    </w:p>
    <w:p w:rsidR="006D4167" w:rsidRDefault="006D4167">
      <w:pPr>
        <w:pStyle w:val="Zkladntext3"/>
        <w:rPr>
          <w:b w:val="0"/>
        </w:rPr>
      </w:pPr>
    </w:p>
    <w:p w:rsidR="006D4167" w:rsidRDefault="006D4167">
      <w:pPr>
        <w:pStyle w:val="Zkladntext3"/>
        <w:rPr>
          <w:b w:val="0"/>
        </w:rPr>
      </w:pPr>
    </w:p>
    <w:p w:rsidR="006D4167" w:rsidRDefault="006D4167">
      <w:pPr>
        <w:pStyle w:val="Zkladntext3"/>
        <w:rPr>
          <w:b w:val="0"/>
        </w:rPr>
      </w:pPr>
    </w:p>
    <w:p w:rsidR="006D4167" w:rsidRDefault="006D4167">
      <w:pPr>
        <w:pStyle w:val="Zkladntext3"/>
        <w:rPr>
          <w:b w:val="0"/>
        </w:rPr>
      </w:pPr>
    </w:p>
    <w:p w:rsidR="006D4167" w:rsidRDefault="006D4167">
      <w:pPr>
        <w:pStyle w:val="Zkladntext3"/>
        <w:rPr>
          <w:b w:val="0"/>
        </w:rPr>
      </w:pPr>
    </w:p>
    <w:p w:rsidR="00161804" w:rsidRDefault="0012190D" w:rsidP="009A2C42">
      <w:pPr>
        <w:pStyle w:val="Zkladntext3"/>
        <w:numPr>
          <w:ilvl w:val="0"/>
          <w:numId w:val="15"/>
        </w:numPr>
      </w:pPr>
      <w:r>
        <w:lastRenderedPageBreak/>
        <w:t>Hospodářská činnost</w:t>
      </w:r>
    </w:p>
    <w:p w:rsidR="00161804" w:rsidRDefault="0012190D">
      <w:pPr>
        <w:pStyle w:val="Zkladntext3"/>
        <w:rPr>
          <w:b w:val="0"/>
          <w:u w:val="single"/>
        </w:rPr>
      </w:pPr>
      <w:r>
        <w:rPr>
          <w:b w:val="0"/>
        </w:rPr>
        <w:t xml:space="preserve">                                             </w:t>
      </w:r>
      <w:r>
        <w:rPr>
          <w:b w:val="0"/>
          <w:u w:val="single"/>
        </w:rPr>
        <w:t>tabulka č. 6   Hospodářská činnost 20</w:t>
      </w:r>
      <w:r w:rsidR="00667714">
        <w:rPr>
          <w:b w:val="0"/>
          <w:u w:val="single"/>
        </w:rPr>
        <w:t>1</w:t>
      </w:r>
      <w:r w:rsidR="00A55E38">
        <w:rPr>
          <w:b w:val="0"/>
          <w:u w:val="single"/>
        </w:rPr>
        <w:t>3</w:t>
      </w:r>
    </w:p>
    <w:p w:rsidR="00161804" w:rsidRDefault="00161804">
      <w:pPr>
        <w:pStyle w:val="Zkladntext3"/>
        <w:rPr>
          <w:b w:val="0"/>
        </w:rPr>
      </w:pPr>
    </w:p>
    <w:p w:rsidR="0036392E" w:rsidRDefault="0036392E">
      <w:pPr>
        <w:pStyle w:val="Zkladntext3"/>
        <w:rPr>
          <w:b w:val="0"/>
        </w:rPr>
      </w:pPr>
      <w:r>
        <w:rPr>
          <w:b w:val="0"/>
        </w:rPr>
        <w:t xml:space="preserve">     V rámci hospodářské činnosti městské části je prostřednictvím správcovské firmy </w:t>
      </w:r>
      <w:r w:rsidR="005C5100">
        <w:rPr>
          <w:b w:val="0"/>
        </w:rPr>
        <w:t>Optimis</w:t>
      </w:r>
      <w:r>
        <w:rPr>
          <w:b w:val="0"/>
        </w:rPr>
        <w:t xml:space="preserve"> spol. s r.o. zajišťována správa bytového</w:t>
      </w:r>
      <w:r w:rsidR="00043111">
        <w:rPr>
          <w:b w:val="0"/>
        </w:rPr>
        <w:t xml:space="preserve"> fondu</w:t>
      </w:r>
      <w:r>
        <w:rPr>
          <w:b w:val="0"/>
        </w:rPr>
        <w:t xml:space="preserve"> a nebytov</w:t>
      </w:r>
      <w:r w:rsidR="00043111">
        <w:rPr>
          <w:b w:val="0"/>
        </w:rPr>
        <w:t>ých objektů</w:t>
      </w:r>
      <w:r>
        <w:rPr>
          <w:b w:val="0"/>
        </w:rPr>
        <w:t xml:space="preserve"> a další činnost, která souvisí s pronájmem a prodejem obecního majetku, je zajišťována zaměstnanci úřadu.</w:t>
      </w:r>
    </w:p>
    <w:p w:rsidR="00315708" w:rsidRDefault="001E0255">
      <w:pPr>
        <w:pStyle w:val="Zkladntext3"/>
        <w:rPr>
          <w:b w:val="0"/>
        </w:rPr>
      </w:pPr>
      <w:r>
        <w:rPr>
          <w:b w:val="0"/>
        </w:rPr>
        <w:t xml:space="preserve">     </w:t>
      </w:r>
      <w:r w:rsidR="0036392E">
        <w:rPr>
          <w:b w:val="0"/>
        </w:rPr>
        <w:t xml:space="preserve">Správcovská firma prováděla správu nemovitostí na základě uzavřené mandátní smlouvy </w:t>
      </w:r>
      <w:r w:rsidR="00315708">
        <w:rPr>
          <w:b w:val="0"/>
        </w:rPr>
        <w:t xml:space="preserve">  </w:t>
      </w:r>
      <w:r w:rsidR="0036392E">
        <w:rPr>
          <w:b w:val="0"/>
        </w:rPr>
        <w:t>o obstarávání správy nemovitostí a výkonu dalších práv a povinností ze dne 11. 2. 2008.</w:t>
      </w:r>
      <w:r>
        <w:rPr>
          <w:b w:val="0"/>
        </w:rPr>
        <w:t xml:space="preserve"> </w:t>
      </w:r>
      <w:r w:rsidR="00315708">
        <w:rPr>
          <w:b w:val="0"/>
        </w:rPr>
        <w:t>Počet spravovaných bytů 980 a nebytových prostorů vč. ostatních objektů 113.</w:t>
      </w:r>
    </w:p>
    <w:p w:rsidR="001E0255" w:rsidRDefault="001E0255">
      <w:pPr>
        <w:pStyle w:val="Zkladntext3"/>
        <w:rPr>
          <w:b w:val="0"/>
        </w:rPr>
      </w:pPr>
    </w:p>
    <w:p w:rsidR="005A5BD5" w:rsidRDefault="0012190D" w:rsidP="005A5BD5">
      <w:pPr>
        <w:pStyle w:val="Zkladntext"/>
      </w:pPr>
      <w:r w:rsidRPr="005A5BD5">
        <w:t xml:space="preserve">     </w:t>
      </w:r>
      <w:r w:rsidRPr="005A5BD5">
        <w:rPr>
          <w:u w:val="single"/>
        </w:rPr>
        <w:t>Výnosy</w:t>
      </w:r>
      <w:r w:rsidRPr="005A5BD5">
        <w:t xml:space="preserve"> hospodářské činnosti </w:t>
      </w:r>
      <w:r w:rsidR="001E0255" w:rsidRPr="005A5BD5">
        <w:t>za rok 2013 byly ve výši 80 914 tis. Kč</w:t>
      </w:r>
      <w:r w:rsidR="005A5BD5">
        <w:t xml:space="preserve"> - </w:t>
      </w:r>
      <w:r w:rsidR="001E0255" w:rsidRPr="005A5BD5">
        <w:t>po zohlednění o výnosy z přecenění majetku reálnou hodnotou</w:t>
      </w:r>
      <w:r w:rsidR="005A5BD5">
        <w:t xml:space="preserve"> (14 156 tis. Kč - </w:t>
      </w:r>
      <w:r w:rsidR="005A5BD5" w:rsidRPr="00B71B64">
        <w:rPr>
          <w:sz w:val="20"/>
        </w:rPr>
        <w:t>reálnou hodnotou byl oceněn majetek určený k prodeji, dle metodického pokynu MHMP bylo provedeno přeúčtování rozdílu mezi pořizovací cenou a reálnou hodnotou prodaných bytových jednotek vč. prodaných pozemků z hlavní činnosti do hospodářské</w:t>
      </w:r>
      <w:r w:rsidR="005A5BD5">
        <w:rPr>
          <w:sz w:val="20"/>
        </w:rPr>
        <w:t xml:space="preserve"> činnosti</w:t>
      </w:r>
      <w:r w:rsidR="005A5BD5">
        <w:rPr>
          <w:szCs w:val="24"/>
        </w:rPr>
        <w:t>)</w:t>
      </w:r>
      <w:r w:rsidR="00444FB4">
        <w:rPr>
          <w:szCs w:val="24"/>
        </w:rPr>
        <w:t xml:space="preserve"> a </w:t>
      </w:r>
      <w:r w:rsidR="005A5BD5">
        <w:t xml:space="preserve">o </w:t>
      </w:r>
      <w:r w:rsidR="005A5BD5" w:rsidRPr="002908CF">
        <w:t>proúčtovaný předběžný podíl</w:t>
      </w:r>
      <w:r w:rsidR="005A5BD5">
        <w:t xml:space="preserve"> městské části na daňové povinnosti k dani z příjmů právnických osob hl. m. Prahy za rok 2013 (mínus 5 095 tis. Kč) by výnosy byly ve výši 71 </w:t>
      </w:r>
      <w:r w:rsidR="00444FB4">
        <w:t>853</w:t>
      </w:r>
      <w:r w:rsidR="005A5BD5">
        <w:t xml:space="preserve"> tis. Kč, tj. p</w:t>
      </w:r>
      <w:r w:rsidR="005A5BD5" w:rsidRPr="002908CF">
        <w:t xml:space="preserve">lnění na </w:t>
      </w:r>
      <w:r w:rsidR="005A5BD5">
        <w:t>8</w:t>
      </w:r>
      <w:r w:rsidR="00444FB4">
        <w:t>6</w:t>
      </w:r>
      <w:r w:rsidR="00D76A19">
        <w:t xml:space="preserve"> </w:t>
      </w:r>
      <w:r w:rsidR="005A5BD5" w:rsidRPr="002908CF">
        <w:t>% plánu</w:t>
      </w:r>
      <w:r w:rsidR="005A5BD5">
        <w:t xml:space="preserve">. </w:t>
      </w:r>
      <w:r w:rsidR="00242051">
        <w:t>Nižší výnosy</w:t>
      </w:r>
      <w:r w:rsidR="000E3E42">
        <w:t xml:space="preserve"> oproti plánu </w:t>
      </w:r>
      <w:r w:rsidR="00AB51BB">
        <w:t>souvisejí</w:t>
      </w:r>
      <w:r w:rsidR="00242051">
        <w:t xml:space="preserve"> s příjmy z nájemného z bytů a z prodeje bytových jednotek, kde došlo k nadhodnocení ročního plánu. </w:t>
      </w:r>
    </w:p>
    <w:p w:rsidR="00D541DE" w:rsidRDefault="00D541DE">
      <w:pPr>
        <w:pStyle w:val="Zkladntext3"/>
        <w:rPr>
          <w:b w:val="0"/>
        </w:rPr>
      </w:pPr>
      <w:r>
        <w:rPr>
          <w:b w:val="0"/>
        </w:rPr>
        <w:t>V</w:t>
      </w:r>
      <w:r w:rsidR="00D049D0">
        <w:rPr>
          <w:b w:val="0"/>
        </w:rPr>
        <w:t xml:space="preserve">ýnosy byly tvořeny předpisem nájemného z bytů ve výši </w:t>
      </w:r>
      <w:r>
        <w:rPr>
          <w:b w:val="0"/>
        </w:rPr>
        <w:t>45 229</w:t>
      </w:r>
      <w:r w:rsidR="00D049D0">
        <w:rPr>
          <w:b w:val="0"/>
        </w:rPr>
        <w:t xml:space="preserve"> tis. Kč</w:t>
      </w:r>
      <w:r w:rsidR="00561942">
        <w:rPr>
          <w:b w:val="0"/>
        </w:rPr>
        <w:t>, předpisem nájemného z </w:t>
      </w:r>
      <w:r w:rsidR="00D049D0">
        <w:rPr>
          <w:b w:val="0"/>
        </w:rPr>
        <w:t>nebytov</w:t>
      </w:r>
      <w:r w:rsidR="00561942">
        <w:rPr>
          <w:b w:val="0"/>
        </w:rPr>
        <w:t xml:space="preserve">ých prostorů </w:t>
      </w:r>
      <w:r w:rsidR="008317DE">
        <w:rPr>
          <w:b w:val="0"/>
        </w:rPr>
        <w:t xml:space="preserve">- </w:t>
      </w:r>
      <w:r w:rsidR="00561942">
        <w:rPr>
          <w:b w:val="0"/>
        </w:rPr>
        <w:t>předevší</w:t>
      </w:r>
      <w:r w:rsidR="00A55E38">
        <w:rPr>
          <w:b w:val="0"/>
        </w:rPr>
        <w:t xml:space="preserve">m </w:t>
      </w:r>
      <w:r w:rsidR="00D049D0">
        <w:rPr>
          <w:b w:val="0"/>
        </w:rPr>
        <w:t>ordinace lékařů v ul. Žufanova, Socháňova, Španielova</w:t>
      </w:r>
      <w:r w:rsidR="00F824BD">
        <w:rPr>
          <w:b w:val="0"/>
        </w:rPr>
        <w:t xml:space="preserve">, </w:t>
      </w:r>
      <w:r w:rsidR="00A55E38">
        <w:rPr>
          <w:b w:val="0"/>
        </w:rPr>
        <w:t>prostory v</w:t>
      </w:r>
      <w:r w:rsidR="007F6D96">
        <w:rPr>
          <w:b w:val="0"/>
        </w:rPr>
        <w:t> </w:t>
      </w:r>
      <w:r w:rsidR="00A55E38">
        <w:rPr>
          <w:b w:val="0"/>
        </w:rPr>
        <w:t>objektu</w:t>
      </w:r>
      <w:r w:rsidR="007F6D96">
        <w:rPr>
          <w:b w:val="0"/>
        </w:rPr>
        <w:t xml:space="preserve"> Na Chobotě-Sokolovna, prostory </w:t>
      </w:r>
      <w:r w:rsidR="00A55E38">
        <w:rPr>
          <w:b w:val="0"/>
        </w:rPr>
        <w:t>obchodní pasáž</w:t>
      </w:r>
      <w:r w:rsidR="007F6D96">
        <w:rPr>
          <w:b w:val="0"/>
        </w:rPr>
        <w:t>e</w:t>
      </w:r>
      <w:r w:rsidR="00A55E38">
        <w:rPr>
          <w:b w:val="0"/>
        </w:rPr>
        <w:t xml:space="preserve"> v ul. Makovského, </w:t>
      </w:r>
      <w:r w:rsidR="00AC5630">
        <w:rPr>
          <w:b w:val="0"/>
        </w:rPr>
        <w:t>garáž</w:t>
      </w:r>
      <w:r w:rsidR="007F6D96">
        <w:rPr>
          <w:b w:val="0"/>
        </w:rPr>
        <w:t>ová stání</w:t>
      </w:r>
      <w:r w:rsidR="00AC5630">
        <w:rPr>
          <w:b w:val="0"/>
        </w:rPr>
        <w:t xml:space="preserve"> v ul. Drahoňovského</w:t>
      </w:r>
      <w:r w:rsidR="00C74F6B">
        <w:rPr>
          <w:b w:val="0"/>
        </w:rPr>
        <w:t xml:space="preserve">, </w:t>
      </w:r>
      <w:r w:rsidR="007F6D96">
        <w:rPr>
          <w:b w:val="0"/>
        </w:rPr>
        <w:t xml:space="preserve">ateliery v ul. Nevanova, přízemní prostory v panelových domech, </w:t>
      </w:r>
      <w:r w:rsidR="00C74F6B">
        <w:rPr>
          <w:b w:val="0"/>
        </w:rPr>
        <w:t xml:space="preserve">školské budovy </w:t>
      </w:r>
      <w:r w:rsidR="00561942">
        <w:rPr>
          <w:b w:val="0"/>
        </w:rPr>
        <w:t>v</w:t>
      </w:r>
      <w:r w:rsidR="008136A6">
        <w:rPr>
          <w:b w:val="0"/>
        </w:rPr>
        <w:t xml:space="preserve"> celkové</w:t>
      </w:r>
      <w:r w:rsidR="00561942">
        <w:rPr>
          <w:b w:val="0"/>
        </w:rPr>
        <w:t xml:space="preserve"> výši </w:t>
      </w:r>
      <w:r w:rsidR="00162646">
        <w:rPr>
          <w:b w:val="0"/>
        </w:rPr>
        <w:t>1</w:t>
      </w:r>
      <w:r>
        <w:rPr>
          <w:b w:val="0"/>
        </w:rPr>
        <w:t>5 829</w:t>
      </w:r>
      <w:r w:rsidR="00561942">
        <w:rPr>
          <w:b w:val="0"/>
        </w:rPr>
        <w:t xml:space="preserve"> tis. Kč</w:t>
      </w:r>
      <w:r w:rsidR="00D11774">
        <w:rPr>
          <w:b w:val="0"/>
        </w:rPr>
        <w:t xml:space="preserve"> - </w:t>
      </w:r>
      <w:r w:rsidR="00561942" w:rsidRPr="00DB24C6">
        <w:rPr>
          <w:b w:val="0"/>
        </w:rPr>
        <w:t>z</w:t>
      </w:r>
      <w:r w:rsidR="00DB24C6">
        <w:rPr>
          <w:b w:val="0"/>
        </w:rPr>
        <w:t> </w:t>
      </w:r>
      <w:r w:rsidR="00561942" w:rsidRPr="00DB24C6">
        <w:rPr>
          <w:b w:val="0"/>
        </w:rPr>
        <w:t>toho</w:t>
      </w:r>
      <w:r w:rsidR="00DB24C6">
        <w:rPr>
          <w:b w:val="0"/>
        </w:rPr>
        <w:t xml:space="preserve"> </w:t>
      </w:r>
      <w:r>
        <w:rPr>
          <w:b w:val="0"/>
        </w:rPr>
        <w:t xml:space="preserve">4 </w:t>
      </w:r>
      <w:r w:rsidR="00586B09">
        <w:rPr>
          <w:b w:val="0"/>
        </w:rPr>
        <w:t>299</w:t>
      </w:r>
      <w:r w:rsidR="00DB24C6">
        <w:rPr>
          <w:b w:val="0"/>
        </w:rPr>
        <w:t xml:space="preserve"> </w:t>
      </w:r>
      <w:r w:rsidR="00561942" w:rsidRPr="00DB24C6">
        <w:rPr>
          <w:b w:val="0"/>
        </w:rPr>
        <w:t>tis. Kč</w:t>
      </w:r>
      <w:r w:rsidR="00561942">
        <w:rPr>
          <w:b w:val="0"/>
        </w:rPr>
        <w:t xml:space="preserve"> j</w:t>
      </w:r>
      <w:r w:rsidR="00FB1424">
        <w:rPr>
          <w:b w:val="0"/>
        </w:rPr>
        <w:t>s</w:t>
      </w:r>
      <w:r w:rsidR="00561942">
        <w:rPr>
          <w:b w:val="0"/>
        </w:rPr>
        <w:t xml:space="preserve">ou výnosy z pronájmů školských budov </w:t>
      </w:r>
      <w:r w:rsidR="00A55E38">
        <w:rPr>
          <w:b w:val="0"/>
        </w:rPr>
        <w:t>- část budovy v ZŠ J. Wericha</w:t>
      </w:r>
      <w:r>
        <w:rPr>
          <w:b w:val="0"/>
        </w:rPr>
        <w:t xml:space="preserve"> a v </w:t>
      </w:r>
      <w:r w:rsidR="00A55E38">
        <w:rPr>
          <w:b w:val="0"/>
        </w:rPr>
        <w:t>bývalé ZŠ Laudova a budova v</w:t>
      </w:r>
      <w:r w:rsidR="004C4E82">
        <w:rPr>
          <w:b w:val="0"/>
        </w:rPr>
        <w:t xml:space="preserve"> ul. </w:t>
      </w:r>
      <w:r w:rsidR="00A55E38">
        <w:rPr>
          <w:b w:val="0"/>
        </w:rPr>
        <w:t>Žalanského</w:t>
      </w:r>
      <w:r w:rsidR="00C2009A">
        <w:rPr>
          <w:b w:val="0"/>
        </w:rPr>
        <w:t xml:space="preserve"> 68</w:t>
      </w:r>
      <w:r w:rsidR="005E0A22">
        <w:rPr>
          <w:b w:val="0"/>
        </w:rPr>
        <w:t xml:space="preserve">, </w:t>
      </w:r>
      <w:r w:rsidR="00B55279">
        <w:rPr>
          <w:b w:val="0"/>
        </w:rPr>
        <w:t xml:space="preserve">výnosy z </w:t>
      </w:r>
      <w:r w:rsidR="00D049D0">
        <w:rPr>
          <w:b w:val="0"/>
        </w:rPr>
        <w:t xml:space="preserve"> prodeje bytových jednotek ve výši </w:t>
      </w:r>
      <w:r w:rsidR="007D756A">
        <w:rPr>
          <w:b w:val="0"/>
        </w:rPr>
        <w:t xml:space="preserve"> </w:t>
      </w:r>
      <w:r w:rsidR="00C74F6B">
        <w:rPr>
          <w:b w:val="0"/>
        </w:rPr>
        <w:t>4 919</w:t>
      </w:r>
      <w:r w:rsidR="00D049D0">
        <w:rPr>
          <w:b w:val="0"/>
        </w:rPr>
        <w:t xml:space="preserve"> tis. Kč</w:t>
      </w:r>
      <w:r w:rsidR="005E0A22">
        <w:rPr>
          <w:b w:val="0"/>
        </w:rPr>
        <w:t xml:space="preserve"> (dobíhají</w:t>
      </w:r>
      <w:r w:rsidR="0091788B">
        <w:rPr>
          <w:b w:val="0"/>
        </w:rPr>
        <w:t>cí</w:t>
      </w:r>
      <w:r w:rsidR="005E0A22">
        <w:rPr>
          <w:b w:val="0"/>
        </w:rPr>
        <w:t xml:space="preserve"> prodej z roku 2012) </w:t>
      </w:r>
      <w:r w:rsidR="001A53A5">
        <w:rPr>
          <w:b w:val="0"/>
        </w:rPr>
        <w:t xml:space="preserve">a </w:t>
      </w:r>
      <w:r w:rsidR="00B55279">
        <w:rPr>
          <w:b w:val="0"/>
        </w:rPr>
        <w:t xml:space="preserve">výnosy </w:t>
      </w:r>
      <w:r w:rsidR="001A53A5">
        <w:rPr>
          <w:b w:val="0"/>
        </w:rPr>
        <w:t xml:space="preserve">z předpisu nájemného z pozemků ve výši </w:t>
      </w:r>
      <w:r>
        <w:rPr>
          <w:b w:val="0"/>
        </w:rPr>
        <w:t xml:space="preserve">      1 239</w:t>
      </w:r>
      <w:r w:rsidR="001A53A5">
        <w:rPr>
          <w:b w:val="0"/>
        </w:rPr>
        <w:t xml:space="preserve"> tis. Kč - pozemky pod garážemi</w:t>
      </w:r>
      <w:r w:rsidR="005E0A22">
        <w:rPr>
          <w:b w:val="0"/>
        </w:rPr>
        <w:t xml:space="preserve">, </w:t>
      </w:r>
      <w:r w:rsidR="001A53A5">
        <w:rPr>
          <w:b w:val="0"/>
        </w:rPr>
        <w:t>zahrádky, pozemky pro podnikatelskou činnos</w:t>
      </w:r>
      <w:r w:rsidR="005E0A22">
        <w:rPr>
          <w:b w:val="0"/>
        </w:rPr>
        <w:t xml:space="preserve">t, </w:t>
      </w:r>
      <w:r w:rsidR="001A53A5">
        <w:rPr>
          <w:b w:val="0"/>
        </w:rPr>
        <w:t>pozemky pro reklamní činnost</w:t>
      </w:r>
      <w:r w:rsidR="00D049D0">
        <w:rPr>
          <w:b w:val="0"/>
        </w:rPr>
        <w:t>.</w:t>
      </w:r>
      <w:r w:rsidR="001A53A5">
        <w:rPr>
          <w:b w:val="0"/>
        </w:rPr>
        <w:t xml:space="preserve"> </w:t>
      </w:r>
    </w:p>
    <w:p w:rsidR="005E0A22" w:rsidRDefault="001A53A5">
      <w:pPr>
        <w:pStyle w:val="Zkladntext3"/>
        <w:rPr>
          <w:b w:val="0"/>
        </w:rPr>
      </w:pPr>
      <w:r>
        <w:rPr>
          <w:b w:val="0"/>
        </w:rPr>
        <w:t xml:space="preserve">Dále jsou to výnosy z úroků z bankovních účtů ve výši </w:t>
      </w:r>
      <w:r w:rsidR="00162646">
        <w:rPr>
          <w:b w:val="0"/>
        </w:rPr>
        <w:t>2</w:t>
      </w:r>
      <w:r w:rsidR="00D541DE">
        <w:rPr>
          <w:b w:val="0"/>
        </w:rPr>
        <w:t>68</w:t>
      </w:r>
      <w:r>
        <w:rPr>
          <w:b w:val="0"/>
        </w:rPr>
        <w:t xml:space="preserve"> tis. Kč, </w:t>
      </w:r>
      <w:r w:rsidR="00B55279">
        <w:rPr>
          <w:b w:val="0"/>
        </w:rPr>
        <w:t>výnosy</w:t>
      </w:r>
      <w:r>
        <w:rPr>
          <w:b w:val="0"/>
        </w:rPr>
        <w:t xml:space="preserve"> z prodeje ostatního majetku ve výši</w:t>
      </w:r>
      <w:r w:rsidR="00561942">
        <w:rPr>
          <w:b w:val="0"/>
        </w:rPr>
        <w:t xml:space="preserve"> </w:t>
      </w:r>
      <w:r w:rsidR="00162646">
        <w:rPr>
          <w:b w:val="0"/>
        </w:rPr>
        <w:t xml:space="preserve">3 </w:t>
      </w:r>
      <w:r w:rsidR="00D541DE">
        <w:rPr>
          <w:b w:val="0"/>
        </w:rPr>
        <w:t>733</w:t>
      </w:r>
      <w:r>
        <w:rPr>
          <w:b w:val="0"/>
        </w:rPr>
        <w:t xml:space="preserve"> tis. Kč</w:t>
      </w:r>
      <w:r w:rsidR="002C2E9C">
        <w:rPr>
          <w:b w:val="0"/>
        </w:rPr>
        <w:t xml:space="preserve"> (</w:t>
      </w:r>
      <w:r w:rsidR="005D2F9A">
        <w:rPr>
          <w:b w:val="0"/>
        </w:rPr>
        <w:t>auto používané hasiči</w:t>
      </w:r>
      <w:r w:rsidR="003B0977">
        <w:rPr>
          <w:b w:val="0"/>
        </w:rPr>
        <w:t>, budova v ul. Žalanského 298</w:t>
      </w:r>
      <w:r w:rsidR="003B0977">
        <w:rPr>
          <w:b w:val="0"/>
          <w:sz w:val="20"/>
        </w:rPr>
        <w:t>-domeček</w:t>
      </w:r>
      <w:r w:rsidR="00F824BD">
        <w:rPr>
          <w:b w:val="0"/>
          <w:szCs w:val="24"/>
        </w:rPr>
        <w:t>, pozemek</w:t>
      </w:r>
      <w:r w:rsidR="005D2F9A">
        <w:rPr>
          <w:b w:val="0"/>
        </w:rPr>
        <w:t xml:space="preserve">), </w:t>
      </w:r>
      <w:r w:rsidR="00C74F6B">
        <w:rPr>
          <w:b w:val="0"/>
        </w:rPr>
        <w:t xml:space="preserve">výnosy z nájemného </w:t>
      </w:r>
      <w:r w:rsidR="00294641">
        <w:rPr>
          <w:b w:val="0"/>
        </w:rPr>
        <w:t>z věcných břemen</w:t>
      </w:r>
      <w:r w:rsidR="00F824BD">
        <w:rPr>
          <w:b w:val="0"/>
        </w:rPr>
        <w:t xml:space="preserve"> pro stavební činnost</w:t>
      </w:r>
      <w:r w:rsidR="00294641">
        <w:rPr>
          <w:b w:val="0"/>
        </w:rPr>
        <w:t xml:space="preserve"> ve výši </w:t>
      </w:r>
      <w:r w:rsidR="00C55C76">
        <w:rPr>
          <w:b w:val="0"/>
        </w:rPr>
        <w:t xml:space="preserve">       </w:t>
      </w:r>
      <w:r w:rsidR="00D541DE">
        <w:rPr>
          <w:b w:val="0"/>
        </w:rPr>
        <w:t>24</w:t>
      </w:r>
      <w:r w:rsidR="00294641">
        <w:rPr>
          <w:b w:val="0"/>
        </w:rPr>
        <w:t xml:space="preserve"> tis. Kč, </w:t>
      </w:r>
      <w:r w:rsidR="00B55279">
        <w:rPr>
          <w:b w:val="0"/>
        </w:rPr>
        <w:t xml:space="preserve">výnosy </w:t>
      </w:r>
      <w:r>
        <w:rPr>
          <w:b w:val="0"/>
        </w:rPr>
        <w:t xml:space="preserve">za uveřejnění inzerátů v Řepské sedmnáctce ve výši </w:t>
      </w:r>
      <w:r w:rsidR="00D541DE">
        <w:rPr>
          <w:b w:val="0"/>
        </w:rPr>
        <w:t>700</w:t>
      </w:r>
      <w:r w:rsidR="005E0A22">
        <w:rPr>
          <w:b w:val="0"/>
        </w:rPr>
        <w:t xml:space="preserve"> </w:t>
      </w:r>
      <w:r>
        <w:rPr>
          <w:b w:val="0"/>
        </w:rPr>
        <w:t xml:space="preserve">tis. Kč, </w:t>
      </w:r>
      <w:r w:rsidR="004C7B93">
        <w:rPr>
          <w:b w:val="0"/>
        </w:rPr>
        <w:t xml:space="preserve">výnosy z nájmu za hrobová místa ve výši 108 tis. Kč, jiné výnosy ve výši </w:t>
      </w:r>
      <w:r w:rsidR="00444FB4">
        <w:rPr>
          <w:b w:val="0"/>
        </w:rPr>
        <w:t>836</w:t>
      </w:r>
      <w:r w:rsidR="004C7B93">
        <w:rPr>
          <w:b w:val="0"/>
        </w:rPr>
        <w:t xml:space="preserve"> tis. Kč</w:t>
      </w:r>
      <w:r w:rsidR="007806C9">
        <w:rPr>
          <w:b w:val="0"/>
        </w:rPr>
        <w:t xml:space="preserve"> - především předpis příjmů z nebytových prostorů v SVJ připadající na bytové jednotky v majetku m. č. za roky 2010 až 201</w:t>
      </w:r>
      <w:r w:rsidR="007E4411">
        <w:rPr>
          <w:b w:val="0"/>
        </w:rPr>
        <w:t>2</w:t>
      </w:r>
      <w:r w:rsidR="007806C9">
        <w:rPr>
          <w:b w:val="0"/>
        </w:rPr>
        <w:t xml:space="preserve">, </w:t>
      </w:r>
      <w:r w:rsidR="00C55C76">
        <w:rPr>
          <w:b w:val="0"/>
        </w:rPr>
        <w:t xml:space="preserve">předpis </w:t>
      </w:r>
      <w:r w:rsidR="00487D59">
        <w:rPr>
          <w:b w:val="0"/>
        </w:rPr>
        <w:t xml:space="preserve">vyřazených </w:t>
      </w:r>
      <w:r w:rsidR="00C55C76">
        <w:rPr>
          <w:b w:val="0"/>
        </w:rPr>
        <w:t>pohledávek</w:t>
      </w:r>
      <w:r w:rsidR="00EB342E">
        <w:rPr>
          <w:b w:val="0"/>
        </w:rPr>
        <w:t xml:space="preserve">, které byly postoupeny </w:t>
      </w:r>
      <w:r w:rsidR="00C55C76">
        <w:rPr>
          <w:b w:val="0"/>
        </w:rPr>
        <w:t xml:space="preserve">vítězi v rámci výběrového řízení, </w:t>
      </w:r>
      <w:r w:rsidR="004C7B93">
        <w:rPr>
          <w:b w:val="0"/>
        </w:rPr>
        <w:t xml:space="preserve">přijaté pojistné náhrady, vrácené soudní výlohy, </w:t>
      </w:r>
      <w:r w:rsidR="005E0A22">
        <w:rPr>
          <w:b w:val="0"/>
        </w:rPr>
        <w:t>příjmy-úhrada účastnického poplatku při akci „Alternativní možnosti vytápění“</w:t>
      </w:r>
      <w:r w:rsidR="008136A6">
        <w:rPr>
          <w:b w:val="0"/>
        </w:rPr>
        <w:t xml:space="preserve"> a </w:t>
      </w:r>
      <w:r w:rsidR="007806C9">
        <w:rPr>
          <w:b w:val="0"/>
        </w:rPr>
        <w:t xml:space="preserve">také </w:t>
      </w:r>
      <w:r w:rsidR="005E0A22">
        <w:rPr>
          <w:b w:val="0"/>
        </w:rPr>
        <w:t xml:space="preserve">úrokový výnos ve výši </w:t>
      </w:r>
      <w:r w:rsidR="00162646">
        <w:rPr>
          <w:b w:val="0"/>
        </w:rPr>
        <w:t>2 70</w:t>
      </w:r>
      <w:r w:rsidR="007806C9">
        <w:rPr>
          <w:b w:val="0"/>
        </w:rPr>
        <w:t>1</w:t>
      </w:r>
      <w:r w:rsidR="005E0A22">
        <w:rPr>
          <w:b w:val="0"/>
        </w:rPr>
        <w:t xml:space="preserve"> tis. Kč (vkladový účet s tříměsíční výpovědní lhůtou vedený v J</w:t>
      </w:r>
      <w:r w:rsidR="005E0A22">
        <w:rPr>
          <w:rFonts w:ascii="Calibri" w:hAnsi="Calibri"/>
          <w:b w:val="0"/>
        </w:rPr>
        <w:t>&amp;</w:t>
      </w:r>
      <w:r w:rsidR="005E0A22">
        <w:rPr>
          <w:b w:val="0"/>
        </w:rPr>
        <w:t>T bance, a.s</w:t>
      </w:r>
      <w:r w:rsidR="00162646">
        <w:rPr>
          <w:b w:val="0"/>
        </w:rPr>
        <w:t>. - vklad ukončen k 27. 8. 2013</w:t>
      </w:r>
      <w:r w:rsidR="005E0A22">
        <w:rPr>
          <w:b w:val="0"/>
        </w:rPr>
        <w:t>).</w:t>
      </w:r>
    </w:p>
    <w:p w:rsidR="007806C9" w:rsidRPr="007806C9" w:rsidRDefault="007806C9">
      <w:pPr>
        <w:pStyle w:val="Zkladntext3"/>
        <w:rPr>
          <w:b w:val="0"/>
          <w:szCs w:val="24"/>
        </w:rPr>
      </w:pPr>
      <w:r>
        <w:rPr>
          <w:b w:val="0"/>
        </w:rPr>
        <w:t xml:space="preserve">Celkové výnosy nám snižují mínusové úroky z prodlení v částce 3 733 tis. Kč. Jedná se </w:t>
      </w:r>
      <w:r w:rsidR="00D24AB1">
        <w:rPr>
          <w:b w:val="0"/>
        </w:rPr>
        <w:t xml:space="preserve">          </w:t>
      </w:r>
      <w:r>
        <w:rPr>
          <w:b w:val="0"/>
        </w:rPr>
        <w:t xml:space="preserve">o minusový zůstatek na účtu 641 </w:t>
      </w:r>
      <w:r>
        <w:rPr>
          <w:b w:val="0"/>
          <w:sz w:val="20"/>
        </w:rPr>
        <w:t>(smluvní pokuty a úroky z prodlení)</w:t>
      </w:r>
      <w:r>
        <w:rPr>
          <w:b w:val="0"/>
          <w:szCs w:val="24"/>
        </w:rPr>
        <w:t>, který vznikl tím</w:t>
      </w:r>
      <w:r w:rsidR="00DF2CD5">
        <w:rPr>
          <w:b w:val="0"/>
          <w:szCs w:val="24"/>
        </w:rPr>
        <w:t>,</w:t>
      </w:r>
      <w:r>
        <w:rPr>
          <w:b w:val="0"/>
          <w:szCs w:val="24"/>
        </w:rPr>
        <w:t xml:space="preserve"> že v roce 2013 bylo zaúčtováno storno nezaplacených úroků z prodlení z předchozího období a toto storno bylo vyšší než nový předpis úroků z prodlení zaúčtovaný v roce 2013.</w:t>
      </w:r>
    </w:p>
    <w:p w:rsidR="001A53A5" w:rsidRDefault="001A53A5">
      <w:pPr>
        <w:pStyle w:val="Zkladntext3"/>
        <w:rPr>
          <w:b w:val="0"/>
        </w:rPr>
      </w:pPr>
    </w:p>
    <w:p w:rsidR="00CE7F1A" w:rsidRDefault="0012190D" w:rsidP="0034753E">
      <w:pPr>
        <w:pStyle w:val="Zkladntext3"/>
        <w:rPr>
          <w:b w:val="0"/>
        </w:rPr>
      </w:pPr>
      <w:r>
        <w:rPr>
          <w:b w:val="0"/>
        </w:rPr>
        <w:t xml:space="preserve">     </w:t>
      </w:r>
      <w:r>
        <w:rPr>
          <w:b w:val="0"/>
          <w:u w:val="single"/>
        </w:rPr>
        <w:t>Náklady</w:t>
      </w:r>
      <w:r>
        <w:rPr>
          <w:b w:val="0"/>
        </w:rPr>
        <w:t xml:space="preserve"> hospodářské č</w:t>
      </w:r>
      <w:r w:rsidR="00113377">
        <w:rPr>
          <w:b w:val="0"/>
        </w:rPr>
        <w:t xml:space="preserve">innosti </w:t>
      </w:r>
      <w:r w:rsidR="0034753E">
        <w:rPr>
          <w:b w:val="0"/>
        </w:rPr>
        <w:t xml:space="preserve">za rok </w:t>
      </w:r>
      <w:r w:rsidR="00113377">
        <w:rPr>
          <w:b w:val="0"/>
        </w:rPr>
        <w:t>201</w:t>
      </w:r>
      <w:r w:rsidR="006641A0">
        <w:rPr>
          <w:b w:val="0"/>
        </w:rPr>
        <w:t>3</w:t>
      </w:r>
      <w:r>
        <w:rPr>
          <w:b w:val="0"/>
        </w:rPr>
        <w:t xml:space="preserve"> byly čerpány </w:t>
      </w:r>
      <w:r w:rsidR="0034753E">
        <w:rPr>
          <w:b w:val="0"/>
        </w:rPr>
        <w:t xml:space="preserve">ve výši 64 274 - po zohlednění       o náklady z proúčtování zůstatkových cen prodaného majetku (18 902 tis. Kč - </w:t>
      </w:r>
      <w:r w:rsidR="0034753E" w:rsidRPr="008E73A1">
        <w:rPr>
          <w:b w:val="0"/>
          <w:sz w:val="20"/>
        </w:rPr>
        <w:t>dle metodického pokynu MHMP bylo provedeno přeúčtování účetních zůstatkových cen prodaných bytových jednotek vč. prodaných pozemků z hlavní činnosti do hospodářské činnost)</w:t>
      </w:r>
      <w:r w:rsidR="0034753E">
        <w:rPr>
          <w:b w:val="0"/>
          <w:szCs w:val="24"/>
        </w:rPr>
        <w:t xml:space="preserve"> by náklady byly čerpány ve výši </w:t>
      </w:r>
      <w:r w:rsidR="00014A1F">
        <w:rPr>
          <w:b w:val="0"/>
          <w:szCs w:val="24"/>
        </w:rPr>
        <w:t>4</w:t>
      </w:r>
      <w:r w:rsidR="000E3E42">
        <w:rPr>
          <w:b w:val="0"/>
          <w:szCs w:val="24"/>
        </w:rPr>
        <w:t>5 372</w:t>
      </w:r>
      <w:r w:rsidR="00014A1F">
        <w:rPr>
          <w:b w:val="0"/>
          <w:szCs w:val="24"/>
        </w:rPr>
        <w:t xml:space="preserve"> tis. Kč, tj. 14</w:t>
      </w:r>
      <w:r w:rsidR="000E3E42">
        <w:rPr>
          <w:b w:val="0"/>
          <w:szCs w:val="24"/>
        </w:rPr>
        <w:t>7</w:t>
      </w:r>
      <w:r w:rsidR="00014A1F">
        <w:rPr>
          <w:b w:val="0"/>
          <w:szCs w:val="24"/>
        </w:rPr>
        <w:t xml:space="preserve">% </w:t>
      </w:r>
      <w:r w:rsidR="0034753E">
        <w:rPr>
          <w:b w:val="0"/>
        </w:rPr>
        <w:t xml:space="preserve">plánu. </w:t>
      </w:r>
      <w:r w:rsidR="00014A1F">
        <w:rPr>
          <w:b w:val="0"/>
        </w:rPr>
        <w:t xml:space="preserve">Vyšší </w:t>
      </w:r>
      <w:r w:rsidR="000E3E42">
        <w:rPr>
          <w:b w:val="0"/>
        </w:rPr>
        <w:t xml:space="preserve">čerpání oproti plánu </w:t>
      </w:r>
      <w:r w:rsidR="00014A1F">
        <w:rPr>
          <w:b w:val="0"/>
        </w:rPr>
        <w:t>byl</w:t>
      </w:r>
      <w:r w:rsidR="000E3E42">
        <w:rPr>
          <w:b w:val="0"/>
        </w:rPr>
        <w:t>o</w:t>
      </w:r>
      <w:r w:rsidR="00014A1F">
        <w:rPr>
          <w:b w:val="0"/>
        </w:rPr>
        <w:t xml:space="preserve"> </w:t>
      </w:r>
      <w:r w:rsidR="000E3E42">
        <w:rPr>
          <w:b w:val="0"/>
        </w:rPr>
        <w:t>způsobeno</w:t>
      </w:r>
      <w:r w:rsidR="00257C43">
        <w:rPr>
          <w:b w:val="0"/>
        </w:rPr>
        <w:t xml:space="preserve"> především </w:t>
      </w:r>
      <w:r w:rsidR="000E3E42">
        <w:rPr>
          <w:b w:val="0"/>
        </w:rPr>
        <w:t xml:space="preserve">vyššími </w:t>
      </w:r>
      <w:r w:rsidR="00014A1F">
        <w:rPr>
          <w:b w:val="0"/>
        </w:rPr>
        <w:t>náklady na opravy (</w:t>
      </w:r>
      <w:r w:rsidR="00C817E1">
        <w:rPr>
          <w:b w:val="0"/>
        </w:rPr>
        <w:t xml:space="preserve">vyšší počet opravovaných volných bytů, </w:t>
      </w:r>
      <w:r w:rsidR="00491F27">
        <w:rPr>
          <w:b w:val="0"/>
        </w:rPr>
        <w:t xml:space="preserve">vyšší náklady na práce </w:t>
      </w:r>
      <w:r w:rsidR="00014A1F">
        <w:rPr>
          <w:b w:val="0"/>
        </w:rPr>
        <w:t xml:space="preserve">zednické, </w:t>
      </w:r>
      <w:r w:rsidR="00014A1F">
        <w:rPr>
          <w:b w:val="0"/>
        </w:rPr>
        <w:lastRenderedPageBreak/>
        <w:t>malířské, lakýrnické</w:t>
      </w:r>
      <w:r w:rsidR="00D24AB1">
        <w:rPr>
          <w:b w:val="0"/>
        </w:rPr>
        <w:t>, truhlářské, pokládka lina</w:t>
      </w:r>
      <w:r w:rsidR="00014A1F">
        <w:rPr>
          <w:b w:val="0"/>
        </w:rPr>
        <w:t xml:space="preserve">), </w:t>
      </w:r>
      <w:r w:rsidR="000E3E42">
        <w:rPr>
          <w:b w:val="0"/>
        </w:rPr>
        <w:t xml:space="preserve">dále </w:t>
      </w:r>
      <w:r w:rsidR="00014A1F">
        <w:rPr>
          <w:b w:val="0"/>
        </w:rPr>
        <w:t xml:space="preserve">přeúčtovanými náklady za opravy </w:t>
      </w:r>
      <w:r w:rsidR="0005680B">
        <w:rPr>
          <w:b w:val="0"/>
        </w:rPr>
        <w:t xml:space="preserve">         </w:t>
      </w:r>
      <w:r w:rsidR="00014A1F">
        <w:rPr>
          <w:b w:val="0"/>
        </w:rPr>
        <w:t>a služby z SVJ za byt</w:t>
      </w:r>
      <w:r w:rsidR="00E809D1">
        <w:rPr>
          <w:b w:val="0"/>
        </w:rPr>
        <w:t>y a</w:t>
      </w:r>
      <w:r w:rsidR="0031236D">
        <w:rPr>
          <w:b w:val="0"/>
        </w:rPr>
        <w:t xml:space="preserve"> nebytové prostory </w:t>
      </w:r>
      <w:r w:rsidR="00014A1F">
        <w:rPr>
          <w:b w:val="0"/>
        </w:rPr>
        <w:t>v majetku m. č.</w:t>
      </w:r>
      <w:r w:rsidR="000E3E42">
        <w:rPr>
          <w:b w:val="0"/>
        </w:rPr>
        <w:t xml:space="preserve"> (oprava účtování z roku 2012)</w:t>
      </w:r>
      <w:r w:rsidR="00014A1F">
        <w:rPr>
          <w:b w:val="0"/>
        </w:rPr>
        <w:t xml:space="preserve"> </w:t>
      </w:r>
      <w:r w:rsidR="0005680B">
        <w:rPr>
          <w:b w:val="0"/>
        </w:rPr>
        <w:t xml:space="preserve">       </w:t>
      </w:r>
      <w:r w:rsidR="00014A1F">
        <w:rPr>
          <w:b w:val="0"/>
        </w:rPr>
        <w:t>a právními služb</w:t>
      </w:r>
      <w:r w:rsidR="00257C43">
        <w:rPr>
          <w:b w:val="0"/>
        </w:rPr>
        <w:t>ami</w:t>
      </w:r>
      <w:r w:rsidR="00014A1F">
        <w:rPr>
          <w:b w:val="0"/>
        </w:rPr>
        <w:t xml:space="preserve"> z důvodu závěrečného vyúčtování nákladů na právní zastupování městské části advokátní kanceláří, s níž byla ukončena dohoda</w:t>
      </w:r>
      <w:r w:rsidR="00D24AB1">
        <w:rPr>
          <w:b w:val="0"/>
        </w:rPr>
        <w:t xml:space="preserve"> </w:t>
      </w:r>
      <w:r w:rsidR="00014A1F">
        <w:rPr>
          <w:b w:val="0"/>
        </w:rPr>
        <w:t>o poskytování právní pomoc.</w:t>
      </w:r>
    </w:p>
    <w:p w:rsidR="0034753E" w:rsidRDefault="00014A1F" w:rsidP="0034753E">
      <w:pPr>
        <w:pStyle w:val="Zkladntext3"/>
        <w:rPr>
          <w:b w:val="0"/>
        </w:rPr>
      </w:pPr>
      <w:r>
        <w:rPr>
          <w:b w:val="0"/>
        </w:rPr>
        <w:t xml:space="preserve">   </w:t>
      </w:r>
    </w:p>
    <w:p w:rsidR="00257C43" w:rsidRDefault="00257C43" w:rsidP="0034753E">
      <w:pPr>
        <w:pStyle w:val="Zkladntext3"/>
        <w:rPr>
          <w:b w:val="0"/>
        </w:rPr>
      </w:pPr>
      <w:r w:rsidRPr="00DD484F">
        <w:rPr>
          <w:b w:val="0"/>
          <w:u w:val="single"/>
        </w:rPr>
        <w:t>Na opravy a údržbu</w:t>
      </w:r>
      <w:r>
        <w:rPr>
          <w:b w:val="0"/>
        </w:rPr>
        <w:t xml:space="preserve"> bylo čerpáno 16 284 tis. Kč (</w:t>
      </w:r>
      <w:r w:rsidR="00DD484F">
        <w:rPr>
          <w:b w:val="0"/>
        </w:rPr>
        <w:t xml:space="preserve">139% plánu), </w:t>
      </w:r>
      <w:r w:rsidR="00DD484F" w:rsidRPr="00DD484F">
        <w:rPr>
          <w:b w:val="0"/>
          <w:u w:val="single"/>
        </w:rPr>
        <w:t>na služby a ostatní náklady</w:t>
      </w:r>
      <w:r w:rsidR="00DD484F">
        <w:rPr>
          <w:b w:val="0"/>
        </w:rPr>
        <w:t xml:space="preserve"> </w:t>
      </w:r>
      <w:r w:rsidR="00AA3336">
        <w:rPr>
          <w:b w:val="0"/>
        </w:rPr>
        <w:t xml:space="preserve">    </w:t>
      </w:r>
      <w:r w:rsidR="00DD484F">
        <w:rPr>
          <w:b w:val="0"/>
        </w:rPr>
        <w:t>2</w:t>
      </w:r>
      <w:r w:rsidR="000E3E42">
        <w:rPr>
          <w:b w:val="0"/>
        </w:rPr>
        <w:t>4 567</w:t>
      </w:r>
      <w:r w:rsidR="00DD484F">
        <w:rPr>
          <w:b w:val="0"/>
        </w:rPr>
        <w:t xml:space="preserve"> tis. Kč (</w:t>
      </w:r>
      <w:r w:rsidR="00AA3336">
        <w:rPr>
          <w:b w:val="0"/>
        </w:rPr>
        <w:t>1</w:t>
      </w:r>
      <w:r w:rsidR="000E3E42">
        <w:rPr>
          <w:b w:val="0"/>
        </w:rPr>
        <w:t>69</w:t>
      </w:r>
      <w:r w:rsidR="00DD484F">
        <w:rPr>
          <w:b w:val="0"/>
        </w:rPr>
        <w:t xml:space="preserve">% plánu) a </w:t>
      </w:r>
      <w:r w:rsidR="00DD484F" w:rsidRPr="00842E8F">
        <w:rPr>
          <w:b w:val="0"/>
          <w:u w:val="single"/>
        </w:rPr>
        <w:t>na odměnu správní firmě</w:t>
      </w:r>
      <w:r w:rsidR="00DD484F">
        <w:rPr>
          <w:b w:val="0"/>
        </w:rPr>
        <w:t xml:space="preserve"> 4 521 tis. Kč (98% plánu).</w:t>
      </w:r>
      <w:r>
        <w:rPr>
          <w:b w:val="0"/>
        </w:rPr>
        <w:t xml:space="preserve">  </w:t>
      </w:r>
    </w:p>
    <w:p w:rsidR="00161804" w:rsidRDefault="00161804">
      <w:pPr>
        <w:pStyle w:val="Zkladntext3"/>
        <w:rPr>
          <w:b w:val="0"/>
        </w:rPr>
      </w:pPr>
    </w:p>
    <w:p w:rsidR="00161804" w:rsidRDefault="0012190D">
      <w:pPr>
        <w:pStyle w:val="Zkladntext3"/>
        <w:rPr>
          <w:b w:val="0"/>
        </w:rPr>
      </w:pPr>
      <w:r w:rsidRPr="00920871">
        <w:rPr>
          <w:b w:val="0"/>
          <w:u w:val="single"/>
        </w:rPr>
        <w:t>Náklady na opravy a údržbu</w:t>
      </w:r>
      <w:r>
        <w:rPr>
          <w:b w:val="0"/>
        </w:rPr>
        <w:t xml:space="preserve"> zahrnují finanční prostředky </w:t>
      </w:r>
      <w:r w:rsidR="00305725">
        <w:rPr>
          <w:b w:val="0"/>
        </w:rPr>
        <w:t xml:space="preserve">čerpané </w:t>
      </w:r>
      <w:r>
        <w:rPr>
          <w:b w:val="0"/>
        </w:rPr>
        <w:t>na opravy volných bytů</w:t>
      </w:r>
      <w:r w:rsidR="00182700">
        <w:rPr>
          <w:b w:val="0"/>
        </w:rPr>
        <w:t xml:space="preserve"> ve výši </w:t>
      </w:r>
      <w:r w:rsidR="0092149D">
        <w:rPr>
          <w:b w:val="0"/>
        </w:rPr>
        <w:t>4 754</w:t>
      </w:r>
      <w:r w:rsidR="00182700">
        <w:rPr>
          <w:b w:val="0"/>
        </w:rPr>
        <w:t xml:space="preserve"> tis. Kč</w:t>
      </w:r>
      <w:r>
        <w:rPr>
          <w:b w:val="0"/>
        </w:rPr>
        <w:t>,</w:t>
      </w:r>
      <w:r w:rsidR="006641A0">
        <w:rPr>
          <w:b w:val="0"/>
        </w:rPr>
        <w:t xml:space="preserve"> </w:t>
      </w:r>
      <w:r w:rsidR="004C570D">
        <w:rPr>
          <w:b w:val="0"/>
        </w:rPr>
        <w:t xml:space="preserve">na další velké opravy ve výši </w:t>
      </w:r>
      <w:r w:rsidR="0092149D">
        <w:rPr>
          <w:b w:val="0"/>
        </w:rPr>
        <w:t>3 606</w:t>
      </w:r>
      <w:r w:rsidR="004C570D">
        <w:rPr>
          <w:b w:val="0"/>
        </w:rPr>
        <w:t xml:space="preserve"> tis. Kč - především </w:t>
      </w:r>
      <w:r w:rsidR="0092149D">
        <w:rPr>
          <w:b w:val="0"/>
        </w:rPr>
        <w:t>oprava fasády</w:t>
      </w:r>
      <w:r w:rsidR="00C817E1">
        <w:rPr>
          <w:b w:val="0"/>
        </w:rPr>
        <w:t xml:space="preserve"> </w:t>
      </w:r>
      <w:r w:rsidR="00023D93">
        <w:rPr>
          <w:b w:val="0"/>
        </w:rPr>
        <w:t xml:space="preserve">        </w:t>
      </w:r>
      <w:r w:rsidR="00C817E1">
        <w:rPr>
          <w:b w:val="0"/>
        </w:rPr>
        <w:t>a střechy</w:t>
      </w:r>
      <w:r w:rsidR="0092149D">
        <w:rPr>
          <w:b w:val="0"/>
        </w:rPr>
        <w:t xml:space="preserve"> panelového domu v ul. Bazovského 1118-20, úprava topné soustavy v panelovém domě v ul. Žufanova 1093-95 a v ul. Žufanova 1098-99, výměna plynových kotlů v Kulturáčku, dále </w:t>
      </w:r>
      <w:r>
        <w:rPr>
          <w:b w:val="0"/>
        </w:rPr>
        <w:t xml:space="preserve">na běžné opravy </w:t>
      </w:r>
      <w:r w:rsidR="00182700">
        <w:rPr>
          <w:b w:val="0"/>
        </w:rPr>
        <w:t xml:space="preserve">ve výši </w:t>
      </w:r>
      <w:r w:rsidR="000E3E42">
        <w:rPr>
          <w:b w:val="0"/>
        </w:rPr>
        <w:t>6 4</w:t>
      </w:r>
      <w:r w:rsidR="004C570D">
        <w:rPr>
          <w:b w:val="0"/>
        </w:rPr>
        <w:t>82</w:t>
      </w:r>
      <w:r w:rsidR="00182700">
        <w:rPr>
          <w:b w:val="0"/>
        </w:rPr>
        <w:t xml:space="preserve"> tis. Kč </w:t>
      </w:r>
      <w:r w:rsidR="00924C9C">
        <w:rPr>
          <w:b w:val="0"/>
        </w:rPr>
        <w:t xml:space="preserve">- </w:t>
      </w:r>
      <w:r>
        <w:rPr>
          <w:b w:val="0"/>
        </w:rPr>
        <w:t xml:space="preserve">především </w:t>
      </w:r>
      <w:r w:rsidR="00182700">
        <w:rPr>
          <w:b w:val="0"/>
        </w:rPr>
        <w:t>zednické, malířské,</w:t>
      </w:r>
      <w:r w:rsidR="004C570D">
        <w:rPr>
          <w:b w:val="0"/>
        </w:rPr>
        <w:t xml:space="preserve"> lakýrnické, </w:t>
      </w:r>
      <w:r w:rsidR="00182700">
        <w:rPr>
          <w:b w:val="0"/>
        </w:rPr>
        <w:t xml:space="preserve">truhlářské, elektro, </w:t>
      </w:r>
      <w:r w:rsidR="004C570D">
        <w:rPr>
          <w:b w:val="0"/>
        </w:rPr>
        <w:t xml:space="preserve">pokládka lina, </w:t>
      </w:r>
      <w:r>
        <w:rPr>
          <w:b w:val="0"/>
        </w:rPr>
        <w:t>instalatérské a topenářské,</w:t>
      </w:r>
      <w:r w:rsidR="006641A0">
        <w:rPr>
          <w:b w:val="0"/>
        </w:rPr>
        <w:t xml:space="preserve"> </w:t>
      </w:r>
      <w:r w:rsidR="00182700">
        <w:rPr>
          <w:b w:val="0"/>
        </w:rPr>
        <w:t xml:space="preserve">zámečnické </w:t>
      </w:r>
      <w:r>
        <w:rPr>
          <w:b w:val="0"/>
        </w:rPr>
        <w:t>a jiné</w:t>
      </w:r>
      <w:r w:rsidR="00182700">
        <w:rPr>
          <w:b w:val="0"/>
        </w:rPr>
        <w:t xml:space="preserve"> </w:t>
      </w:r>
      <w:r w:rsidR="00023D93">
        <w:rPr>
          <w:b w:val="0"/>
        </w:rPr>
        <w:t xml:space="preserve">     </w:t>
      </w:r>
      <w:r w:rsidR="00182700">
        <w:rPr>
          <w:b w:val="0"/>
        </w:rPr>
        <w:t xml:space="preserve">a </w:t>
      </w:r>
      <w:r w:rsidR="0092149D">
        <w:rPr>
          <w:b w:val="0"/>
        </w:rPr>
        <w:t xml:space="preserve">také </w:t>
      </w:r>
      <w:r w:rsidR="00182700">
        <w:rPr>
          <w:b w:val="0"/>
        </w:rPr>
        <w:t>na opravy v</w:t>
      </w:r>
      <w:r w:rsidR="008432B9">
        <w:rPr>
          <w:b w:val="0"/>
        </w:rPr>
        <w:t xml:space="preserve"> dalších </w:t>
      </w:r>
      <w:r w:rsidR="00182700">
        <w:rPr>
          <w:b w:val="0"/>
        </w:rPr>
        <w:t>pronajatých objektech ve výši 1 </w:t>
      </w:r>
      <w:r w:rsidR="00A02975">
        <w:rPr>
          <w:b w:val="0"/>
        </w:rPr>
        <w:t>4</w:t>
      </w:r>
      <w:r w:rsidR="004C570D">
        <w:rPr>
          <w:b w:val="0"/>
        </w:rPr>
        <w:t>42</w:t>
      </w:r>
      <w:r w:rsidR="00182700">
        <w:rPr>
          <w:b w:val="0"/>
        </w:rPr>
        <w:t xml:space="preserve"> tis. Kč - úpravy v budově bývalé ZŠ Laudova</w:t>
      </w:r>
      <w:r w:rsidR="00D066F7">
        <w:rPr>
          <w:b w:val="0"/>
        </w:rPr>
        <w:t xml:space="preserve"> (</w:t>
      </w:r>
      <w:r w:rsidR="00A02975">
        <w:rPr>
          <w:b w:val="0"/>
        </w:rPr>
        <w:t>1 071</w:t>
      </w:r>
      <w:r w:rsidR="00D066F7">
        <w:rPr>
          <w:b w:val="0"/>
        </w:rPr>
        <w:t xml:space="preserve"> tis. Kč)</w:t>
      </w:r>
      <w:r w:rsidR="00BB1276">
        <w:rPr>
          <w:b w:val="0"/>
        </w:rPr>
        <w:t xml:space="preserve">, </w:t>
      </w:r>
      <w:r w:rsidR="00182700">
        <w:rPr>
          <w:b w:val="0"/>
        </w:rPr>
        <w:t xml:space="preserve"> opravy v budově v ul. Žalanského</w:t>
      </w:r>
      <w:r w:rsidR="00C2009A">
        <w:rPr>
          <w:b w:val="0"/>
        </w:rPr>
        <w:t xml:space="preserve"> 68</w:t>
      </w:r>
      <w:r w:rsidR="00D066F7">
        <w:rPr>
          <w:b w:val="0"/>
        </w:rPr>
        <w:t xml:space="preserve"> (</w:t>
      </w:r>
      <w:r w:rsidR="00A02975">
        <w:rPr>
          <w:b w:val="0"/>
        </w:rPr>
        <w:t>3</w:t>
      </w:r>
      <w:r w:rsidR="004C570D">
        <w:rPr>
          <w:b w:val="0"/>
        </w:rPr>
        <w:t>30</w:t>
      </w:r>
      <w:r w:rsidR="00D066F7">
        <w:rPr>
          <w:b w:val="0"/>
        </w:rPr>
        <w:t xml:space="preserve"> tis. Kč)</w:t>
      </w:r>
      <w:r w:rsidR="00BB1276">
        <w:rPr>
          <w:b w:val="0"/>
        </w:rPr>
        <w:t xml:space="preserve"> </w:t>
      </w:r>
      <w:r w:rsidR="00445EE1">
        <w:rPr>
          <w:b w:val="0"/>
        </w:rPr>
        <w:t xml:space="preserve">          </w:t>
      </w:r>
      <w:r w:rsidR="00BB1276">
        <w:rPr>
          <w:b w:val="0"/>
        </w:rPr>
        <w:t>a údržba oplocení pozemků parc. č. 752/61, 752/63 k.</w:t>
      </w:r>
      <w:r w:rsidR="00FA5686">
        <w:rPr>
          <w:b w:val="0"/>
        </w:rPr>
        <w:t xml:space="preserve"> </w:t>
      </w:r>
      <w:r w:rsidR="00BB1276">
        <w:rPr>
          <w:b w:val="0"/>
        </w:rPr>
        <w:t>ú. Řepy - Bílá Hora (41 tis. Kč).</w:t>
      </w:r>
    </w:p>
    <w:p w:rsidR="00161804" w:rsidRDefault="00161804">
      <w:pPr>
        <w:pStyle w:val="Zkladntext3"/>
        <w:rPr>
          <w:b w:val="0"/>
        </w:rPr>
      </w:pPr>
    </w:p>
    <w:p w:rsidR="00FC703E" w:rsidRDefault="0012190D">
      <w:pPr>
        <w:pStyle w:val="Zkladntext3"/>
        <w:rPr>
          <w:b w:val="0"/>
        </w:rPr>
      </w:pPr>
      <w:r w:rsidRPr="00920871">
        <w:rPr>
          <w:b w:val="0"/>
          <w:u w:val="single"/>
        </w:rPr>
        <w:t>Náklady na služby a ostatní náklady</w:t>
      </w:r>
      <w:r>
        <w:rPr>
          <w:b w:val="0"/>
        </w:rPr>
        <w:t xml:space="preserve"> zahrnují finanční prostředky, které byly čerpány na </w:t>
      </w:r>
      <w:r w:rsidR="0074738C">
        <w:rPr>
          <w:b w:val="0"/>
        </w:rPr>
        <w:t>revize</w:t>
      </w:r>
      <w:r w:rsidR="000A696C">
        <w:rPr>
          <w:b w:val="0"/>
        </w:rPr>
        <w:t xml:space="preserve"> </w:t>
      </w:r>
      <w:r w:rsidR="0026227D">
        <w:rPr>
          <w:b w:val="0"/>
        </w:rPr>
        <w:t xml:space="preserve">a odborné prohlídky ve výši </w:t>
      </w:r>
      <w:r w:rsidR="006F16BB">
        <w:rPr>
          <w:b w:val="0"/>
        </w:rPr>
        <w:t>341</w:t>
      </w:r>
      <w:r w:rsidR="0026227D">
        <w:rPr>
          <w:b w:val="0"/>
        </w:rPr>
        <w:t xml:space="preserve"> tis. Kč, na </w:t>
      </w:r>
      <w:r w:rsidR="002254E1">
        <w:rPr>
          <w:b w:val="0"/>
        </w:rPr>
        <w:t xml:space="preserve">provedení odečtu měřených služeb ve výši </w:t>
      </w:r>
      <w:r w:rsidR="00E24274">
        <w:rPr>
          <w:b w:val="0"/>
        </w:rPr>
        <w:t>3</w:t>
      </w:r>
      <w:r w:rsidR="006F16BB">
        <w:rPr>
          <w:b w:val="0"/>
        </w:rPr>
        <w:t>55</w:t>
      </w:r>
      <w:r w:rsidR="002254E1">
        <w:rPr>
          <w:b w:val="0"/>
        </w:rPr>
        <w:t xml:space="preserve"> </w:t>
      </w:r>
      <w:r w:rsidR="0074738C">
        <w:rPr>
          <w:b w:val="0"/>
        </w:rPr>
        <w:t xml:space="preserve">tis. Kč, </w:t>
      </w:r>
      <w:r w:rsidR="00E24274">
        <w:rPr>
          <w:b w:val="0"/>
        </w:rPr>
        <w:t>na zpracování průkazů energetické náročnosti budov ve výši 3</w:t>
      </w:r>
      <w:r w:rsidR="006F16BB">
        <w:rPr>
          <w:b w:val="0"/>
        </w:rPr>
        <w:t>39</w:t>
      </w:r>
      <w:r w:rsidR="00E24274">
        <w:rPr>
          <w:b w:val="0"/>
        </w:rPr>
        <w:t xml:space="preserve"> tis. Kč, </w:t>
      </w:r>
      <w:r w:rsidR="0074738C">
        <w:rPr>
          <w:b w:val="0"/>
        </w:rPr>
        <w:t xml:space="preserve">na </w:t>
      </w:r>
      <w:r w:rsidR="00424A19">
        <w:rPr>
          <w:b w:val="0"/>
        </w:rPr>
        <w:t xml:space="preserve"> </w:t>
      </w:r>
      <w:r w:rsidR="0074738C">
        <w:rPr>
          <w:b w:val="0"/>
        </w:rPr>
        <w:t>správní poplatky</w:t>
      </w:r>
      <w:r w:rsidR="006F16BB">
        <w:rPr>
          <w:b w:val="0"/>
        </w:rPr>
        <w:t>, pojištění</w:t>
      </w:r>
      <w:r w:rsidR="0074738C">
        <w:rPr>
          <w:b w:val="0"/>
        </w:rPr>
        <w:t xml:space="preserve"> </w:t>
      </w:r>
      <w:r w:rsidR="00E809D1">
        <w:rPr>
          <w:b w:val="0"/>
        </w:rPr>
        <w:t xml:space="preserve">a na úhradu podílu na nákladech za opravy a služby </w:t>
      </w:r>
      <w:r w:rsidR="0074738C">
        <w:rPr>
          <w:b w:val="0"/>
        </w:rPr>
        <w:t xml:space="preserve">za byty </w:t>
      </w:r>
      <w:r w:rsidR="003053C9">
        <w:rPr>
          <w:b w:val="0"/>
        </w:rPr>
        <w:t xml:space="preserve">           </w:t>
      </w:r>
      <w:r w:rsidR="00E809D1">
        <w:rPr>
          <w:b w:val="0"/>
        </w:rPr>
        <w:t xml:space="preserve">a </w:t>
      </w:r>
      <w:r w:rsidR="0031236D">
        <w:rPr>
          <w:b w:val="0"/>
        </w:rPr>
        <w:t xml:space="preserve">nebytové prostory </w:t>
      </w:r>
      <w:r w:rsidR="0074738C">
        <w:rPr>
          <w:b w:val="0"/>
        </w:rPr>
        <w:t xml:space="preserve">městské části v objektech SVJ </w:t>
      </w:r>
      <w:r w:rsidR="002254E1">
        <w:rPr>
          <w:b w:val="0"/>
        </w:rPr>
        <w:t xml:space="preserve">ve výši </w:t>
      </w:r>
      <w:r w:rsidR="00E809D1">
        <w:rPr>
          <w:b w:val="0"/>
        </w:rPr>
        <w:t>4 910</w:t>
      </w:r>
      <w:r w:rsidR="002254E1">
        <w:rPr>
          <w:b w:val="0"/>
        </w:rPr>
        <w:t xml:space="preserve"> </w:t>
      </w:r>
      <w:r w:rsidR="0074738C">
        <w:rPr>
          <w:b w:val="0"/>
        </w:rPr>
        <w:t>tis. Kč,</w:t>
      </w:r>
      <w:r w:rsidR="00E809D1">
        <w:rPr>
          <w:b w:val="0"/>
        </w:rPr>
        <w:t xml:space="preserve"> </w:t>
      </w:r>
      <w:r w:rsidR="000A696C">
        <w:rPr>
          <w:b w:val="0"/>
        </w:rPr>
        <w:t>na ostatní náklady</w:t>
      </w:r>
      <w:r w:rsidR="002254E1">
        <w:rPr>
          <w:b w:val="0"/>
        </w:rPr>
        <w:t xml:space="preserve"> </w:t>
      </w:r>
      <w:r w:rsidR="003053C9">
        <w:rPr>
          <w:b w:val="0"/>
        </w:rPr>
        <w:t xml:space="preserve">     </w:t>
      </w:r>
      <w:r w:rsidR="002254E1">
        <w:rPr>
          <w:b w:val="0"/>
        </w:rPr>
        <w:t xml:space="preserve">a služby ve výši </w:t>
      </w:r>
      <w:r w:rsidR="00F05D7C">
        <w:rPr>
          <w:b w:val="0"/>
        </w:rPr>
        <w:t>3</w:t>
      </w:r>
      <w:r w:rsidR="00502AA9">
        <w:rPr>
          <w:b w:val="0"/>
        </w:rPr>
        <w:t>19</w:t>
      </w:r>
      <w:r w:rsidR="002254E1">
        <w:rPr>
          <w:b w:val="0"/>
        </w:rPr>
        <w:t xml:space="preserve"> tis.</w:t>
      </w:r>
      <w:r w:rsidR="008432B9">
        <w:rPr>
          <w:b w:val="0"/>
        </w:rPr>
        <w:t xml:space="preserve"> </w:t>
      </w:r>
      <w:r w:rsidR="002254E1">
        <w:rPr>
          <w:b w:val="0"/>
        </w:rPr>
        <w:t xml:space="preserve">Kč </w:t>
      </w:r>
      <w:r w:rsidR="00CC0C33">
        <w:rPr>
          <w:b w:val="0"/>
        </w:rPr>
        <w:t xml:space="preserve">- především </w:t>
      </w:r>
      <w:r w:rsidR="00AF3DAD">
        <w:rPr>
          <w:b w:val="0"/>
        </w:rPr>
        <w:t>znalecké posudky</w:t>
      </w:r>
      <w:r w:rsidR="00F57ABA">
        <w:rPr>
          <w:b w:val="0"/>
        </w:rPr>
        <w:t xml:space="preserve"> ve věci ocenění majetku</w:t>
      </w:r>
      <w:r w:rsidR="00AF3DAD">
        <w:rPr>
          <w:b w:val="0"/>
        </w:rPr>
        <w:t>, ubytování po exekuci, projektová dokumentace,</w:t>
      </w:r>
      <w:r w:rsidR="0026227D">
        <w:rPr>
          <w:b w:val="0"/>
        </w:rPr>
        <w:t xml:space="preserve"> revize elektrických rozvodů</w:t>
      </w:r>
      <w:r w:rsidR="007D630F">
        <w:rPr>
          <w:b w:val="0"/>
        </w:rPr>
        <w:t xml:space="preserve"> v budově v ul. Žalanského 68, malířské práce v budově bývalé ZŠ Laudova,</w:t>
      </w:r>
      <w:r w:rsidR="00092F6A">
        <w:rPr>
          <w:b w:val="0"/>
        </w:rPr>
        <w:t xml:space="preserve"> </w:t>
      </w:r>
      <w:r w:rsidR="00CC7ED7">
        <w:rPr>
          <w:b w:val="0"/>
        </w:rPr>
        <w:t>zabezpečení prostor po</w:t>
      </w:r>
      <w:r w:rsidR="00A61EA9">
        <w:rPr>
          <w:b w:val="0"/>
        </w:rPr>
        <w:t>d</w:t>
      </w:r>
      <w:r w:rsidR="00CC7ED7">
        <w:rPr>
          <w:b w:val="0"/>
        </w:rPr>
        <w:t xml:space="preserve"> lodžiemi a pod vstupem do domu čp. Žufanova 1112 </w:t>
      </w:r>
      <w:r w:rsidR="00092F6A">
        <w:rPr>
          <w:b w:val="0"/>
        </w:rPr>
        <w:t>a jiné</w:t>
      </w:r>
      <w:r w:rsidR="00CC7ED7">
        <w:rPr>
          <w:b w:val="0"/>
        </w:rPr>
        <w:t>,</w:t>
      </w:r>
      <w:r w:rsidR="00AF3DAD">
        <w:rPr>
          <w:b w:val="0"/>
        </w:rPr>
        <w:t xml:space="preserve"> </w:t>
      </w:r>
      <w:r w:rsidR="0074738C">
        <w:rPr>
          <w:b w:val="0"/>
        </w:rPr>
        <w:t xml:space="preserve">na právní služby a na nákup kolků </w:t>
      </w:r>
      <w:r w:rsidR="00AF3DAD">
        <w:rPr>
          <w:b w:val="0"/>
        </w:rPr>
        <w:t xml:space="preserve">ve výši </w:t>
      </w:r>
      <w:r w:rsidR="00F57ABA">
        <w:rPr>
          <w:b w:val="0"/>
        </w:rPr>
        <w:t>5 220</w:t>
      </w:r>
      <w:r w:rsidR="00AF3DAD">
        <w:rPr>
          <w:b w:val="0"/>
        </w:rPr>
        <w:t xml:space="preserve"> </w:t>
      </w:r>
      <w:r w:rsidR="0074738C">
        <w:rPr>
          <w:b w:val="0"/>
        </w:rPr>
        <w:t>tis. Kč</w:t>
      </w:r>
      <w:r w:rsidR="00AF3DAD">
        <w:rPr>
          <w:b w:val="0"/>
        </w:rPr>
        <w:t xml:space="preserve"> - nárůst z důvodu </w:t>
      </w:r>
      <w:r w:rsidR="00680702">
        <w:rPr>
          <w:b w:val="0"/>
        </w:rPr>
        <w:t xml:space="preserve">závěrečného vyúčtování nákladů na právní zastupování městské části advokátní kanceláří, s níž byla ukončena dohoda o poskytování právní pomoci, </w:t>
      </w:r>
      <w:r w:rsidR="00F57ABA">
        <w:rPr>
          <w:b w:val="0"/>
        </w:rPr>
        <w:t xml:space="preserve">na úklid pasáže Makovského ve výši 431 tis. Kč, </w:t>
      </w:r>
      <w:r w:rsidR="0074738C">
        <w:rPr>
          <w:b w:val="0"/>
        </w:rPr>
        <w:t xml:space="preserve">na mimořádné úklidy </w:t>
      </w:r>
      <w:r w:rsidR="00AF3DAD">
        <w:rPr>
          <w:b w:val="0"/>
        </w:rPr>
        <w:t xml:space="preserve">ve výši </w:t>
      </w:r>
      <w:r w:rsidR="00F57ABA">
        <w:rPr>
          <w:b w:val="0"/>
        </w:rPr>
        <w:t>404</w:t>
      </w:r>
      <w:r w:rsidR="00AF3DAD">
        <w:rPr>
          <w:b w:val="0"/>
        </w:rPr>
        <w:t xml:space="preserve"> </w:t>
      </w:r>
      <w:r w:rsidR="0074738C">
        <w:rPr>
          <w:b w:val="0"/>
        </w:rPr>
        <w:t>tis. Kč, na deratizaci a de</w:t>
      </w:r>
      <w:r w:rsidR="00E6383B">
        <w:rPr>
          <w:b w:val="0"/>
        </w:rPr>
        <w:t>z</w:t>
      </w:r>
      <w:r w:rsidR="0074738C">
        <w:rPr>
          <w:b w:val="0"/>
        </w:rPr>
        <w:t xml:space="preserve">insekci </w:t>
      </w:r>
      <w:r w:rsidR="00AF3DAD">
        <w:rPr>
          <w:b w:val="0"/>
        </w:rPr>
        <w:t xml:space="preserve">ve výši </w:t>
      </w:r>
      <w:r w:rsidR="00B86408">
        <w:rPr>
          <w:b w:val="0"/>
        </w:rPr>
        <w:t xml:space="preserve">  </w:t>
      </w:r>
      <w:r w:rsidR="00AF3DAD">
        <w:rPr>
          <w:b w:val="0"/>
        </w:rPr>
        <w:t>45</w:t>
      </w:r>
      <w:r w:rsidR="0074738C">
        <w:rPr>
          <w:b w:val="0"/>
        </w:rPr>
        <w:t xml:space="preserve"> tis. Kč, na poštovní a bankovní poplatky </w:t>
      </w:r>
      <w:r w:rsidR="00AF3DAD">
        <w:rPr>
          <w:b w:val="0"/>
        </w:rPr>
        <w:t>ve výši 1</w:t>
      </w:r>
      <w:r w:rsidR="008F41EC">
        <w:rPr>
          <w:b w:val="0"/>
        </w:rPr>
        <w:t>79</w:t>
      </w:r>
      <w:r w:rsidR="00AF3DAD">
        <w:rPr>
          <w:b w:val="0"/>
        </w:rPr>
        <w:t xml:space="preserve"> </w:t>
      </w:r>
      <w:r w:rsidR="0074738C">
        <w:rPr>
          <w:b w:val="0"/>
        </w:rPr>
        <w:t xml:space="preserve">tis. Kč, </w:t>
      </w:r>
      <w:r w:rsidR="00D03B33">
        <w:rPr>
          <w:b w:val="0"/>
        </w:rPr>
        <w:t xml:space="preserve">na platby </w:t>
      </w:r>
      <w:r w:rsidR="008F41EC">
        <w:rPr>
          <w:b w:val="0"/>
        </w:rPr>
        <w:t xml:space="preserve">za </w:t>
      </w:r>
      <w:r w:rsidR="00D03B33">
        <w:rPr>
          <w:b w:val="0"/>
        </w:rPr>
        <w:t>energi</w:t>
      </w:r>
      <w:r w:rsidR="008F41EC">
        <w:rPr>
          <w:b w:val="0"/>
        </w:rPr>
        <w:t>e</w:t>
      </w:r>
      <w:r w:rsidR="00D03B33">
        <w:rPr>
          <w:b w:val="0"/>
        </w:rPr>
        <w:t xml:space="preserve"> ve volných bytech </w:t>
      </w:r>
      <w:r w:rsidR="003B2747">
        <w:rPr>
          <w:b w:val="0"/>
        </w:rPr>
        <w:t xml:space="preserve">a stavební odběry </w:t>
      </w:r>
      <w:r w:rsidR="00A61EA9">
        <w:rPr>
          <w:b w:val="0"/>
        </w:rPr>
        <w:t xml:space="preserve">ve výši </w:t>
      </w:r>
      <w:r w:rsidR="008F41EC">
        <w:rPr>
          <w:b w:val="0"/>
        </w:rPr>
        <w:t>518</w:t>
      </w:r>
      <w:r w:rsidR="00D03B33">
        <w:rPr>
          <w:b w:val="0"/>
        </w:rPr>
        <w:t xml:space="preserve"> tis. Kč</w:t>
      </w:r>
      <w:r w:rsidR="00C25B9E">
        <w:rPr>
          <w:b w:val="0"/>
        </w:rPr>
        <w:t xml:space="preserve"> </w:t>
      </w:r>
      <w:r w:rsidR="008F41EC">
        <w:rPr>
          <w:b w:val="0"/>
        </w:rPr>
        <w:t>-</w:t>
      </w:r>
      <w:r w:rsidR="00C25B9E">
        <w:rPr>
          <w:b w:val="0"/>
        </w:rPr>
        <w:t xml:space="preserve"> </w:t>
      </w:r>
      <w:r w:rsidR="008F41EC">
        <w:rPr>
          <w:b w:val="0"/>
        </w:rPr>
        <w:t>elektrická energie, plyn, voda, teplo</w:t>
      </w:r>
      <w:r w:rsidR="00D03B33">
        <w:rPr>
          <w:b w:val="0"/>
        </w:rPr>
        <w:t xml:space="preserve">, </w:t>
      </w:r>
      <w:r w:rsidR="0074738C" w:rsidRPr="00FF56EC">
        <w:rPr>
          <w:b w:val="0"/>
        </w:rPr>
        <w:t xml:space="preserve">na tisk novin Řepská sedmnáctka </w:t>
      </w:r>
      <w:r w:rsidR="00AF3DAD">
        <w:rPr>
          <w:b w:val="0"/>
        </w:rPr>
        <w:t xml:space="preserve">ve výši </w:t>
      </w:r>
      <w:r w:rsidR="008F41EC">
        <w:rPr>
          <w:b w:val="0"/>
        </w:rPr>
        <w:t>138</w:t>
      </w:r>
      <w:r w:rsidR="00AF3DAD">
        <w:rPr>
          <w:b w:val="0"/>
        </w:rPr>
        <w:t xml:space="preserve"> </w:t>
      </w:r>
      <w:r w:rsidR="0074738C" w:rsidRPr="00FF56EC">
        <w:rPr>
          <w:b w:val="0"/>
        </w:rPr>
        <w:t>tis. Kč</w:t>
      </w:r>
      <w:r w:rsidR="0074738C">
        <w:rPr>
          <w:b w:val="0"/>
        </w:rPr>
        <w:t xml:space="preserve"> - inzertní část, </w:t>
      </w:r>
      <w:r w:rsidR="00B55827">
        <w:rPr>
          <w:b w:val="0"/>
        </w:rPr>
        <w:t xml:space="preserve">na </w:t>
      </w:r>
      <w:r w:rsidR="00FF56EC">
        <w:rPr>
          <w:b w:val="0"/>
        </w:rPr>
        <w:t xml:space="preserve">akci „Alternativní možnosti vytápění“ </w:t>
      </w:r>
      <w:r w:rsidR="00AF3DAD">
        <w:rPr>
          <w:b w:val="0"/>
        </w:rPr>
        <w:t xml:space="preserve">ve výši </w:t>
      </w:r>
      <w:r w:rsidR="00927FDF">
        <w:rPr>
          <w:b w:val="0"/>
        </w:rPr>
        <w:t>7</w:t>
      </w:r>
      <w:r w:rsidR="00FF56EC">
        <w:rPr>
          <w:b w:val="0"/>
        </w:rPr>
        <w:t xml:space="preserve"> tis. Kč</w:t>
      </w:r>
      <w:r w:rsidR="00927FDF">
        <w:rPr>
          <w:b w:val="0"/>
        </w:rPr>
        <w:t xml:space="preserve">, na výměnu zařizovacích předmětů v bytech ve výši </w:t>
      </w:r>
      <w:r w:rsidR="00F05D7C">
        <w:rPr>
          <w:b w:val="0"/>
        </w:rPr>
        <w:t>1</w:t>
      </w:r>
      <w:r w:rsidR="008F41EC">
        <w:rPr>
          <w:b w:val="0"/>
        </w:rPr>
        <w:t>33</w:t>
      </w:r>
      <w:r w:rsidR="00F05D7C">
        <w:rPr>
          <w:b w:val="0"/>
        </w:rPr>
        <w:t xml:space="preserve"> </w:t>
      </w:r>
      <w:r w:rsidR="00927FDF">
        <w:rPr>
          <w:b w:val="0"/>
        </w:rPr>
        <w:t>tis. Kč</w:t>
      </w:r>
      <w:r w:rsidR="00D03B33">
        <w:rPr>
          <w:b w:val="0"/>
        </w:rPr>
        <w:t xml:space="preserve">, </w:t>
      </w:r>
      <w:r w:rsidR="008F41EC">
        <w:rPr>
          <w:b w:val="0"/>
        </w:rPr>
        <w:t>na mzdové náklady vč. zákonných odvodů pracovníků, kteří se svojí prací podílejí na hospodářské činnosti ve výši 4 </w:t>
      </w:r>
      <w:r w:rsidR="00CE7F1A">
        <w:rPr>
          <w:b w:val="0"/>
        </w:rPr>
        <w:t>019</w:t>
      </w:r>
      <w:r w:rsidR="008F41EC">
        <w:rPr>
          <w:b w:val="0"/>
        </w:rPr>
        <w:t xml:space="preserve"> tis. Kč, </w:t>
      </w:r>
      <w:r w:rsidR="00D03B33">
        <w:rPr>
          <w:b w:val="0"/>
        </w:rPr>
        <w:t xml:space="preserve">na úhradu daně  </w:t>
      </w:r>
      <w:r w:rsidR="00AD6FE0">
        <w:rPr>
          <w:b w:val="0"/>
        </w:rPr>
        <w:t xml:space="preserve">z </w:t>
      </w:r>
      <w:r w:rsidR="00D03B33">
        <w:rPr>
          <w:b w:val="0"/>
        </w:rPr>
        <w:t xml:space="preserve">převodu nemovitostí </w:t>
      </w:r>
      <w:r w:rsidR="00D03B33" w:rsidRPr="00FC703E">
        <w:rPr>
          <w:b w:val="0"/>
          <w:szCs w:val="24"/>
        </w:rPr>
        <w:t>(ostatní</w:t>
      </w:r>
      <w:r w:rsidR="00417534" w:rsidRPr="00FC703E">
        <w:rPr>
          <w:b w:val="0"/>
          <w:szCs w:val="24"/>
        </w:rPr>
        <w:t xml:space="preserve"> prodej </w:t>
      </w:r>
      <w:r w:rsidR="00D03B33" w:rsidRPr="00FC703E">
        <w:rPr>
          <w:b w:val="0"/>
          <w:szCs w:val="24"/>
        </w:rPr>
        <w:t>majetk</w:t>
      </w:r>
      <w:r w:rsidR="00417534" w:rsidRPr="00FC703E">
        <w:rPr>
          <w:b w:val="0"/>
          <w:szCs w:val="24"/>
        </w:rPr>
        <w:t>u</w:t>
      </w:r>
      <w:r w:rsidR="00D03B33" w:rsidRPr="00FC703E">
        <w:rPr>
          <w:b w:val="0"/>
          <w:szCs w:val="24"/>
        </w:rPr>
        <w:t xml:space="preserve">) </w:t>
      </w:r>
      <w:r w:rsidR="00CE7F1A">
        <w:rPr>
          <w:b w:val="0"/>
          <w:szCs w:val="24"/>
        </w:rPr>
        <w:t>145</w:t>
      </w:r>
      <w:r w:rsidR="00D03B33" w:rsidRPr="00FC703E">
        <w:rPr>
          <w:b w:val="0"/>
          <w:szCs w:val="24"/>
        </w:rPr>
        <w:t xml:space="preserve"> tis. Kč</w:t>
      </w:r>
      <w:r w:rsidR="00CE7F1A">
        <w:rPr>
          <w:b w:val="0"/>
          <w:szCs w:val="24"/>
        </w:rPr>
        <w:t xml:space="preserve">, </w:t>
      </w:r>
      <w:r w:rsidR="00FE06B1" w:rsidRPr="00FC703E">
        <w:rPr>
          <w:b w:val="0"/>
          <w:szCs w:val="24"/>
        </w:rPr>
        <w:t xml:space="preserve">na ostatní náklady ve výši </w:t>
      </w:r>
      <w:r w:rsidR="00C25B9E" w:rsidRPr="00FC703E">
        <w:rPr>
          <w:b w:val="0"/>
          <w:szCs w:val="24"/>
        </w:rPr>
        <w:t>2 5</w:t>
      </w:r>
      <w:r w:rsidR="00CE7F1A">
        <w:rPr>
          <w:b w:val="0"/>
          <w:szCs w:val="24"/>
        </w:rPr>
        <w:t>16</w:t>
      </w:r>
      <w:r w:rsidR="00C25B9E" w:rsidRPr="00FC703E">
        <w:rPr>
          <w:b w:val="0"/>
          <w:szCs w:val="24"/>
        </w:rPr>
        <w:t xml:space="preserve"> tis. Kč</w:t>
      </w:r>
      <w:r w:rsidR="00FC703E">
        <w:rPr>
          <w:b w:val="0"/>
          <w:szCs w:val="24"/>
        </w:rPr>
        <w:t xml:space="preserve"> - především </w:t>
      </w:r>
      <w:r w:rsidR="00C25B9E" w:rsidRPr="00FC703E">
        <w:rPr>
          <w:b w:val="0"/>
          <w:szCs w:val="24"/>
        </w:rPr>
        <w:t>opravné p</w:t>
      </w:r>
      <w:r w:rsidR="00C25B9E">
        <w:rPr>
          <w:b w:val="0"/>
        </w:rPr>
        <w:t>oložky k</w:t>
      </w:r>
      <w:r w:rsidR="00FC703E">
        <w:rPr>
          <w:b w:val="0"/>
        </w:rPr>
        <w:t> </w:t>
      </w:r>
      <w:r w:rsidR="00C25B9E">
        <w:rPr>
          <w:b w:val="0"/>
        </w:rPr>
        <w:t>pohledávkám</w:t>
      </w:r>
      <w:r w:rsidR="00FC703E">
        <w:rPr>
          <w:b w:val="0"/>
        </w:rPr>
        <w:t xml:space="preserve"> po splatnosti</w:t>
      </w:r>
      <w:r w:rsidR="0049403D">
        <w:rPr>
          <w:b w:val="0"/>
        </w:rPr>
        <w:t xml:space="preserve"> </w:t>
      </w:r>
      <w:r w:rsidR="003053C9">
        <w:rPr>
          <w:b w:val="0"/>
        </w:rPr>
        <w:t xml:space="preserve">         </w:t>
      </w:r>
      <w:r w:rsidR="0049403D">
        <w:rPr>
          <w:b w:val="0"/>
        </w:rPr>
        <w:t xml:space="preserve">a </w:t>
      </w:r>
      <w:r w:rsidR="008C3411">
        <w:rPr>
          <w:b w:val="0"/>
        </w:rPr>
        <w:t xml:space="preserve">dále se v celkových nákladech promítají </w:t>
      </w:r>
      <w:r w:rsidR="0049403D">
        <w:rPr>
          <w:b w:val="0"/>
        </w:rPr>
        <w:t xml:space="preserve">opravy účetnictví z minulých let ve výši 3 820 tis. Kč - především oprava účtování úhrady podílu na nákladech za opravy a služby roku 2012 za byty a </w:t>
      </w:r>
      <w:r w:rsidR="0031236D">
        <w:rPr>
          <w:b w:val="0"/>
        </w:rPr>
        <w:t xml:space="preserve">nebytové prostory </w:t>
      </w:r>
      <w:r w:rsidR="0049403D">
        <w:rPr>
          <w:b w:val="0"/>
        </w:rPr>
        <w:t>městské části v objektech SVJ</w:t>
      </w:r>
      <w:r w:rsidR="00FC703E">
        <w:rPr>
          <w:b w:val="0"/>
        </w:rPr>
        <w:t>.</w:t>
      </w:r>
      <w:r w:rsidR="00CE7F1A">
        <w:rPr>
          <w:b w:val="0"/>
        </w:rPr>
        <w:t xml:space="preserve"> </w:t>
      </w:r>
      <w:r w:rsidR="00FC703E">
        <w:rPr>
          <w:b w:val="0"/>
        </w:rPr>
        <w:t xml:space="preserve"> </w:t>
      </w:r>
    </w:p>
    <w:p w:rsidR="00161804" w:rsidRDefault="00FC703E">
      <w:pPr>
        <w:pStyle w:val="Zkladntext3"/>
        <w:rPr>
          <w:b w:val="0"/>
        </w:rPr>
      </w:pPr>
      <w:r>
        <w:rPr>
          <w:b w:val="0"/>
        </w:rPr>
        <w:t xml:space="preserve">Součástí celkových nákladů jsou i náklady, které </w:t>
      </w:r>
      <w:r w:rsidR="00AD5DDE">
        <w:rPr>
          <w:b w:val="0"/>
        </w:rPr>
        <w:t>souvise</w:t>
      </w:r>
      <w:r w:rsidR="00D03B33">
        <w:rPr>
          <w:b w:val="0"/>
        </w:rPr>
        <w:t>ly</w:t>
      </w:r>
      <w:r w:rsidR="00AD5DDE">
        <w:rPr>
          <w:b w:val="0"/>
        </w:rPr>
        <w:t xml:space="preserve"> s prodejem bytových jednotek</w:t>
      </w:r>
      <w:r w:rsidR="000D7C92">
        <w:rPr>
          <w:b w:val="0"/>
        </w:rPr>
        <w:t xml:space="preserve"> ve výši </w:t>
      </w:r>
      <w:r w:rsidR="0006081C">
        <w:rPr>
          <w:b w:val="0"/>
        </w:rPr>
        <w:t xml:space="preserve">728 </w:t>
      </w:r>
      <w:r w:rsidR="00AD5DDE">
        <w:rPr>
          <w:b w:val="0"/>
        </w:rPr>
        <w:t xml:space="preserve">tis. Kč - </w:t>
      </w:r>
      <w:r w:rsidR="008D1BB3">
        <w:rPr>
          <w:b w:val="0"/>
        </w:rPr>
        <w:t xml:space="preserve">mzdové náklady vč. zákonných odvodů, </w:t>
      </w:r>
      <w:r w:rsidR="0006081C">
        <w:rPr>
          <w:b w:val="0"/>
        </w:rPr>
        <w:t xml:space="preserve">daň z převodu nemovitostí, </w:t>
      </w:r>
      <w:r w:rsidR="008D1BB3">
        <w:rPr>
          <w:b w:val="0"/>
        </w:rPr>
        <w:t>kolky při vkladu na katastr</w:t>
      </w:r>
      <w:r w:rsidR="00AD5DDE">
        <w:rPr>
          <w:b w:val="0"/>
        </w:rPr>
        <w:t xml:space="preserve">, </w:t>
      </w:r>
      <w:r w:rsidR="00314AD7">
        <w:rPr>
          <w:b w:val="0"/>
        </w:rPr>
        <w:t>právní služby</w:t>
      </w:r>
      <w:r w:rsidR="0012190D">
        <w:rPr>
          <w:b w:val="0"/>
        </w:rPr>
        <w:t xml:space="preserve">. </w:t>
      </w:r>
    </w:p>
    <w:p w:rsidR="00161804" w:rsidRDefault="00161804">
      <w:pPr>
        <w:pStyle w:val="Zkladntext3"/>
        <w:rPr>
          <w:b w:val="0"/>
        </w:rPr>
      </w:pPr>
    </w:p>
    <w:p w:rsidR="00161804" w:rsidRDefault="0012190D">
      <w:pPr>
        <w:pStyle w:val="Zkladntext3"/>
        <w:rPr>
          <w:b w:val="0"/>
        </w:rPr>
      </w:pPr>
      <w:r w:rsidRPr="0067537B">
        <w:rPr>
          <w:b w:val="0"/>
          <w:u w:val="single"/>
        </w:rPr>
        <w:t xml:space="preserve">Náklady na </w:t>
      </w:r>
      <w:r w:rsidR="00737456" w:rsidRPr="00085309">
        <w:rPr>
          <w:b w:val="0"/>
          <w:u w:val="single"/>
        </w:rPr>
        <w:t xml:space="preserve">odměnu </w:t>
      </w:r>
      <w:r w:rsidR="00B80F84" w:rsidRPr="00085309">
        <w:rPr>
          <w:b w:val="0"/>
          <w:u w:val="single"/>
        </w:rPr>
        <w:t>s</w:t>
      </w:r>
      <w:r w:rsidR="00737456" w:rsidRPr="00085309">
        <w:rPr>
          <w:b w:val="0"/>
          <w:u w:val="single"/>
        </w:rPr>
        <w:t>právní firmě</w:t>
      </w:r>
      <w:r w:rsidR="008C3411" w:rsidRPr="008C3411">
        <w:rPr>
          <w:b w:val="0"/>
        </w:rPr>
        <w:t xml:space="preserve"> </w:t>
      </w:r>
      <w:r w:rsidR="008C3411">
        <w:rPr>
          <w:b w:val="0"/>
        </w:rPr>
        <w:t xml:space="preserve">byly ve výši </w:t>
      </w:r>
      <w:r w:rsidR="00CE7F1A" w:rsidRPr="00CE7F1A">
        <w:rPr>
          <w:b w:val="0"/>
        </w:rPr>
        <w:t>4 521 tis. Kč.</w:t>
      </w:r>
      <w:r w:rsidR="004F5555">
        <w:rPr>
          <w:b w:val="0"/>
        </w:rPr>
        <w:t xml:space="preserve"> Její výše </w:t>
      </w:r>
      <w:r w:rsidR="003D6F78">
        <w:rPr>
          <w:b w:val="0"/>
        </w:rPr>
        <w:t xml:space="preserve">se odvíjela od </w:t>
      </w:r>
      <w:r w:rsidR="004F5555">
        <w:rPr>
          <w:b w:val="0"/>
        </w:rPr>
        <w:t>počtu spravovaných bytových a ostatních objektů.</w:t>
      </w:r>
      <w:r w:rsidR="00CE7F1A" w:rsidRPr="00CE7F1A">
        <w:rPr>
          <w:b w:val="0"/>
        </w:rPr>
        <w:t xml:space="preserve"> </w:t>
      </w:r>
      <w:r w:rsidR="00475568" w:rsidRPr="00CE7F1A">
        <w:rPr>
          <w:b w:val="0"/>
        </w:rPr>
        <w:t xml:space="preserve"> </w:t>
      </w:r>
      <w:r w:rsidRPr="00CE7F1A">
        <w:rPr>
          <w:b w:val="0"/>
        </w:rPr>
        <w:t xml:space="preserve">  </w:t>
      </w:r>
    </w:p>
    <w:p w:rsidR="004A7FDA" w:rsidRDefault="004A7FDA">
      <w:pPr>
        <w:pStyle w:val="Zkladntext3"/>
        <w:rPr>
          <w:b w:val="0"/>
        </w:rPr>
      </w:pPr>
    </w:p>
    <w:p w:rsidR="00C817E1" w:rsidRDefault="00C817E1">
      <w:pPr>
        <w:pStyle w:val="Zkladntext3"/>
        <w:rPr>
          <w:b w:val="0"/>
        </w:rPr>
      </w:pPr>
    </w:p>
    <w:p w:rsidR="004A7FDA" w:rsidRDefault="0012190D">
      <w:pPr>
        <w:pStyle w:val="Zkladntext3"/>
        <w:rPr>
          <w:b w:val="0"/>
        </w:rPr>
      </w:pPr>
      <w:r>
        <w:rPr>
          <w:b w:val="0"/>
        </w:rPr>
        <w:lastRenderedPageBreak/>
        <w:t xml:space="preserve">  </w:t>
      </w:r>
      <w:r w:rsidR="004A7FDA">
        <w:rPr>
          <w:b w:val="0"/>
        </w:rPr>
        <w:t xml:space="preserve">   Za rok 20</w:t>
      </w:r>
      <w:r w:rsidR="00A80793">
        <w:rPr>
          <w:b w:val="0"/>
        </w:rPr>
        <w:t>1</w:t>
      </w:r>
      <w:r w:rsidR="00DE3AC7">
        <w:rPr>
          <w:b w:val="0"/>
        </w:rPr>
        <w:t>3</w:t>
      </w:r>
      <w:r>
        <w:rPr>
          <w:b w:val="0"/>
        </w:rPr>
        <w:t xml:space="preserve"> </w:t>
      </w:r>
      <w:r w:rsidR="003053C9">
        <w:rPr>
          <w:b w:val="0"/>
        </w:rPr>
        <w:t xml:space="preserve">vykázala hospodářská činnost </w:t>
      </w:r>
      <w:r w:rsidR="003053C9" w:rsidRPr="003053C9">
        <w:rPr>
          <w:b w:val="0"/>
          <w:u w:val="single"/>
        </w:rPr>
        <w:t>zisk</w:t>
      </w:r>
      <w:r w:rsidR="003053C9">
        <w:rPr>
          <w:b w:val="0"/>
        </w:rPr>
        <w:t xml:space="preserve"> ve </w:t>
      </w:r>
      <w:r>
        <w:rPr>
          <w:b w:val="0"/>
        </w:rPr>
        <w:t xml:space="preserve">výši </w:t>
      </w:r>
      <w:r w:rsidR="00022841">
        <w:rPr>
          <w:b w:val="0"/>
        </w:rPr>
        <w:t>16 640</w:t>
      </w:r>
      <w:r>
        <w:rPr>
          <w:b w:val="0"/>
        </w:rPr>
        <w:t xml:space="preserve"> tis</w:t>
      </w:r>
      <w:r w:rsidR="004A7FDA">
        <w:rPr>
          <w:b w:val="0"/>
        </w:rPr>
        <w:t xml:space="preserve">. </w:t>
      </w:r>
      <w:r>
        <w:rPr>
          <w:b w:val="0"/>
        </w:rPr>
        <w:t>Kč</w:t>
      </w:r>
      <w:r w:rsidR="007905D5">
        <w:rPr>
          <w:b w:val="0"/>
        </w:rPr>
        <w:t xml:space="preserve">, tj. </w:t>
      </w:r>
      <w:r w:rsidR="00022841">
        <w:rPr>
          <w:b w:val="0"/>
        </w:rPr>
        <w:t>32</w:t>
      </w:r>
      <w:r w:rsidR="007905D5">
        <w:rPr>
          <w:b w:val="0"/>
        </w:rPr>
        <w:t>% plánu.</w:t>
      </w:r>
      <w:r w:rsidR="00022841">
        <w:rPr>
          <w:b w:val="0"/>
        </w:rPr>
        <w:t xml:space="preserve"> </w:t>
      </w:r>
      <w:r w:rsidR="00530850">
        <w:rPr>
          <w:b w:val="0"/>
        </w:rPr>
        <w:t>Plánovan</w:t>
      </w:r>
      <w:r w:rsidR="003053C9">
        <w:rPr>
          <w:b w:val="0"/>
        </w:rPr>
        <w:t xml:space="preserve">á výše zisku </w:t>
      </w:r>
      <w:r w:rsidR="00530850">
        <w:rPr>
          <w:b w:val="0"/>
        </w:rPr>
        <w:t>nebyl</w:t>
      </w:r>
      <w:r w:rsidR="003053C9">
        <w:rPr>
          <w:b w:val="0"/>
        </w:rPr>
        <w:t>a</w:t>
      </w:r>
      <w:r w:rsidR="00530850">
        <w:rPr>
          <w:b w:val="0"/>
        </w:rPr>
        <w:t xml:space="preserve"> dosažen</w:t>
      </w:r>
      <w:r w:rsidR="003053C9">
        <w:rPr>
          <w:b w:val="0"/>
        </w:rPr>
        <w:t>a</w:t>
      </w:r>
      <w:r w:rsidR="00530850">
        <w:rPr>
          <w:b w:val="0"/>
        </w:rPr>
        <w:t xml:space="preserve"> a to jednak </w:t>
      </w:r>
      <w:r w:rsidR="003053C9">
        <w:rPr>
          <w:b w:val="0"/>
        </w:rPr>
        <w:t xml:space="preserve">z důvodu </w:t>
      </w:r>
      <w:r w:rsidR="00530850">
        <w:rPr>
          <w:b w:val="0"/>
        </w:rPr>
        <w:t xml:space="preserve">nenaplnění plánovaných výnosů </w:t>
      </w:r>
      <w:r w:rsidR="003053C9">
        <w:rPr>
          <w:b w:val="0"/>
        </w:rPr>
        <w:t xml:space="preserve">               </w:t>
      </w:r>
      <w:r w:rsidR="00530850">
        <w:rPr>
          <w:b w:val="0"/>
        </w:rPr>
        <w:t xml:space="preserve">a především pak poměrně vysokými náklady, kdy u </w:t>
      </w:r>
      <w:r w:rsidR="0066302D">
        <w:rPr>
          <w:b w:val="0"/>
        </w:rPr>
        <w:t xml:space="preserve">některých </w:t>
      </w:r>
      <w:r w:rsidR="00530850">
        <w:rPr>
          <w:b w:val="0"/>
        </w:rPr>
        <w:t>plánovaných položek došlo k j</w:t>
      </w:r>
      <w:r w:rsidR="003D6F78">
        <w:rPr>
          <w:b w:val="0"/>
        </w:rPr>
        <w:t xml:space="preserve">ejich překročení. </w:t>
      </w:r>
    </w:p>
    <w:p w:rsidR="00C817E1" w:rsidRDefault="00C817E1" w:rsidP="0036392E">
      <w:pPr>
        <w:jc w:val="center"/>
        <w:rPr>
          <w:sz w:val="24"/>
          <w:u w:val="single"/>
        </w:rPr>
      </w:pPr>
    </w:p>
    <w:p w:rsidR="0036392E" w:rsidRPr="00253D14" w:rsidRDefault="0036392E" w:rsidP="0036392E">
      <w:pPr>
        <w:jc w:val="center"/>
        <w:rPr>
          <w:sz w:val="24"/>
          <w:u w:val="single"/>
        </w:rPr>
      </w:pPr>
      <w:r w:rsidRPr="00253D14">
        <w:rPr>
          <w:sz w:val="24"/>
          <w:u w:val="single"/>
        </w:rPr>
        <w:t>Stav finančních prostředků na bankovních účtech zřízených městskou částí k 31.</w:t>
      </w:r>
      <w:r>
        <w:rPr>
          <w:sz w:val="24"/>
          <w:u w:val="single"/>
        </w:rPr>
        <w:t xml:space="preserve"> </w:t>
      </w:r>
      <w:r w:rsidRPr="00253D14">
        <w:rPr>
          <w:sz w:val="24"/>
          <w:u w:val="single"/>
        </w:rPr>
        <w:t>12.</w:t>
      </w:r>
      <w:r>
        <w:rPr>
          <w:sz w:val="24"/>
          <w:u w:val="single"/>
        </w:rPr>
        <w:t xml:space="preserve"> </w:t>
      </w:r>
      <w:r w:rsidRPr="00253D14">
        <w:rPr>
          <w:sz w:val="24"/>
          <w:u w:val="single"/>
        </w:rPr>
        <w:t>20</w:t>
      </w:r>
      <w:r>
        <w:rPr>
          <w:sz w:val="24"/>
          <w:u w:val="single"/>
        </w:rPr>
        <w:t>1</w:t>
      </w:r>
      <w:r w:rsidR="003D6F78">
        <w:rPr>
          <w:sz w:val="24"/>
          <w:u w:val="single"/>
        </w:rPr>
        <w:t>3</w:t>
      </w:r>
      <w:r w:rsidRPr="00253D14">
        <w:rPr>
          <w:sz w:val="24"/>
          <w:u w:val="single"/>
        </w:rPr>
        <w:t xml:space="preserve">  hospodářská činnost (HČ)</w:t>
      </w:r>
    </w:p>
    <w:p w:rsidR="0036392E" w:rsidRDefault="0036392E" w:rsidP="0036392E">
      <w:pPr>
        <w:jc w:val="both"/>
        <w:rPr>
          <w:b/>
          <w:sz w:val="24"/>
        </w:rPr>
      </w:pPr>
    </w:p>
    <w:p w:rsidR="0036392E" w:rsidRPr="007F43EC" w:rsidRDefault="0036392E" w:rsidP="0036392E">
      <w:pPr>
        <w:jc w:val="both"/>
      </w:pPr>
      <w:r>
        <w:t>n</w:t>
      </w:r>
      <w:r w:rsidRPr="007F43EC">
        <w:t>ázev účtu</w:t>
      </w:r>
      <w:r>
        <w:t xml:space="preserve">  </w:t>
      </w:r>
      <w:r w:rsidRPr="007F43EC">
        <w:t xml:space="preserve">                   </w:t>
      </w:r>
      <w:r>
        <w:t xml:space="preserve">                         </w:t>
      </w:r>
      <w:r w:rsidRPr="007F43EC">
        <w:t xml:space="preserve"> počáteční stav      </w:t>
      </w:r>
      <w:r>
        <w:t xml:space="preserve">          </w:t>
      </w:r>
      <w:r w:rsidRPr="007F43EC">
        <w:t xml:space="preserve">     konečný stav        </w:t>
      </w:r>
      <w:r>
        <w:t xml:space="preserve">       </w:t>
      </w:r>
      <w:r w:rsidRPr="007F43EC">
        <w:t xml:space="preserve">            změna stavu </w:t>
      </w:r>
    </w:p>
    <w:p w:rsidR="0036392E" w:rsidRPr="007F43EC" w:rsidRDefault="0036392E" w:rsidP="0036392E">
      <w:pPr>
        <w:jc w:val="both"/>
        <w:rPr>
          <w:b/>
        </w:rPr>
      </w:pPr>
      <w:r w:rsidRPr="007F43EC">
        <w:t xml:space="preserve">                    </w:t>
      </w:r>
      <w:r>
        <w:t xml:space="preserve">  </w:t>
      </w:r>
      <w:r w:rsidRPr="007F43EC">
        <w:t xml:space="preserve">                  </w:t>
      </w:r>
      <w:r>
        <w:t xml:space="preserve">                          </w:t>
      </w:r>
      <w:r w:rsidRPr="007F43EC">
        <w:t>k 1.1.20</w:t>
      </w:r>
      <w:r>
        <w:t>1</w:t>
      </w:r>
      <w:r w:rsidR="003D6F78">
        <w:t>3</w:t>
      </w:r>
      <w:r w:rsidRPr="007F43EC">
        <w:t xml:space="preserve">           </w:t>
      </w:r>
      <w:r>
        <w:t xml:space="preserve"> </w:t>
      </w:r>
      <w:r w:rsidRPr="007F43EC">
        <w:t xml:space="preserve">      </w:t>
      </w:r>
      <w:r>
        <w:t xml:space="preserve">    </w:t>
      </w:r>
      <w:r w:rsidRPr="007F43EC">
        <w:t xml:space="preserve">   k 31.12.20</w:t>
      </w:r>
      <w:r>
        <w:t>1</w:t>
      </w:r>
      <w:r w:rsidR="003D6F78">
        <w:t>3</w:t>
      </w:r>
      <w:r w:rsidRPr="007F43EC">
        <w:t xml:space="preserve">      </w:t>
      </w:r>
      <w:r w:rsidRPr="007F43EC">
        <w:rPr>
          <w:b/>
        </w:rPr>
        <w:t xml:space="preserve">       </w:t>
      </w:r>
      <w:r>
        <w:rPr>
          <w:b/>
        </w:rPr>
        <w:t xml:space="preserve">          </w:t>
      </w:r>
      <w:r w:rsidRPr="007F43EC">
        <w:rPr>
          <w:b/>
        </w:rPr>
        <w:t xml:space="preserve">  </w:t>
      </w:r>
      <w:r w:rsidRPr="007F43EC">
        <w:t>bankovních účtů</w:t>
      </w:r>
      <w:r w:rsidRPr="007F43EC">
        <w:rPr>
          <w:b/>
        </w:rPr>
        <w:t xml:space="preserve">     </w:t>
      </w:r>
    </w:p>
    <w:p w:rsidR="0036392E" w:rsidRDefault="0036392E" w:rsidP="0036392E">
      <w:pPr>
        <w:jc w:val="both"/>
      </w:pPr>
      <w:r w:rsidRPr="007F43EC">
        <w:t xml:space="preserve">                      </w:t>
      </w:r>
      <w:r>
        <w:t xml:space="preserve">  </w:t>
      </w:r>
      <w:r w:rsidRPr="007F43EC">
        <w:t xml:space="preserve">                          </w:t>
      </w:r>
      <w:r>
        <w:t xml:space="preserve">                    </w:t>
      </w:r>
      <w:r w:rsidRPr="007F43EC">
        <w:t xml:space="preserve"> v Kč                                     v Kč                      </w:t>
      </w:r>
      <w:r>
        <w:t xml:space="preserve">       </w:t>
      </w:r>
      <w:r w:rsidRPr="007F43EC">
        <w:t xml:space="preserve">           v</w:t>
      </w:r>
      <w:r>
        <w:t> </w:t>
      </w:r>
      <w:r w:rsidRPr="007F43EC">
        <w:t>Kč</w:t>
      </w:r>
    </w:p>
    <w:p w:rsidR="0036392E" w:rsidRPr="00AD5C79" w:rsidRDefault="0036392E" w:rsidP="0036392E">
      <w:pPr>
        <w:jc w:val="both"/>
        <w:rPr>
          <w:sz w:val="16"/>
          <w:szCs w:val="16"/>
        </w:rPr>
      </w:pPr>
      <w:r>
        <w:t xml:space="preserve">                                                                   </w:t>
      </w:r>
      <w:r>
        <w:rPr>
          <w:sz w:val="16"/>
          <w:szCs w:val="16"/>
        </w:rPr>
        <w:t xml:space="preserve">(sloupec 1)                                 (sloupec 2)                           (sloupec </w:t>
      </w:r>
      <w:r w:rsidR="009E4A6F">
        <w:rPr>
          <w:sz w:val="16"/>
          <w:szCs w:val="16"/>
        </w:rPr>
        <w:t>2</w:t>
      </w:r>
      <w:r>
        <w:rPr>
          <w:sz w:val="16"/>
          <w:szCs w:val="16"/>
        </w:rPr>
        <w:t xml:space="preserve">-sloupec </w:t>
      </w:r>
      <w:r w:rsidR="009E4A6F">
        <w:rPr>
          <w:sz w:val="16"/>
          <w:szCs w:val="16"/>
        </w:rPr>
        <w:t>1</w:t>
      </w:r>
      <w:r>
        <w:rPr>
          <w:sz w:val="16"/>
          <w:szCs w:val="16"/>
        </w:rPr>
        <w:t xml:space="preserve">)             </w:t>
      </w:r>
    </w:p>
    <w:p w:rsidR="0036392E" w:rsidRPr="007F43EC" w:rsidRDefault="0036392E" w:rsidP="0036392E">
      <w:pPr>
        <w:jc w:val="both"/>
      </w:pPr>
      <w:r>
        <w:t>----------------------------------------------------------------------------------------------------------------------------------------</w:t>
      </w:r>
    </w:p>
    <w:p w:rsidR="0036392E" w:rsidRDefault="0036392E" w:rsidP="0036392E">
      <w:pPr>
        <w:pStyle w:val="Zkladntext3"/>
        <w:outlineLvl w:val="0"/>
        <w:rPr>
          <w:b w:val="0"/>
        </w:rPr>
      </w:pPr>
      <w:r>
        <w:rPr>
          <w:b w:val="0"/>
        </w:rPr>
        <w:t xml:space="preserve">malá HČ  </w:t>
      </w:r>
      <w:r>
        <w:rPr>
          <w:b w:val="0"/>
          <w:sz w:val="16"/>
          <w:szCs w:val="16"/>
        </w:rPr>
        <w:t>*)</w:t>
      </w:r>
      <w:r>
        <w:rPr>
          <w:b w:val="0"/>
        </w:rPr>
        <w:t xml:space="preserve">                       </w:t>
      </w:r>
      <w:r w:rsidR="009E4A6F">
        <w:rPr>
          <w:b w:val="0"/>
        </w:rPr>
        <w:t xml:space="preserve"> </w:t>
      </w:r>
      <w:r>
        <w:rPr>
          <w:b w:val="0"/>
        </w:rPr>
        <w:t xml:space="preserve">         </w:t>
      </w:r>
      <w:r w:rsidR="003D6F78">
        <w:rPr>
          <w:b w:val="0"/>
        </w:rPr>
        <w:t>1</w:t>
      </w:r>
      <w:r>
        <w:rPr>
          <w:b w:val="0"/>
        </w:rPr>
        <w:t xml:space="preserve">1 305 167,40               </w:t>
      </w:r>
      <w:r w:rsidR="003D6F78">
        <w:rPr>
          <w:b w:val="0"/>
        </w:rPr>
        <w:t xml:space="preserve">1 066 354,43               </w:t>
      </w:r>
      <w:r w:rsidR="009E4A6F">
        <w:rPr>
          <w:b w:val="0"/>
        </w:rPr>
        <w:t>-</w:t>
      </w:r>
      <w:r w:rsidR="003D6F78">
        <w:rPr>
          <w:b w:val="0"/>
        </w:rPr>
        <w:t>10 238 812,97</w:t>
      </w:r>
      <w:r>
        <w:rPr>
          <w:b w:val="0"/>
        </w:rPr>
        <w:t xml:space="preserve">              </w:t>
      </w:r>
    </w:p>
    <w:p w:rsidR="0036392E" w:rsidRDefault="0036392E" w:rsidP="0036392E">
      <w:pPr>
        <w:pStyle w:val="Zkladntext3"/>
        <w:outlineLvl w:val="0"/>
        <w:rPr>
          <w:b w:val="0"/>
        </w:rPr>
      </w:pPr>
      <w:r>
        <w:rPr>
          <w:b w:val="0"/>
        </w:rPr>
        <w:t xml:space="preserve">velká HČ  </w:t>
      </w:r>
      <w:r>
        <w:rPr>
          <w:b w:val="0"/>
          <w:sz w:val="16"/>
          <w:szCs w:val="16"/>
        </w:rPr>
        <w:t>**)</w:t>
      </w:r>
      <w:r>
        <w:rPr>
          <w:b w:val="0"/>
        </w:rPr>
        <w:t xml:space="preserve">                               54 985 830,86             </w:t>
      </w:r>
      <w:r w:rsidR="003D6F78">
        <w:rPr>
          <w:b w:val="0"/>
        </w:rPr>
        <w:t xml:space="preserve">23 223 942,81   </w:t>
      </w:r>
      <w:r w:rsidR="009E4A6F">
        <w:rPr>
          <w:b w:val="0"/>
        </w:rPr>
        <w:t xml:space="preserve">            -31 761 888,05</w:t>
      </w:r>
      <w:r>
        <w:rPr>
          <w:b w:val="0"/>
        </w:rPr>
        <w:t xml:space="preserve">     </w:t>
      </w:r>
    </w:p>
    <w:p w:rsidR="0036392E" w:rsidRDefault="0036392E" w:rsidP="0036392E">
      <w:pPr>
        <w:pStyle w:val="Zkladntext3"/>
        <w:outlineLvl w:val="0"/>
        <w:rPr>
          <w:b w:val="0"/>
        </w:rPr>
      </w:pPr>
      <w:r>
        <w:rPr>
          <w:b w:val="0"/>
        </w:rPr>
        <w:t xml:space="preserve">velká HČ-kauce </w:t>
      </w:r>
      <w:r>
        <w:rPr>
          <w:b w:val="0"/>
          <w:sz w:val="16"/>
          <w:szCs w:val="16"/>
        </w:rPr>
        <w:t>***)</w:t>
      </w:r>
      <w:r>
        <w:rPr>
          <w:b w:val="0"/>
        </w:rPr>
        <w:t xml:space="preserve">                      2 347 189,29             </w:t>
      </w:r>
      <w:r w:rsidR="003D6F78">
        <w:rPr>
          <w:b w:val="0"/>
        </w:rPr>
        <w:t xml:space="preserve">  3 608 270,40   </w:t>
      </w:r>
      <w:r w:rsidR="009E4A6F">
        <w:rPr>
          <w:b w:val="0"/>
        </w:rPr>
        <w:t xml:space="preserve">            + 1 261 081,11</w:t>
      </w:r>
    </w:p>
    <w:p w:rsidR="0036392E" w:rsidRDefault="0036392E" w:rsidP="0036392E">
      <w:pPr>
        <w:pStyle w:val="Zkladntext3"/>
        <w:outlineLvl w:val="0"/>
        <w:rPr>
          <w:b w:val="0"/>
        </w:rPr>
      </w:pPr>
      <w:r>
        <w:rPr>
          <w:b w:val="0"/>
        </w:rPr>
        <w:t xml:space="preserve">velká HČ  </w:t>
      </w:r>
      <w:r>
        <w:rPr>
          <w:b w:val="0"/>
          <w:sz w:val="16"/>
          <w:szCs w:val="16"/>
        </w:rPr>
        <w:t>***)</w:t>
      </w:r>
      <w:r>
        <w:rPr>
          <w:b w:val="0"/>
        </w:rPr>
        <w:t xml:space="preserve">                            </w:t>
      </w:r>
      <w:r w:rsidR="003D6F78">
        <w:rPr>
          <w:b w:val="0"/>
        </w:rPr>
        <w:t xml:space="preserve"> </w:t>
      </w:r>
      <w:r>
        <w:rPr>
          <w:b w:val="0"/>
        </w:rPr>
        <w:t xml:space="preserve"> 12 191 767,84            </w:t>
      </w:r>
      <w:r w:rsidR="003D6F78">
        <w:rPr>
          <w:b w:val="0"/>
        </w:rPr>
        <w:t xml:space="preserve">   4 541 853,48 </w:t>
      </w:r>
      <w:r w:rsidR="009E4A6F">
        <w:rPr>
          <w:b w:val="0"/>
        </w:rPr>
        <w:t xml:space="preserve">              - 7 649 914,36</w:t>
      </w:r>
    </w:p>
    <w:p w:rsidR="0036392E" w:rsidRDefault="0036392E" w:rsidP="0036392E">
      <w:pPr>
        <w:pStyle w:val="Zkladntext3"/>
        <w:outlineLvl w:val="0"/>
        <w:rPr>
          <w:b w:val="0"/>
        </w:rPr>
      </w:pPr>
      <w:r>
        <w:rPr>
          <w:b w:val="0"/>
        </w:rPr>
        <w:t xml:space="preserve">vkladový účet  </w:t>
      </w:r>
      <w:r>
        <w:rPr>
          <w:b w:val="0"/>
          <w:sz w:val="16"/>
          <w:szCs w:val="16"/>
        </w:rPr>
        <w:t xml:space="preserve">****) </w:t>
      </w:r>
      <w:r>
        <w:rPr>
          <w:b w:val="0"/>
        </w:rPr>
        <w:t xml:space="preserve">                   110 925 070,59            </w:t>
      </w:r>
      <w:r w:rsidR="003D6F78">
        <w:rPr>
          <w:b w:val="0"/>
        </w:rPr>
        <w:t xml:space="preserve">           0</w:t>
      </w:r>
      <w:r>
        <w:rPr>
          <w:b w:val="0"/>
        </w:rPr>
        <w:t xml:space="preserve"> </w:t>
      </w:r>
      <w:r w:rsidR="009E4A6F">
        <w:rPr>
          <w:b w:val="0"/>
        </w:rPr>
        <w:t xml:space="preserve">                     -110 925 070,59</w:t>
      </w:r>
    </w:p>
    <w:p w:rsidR="0036392E" w:rsidRPr="009E4A6F" w:rsidRDefault="0036392E" w:rsidP="0036392E">
      <w:pPr>
        <w:pStyle w:val="Zkladntext3"/>
        <w:outlineLvl w:val="0"/>
        <w:rPr>
          <w:b w:val="0"/>
        </w:rPr>
      </w:pPr>
      <w:r>
        <w:rPr>
          <w:b w:val="0"/>
          <w:u w:val="single"/>
        </w:rPr>
        <w:t>ú</w:t>
      </w:r>
      <w:r w:rsidRPr="00F13143">
        <w:rPr>
          <w:b w:val="0"/>
          <w:u w:val="single"/>
        </w:rPr>
        <w:t>čty celkem</w:t>
      </w:r>
      <w:r w:rsidRPr="00F13143">
        <w:rPr>
          <w:b w:val="0"/>
        </w:rPr>
        <w:t xml:space="preserve">                                </w:t>
      </w:r>
      <w:r w:rsidRPr="00F13143">
        <w:rPr>
          <w:b w:val="0"/>
          <w:u w:val="single"/>
        </w:rPr>
        <w:t>191 755 025,98</w:t>
      </w:r>
      <w:r w:rsidRPr="00F13143">
        <w:rPr>
          <w:b w:val="0"/>
        </w:rPr>
        <w:t xml:space="preserve">    </w:t>
      </w:r>
      <w:r>
        <w:rPr>
          <w:b w:val="0"/>
        </w:rPr>
        <w:t xml:space="preserve">        </w:t>
      </w:r>
      <w:r w:rsidR="003D6F78">
        <w:rPr>
          <w:b w:val="0"/>
        </w:rPr>
        <w:t xml:space="preserve"> </w:t>
      </w:r>
      <w:r w:rsidR="003D6F78" w:rsidRPr="009E4A6F">
        <w:rPr>
          <w:b w:val="0"/>
          <w:u w:val="single"/>
        </w:rPr>
        <w:t>32 440 421,12</w:t>
      </w:r>
      <w:r w:rsidR="003D6F78">
        <w:rPr>
          <w:b w:val="0"/>
        </w:rPr>
        <w:t xml:space="preserve">        </w:t>
      </w:r>
      <w:r w:rsidR="009E4A6F">
        <w:rPr>
          <w:b w:val="0"/>
        </w:rPr>
        <w:t xml:space="preserve">   </w:t>
      </w:r>
      <w:r w:rsidRPr="009E4A6F">
        <w:rPr>
          <w:b w:val="0"/>
          <w:u w:val="single"/>
        </w:rPr>
        <w:t>-</w:t>
      </w:r>
      <w:r w:rsidR="009E4A6F" w:rsidRPr="009E4A6F">
        <w:rPr>
          <w:b w:val="0"/>
          <w:u w:val="single"/>
        </w:rPr>
        <w:t>159 314 604,86</w:t>
      </w:r>
      <w:r w:rsidRPr="009E4A6F">
        <w:rPr>
          <w:b w:val="0"/>
          <w:u w:val="single"/>
        </w:rPr>
        <w:t xml:space="preserve">                                                                   </w:t>
      </w:r>
    </w:p>
    <w:p w:rsidR="0036392E" w:rsidRPr="009E4A6F" w:rsidRDefault="0036392E" w:rsidP="0036392E">
      <w:pPr>
        <w:pStyle w:val="Zkladntext3"/>
        <w:outlineLvl w:val="0"/>
        <w:rPr>
          <w:b w:val="0"/>
          <w:szCs w:val="24"/>
        </w:rPr>
      </w:pPr>
      <w:r w:rsidRPr="009E4A6F">
        <w:rPr>
          <w:b w:val="0"/>
          <w:szCs w:val="24"/>
        </w:rPr>
        <w:t xml:space="preserve">                                                                                                                                 </w:t>
      </w:r>
      <w:r w:rsidR="003D6F78" w:rsidRPr="009E4A6F">
        <w:rPr>
          <w:b w:val="0"/>
          <w:szCs w:val="24"/>
        </w:rPr>
        <w:t>pokles</w:t>
      </w:r>
      <w:r w:rsidRPr="009E4A6F">
        <w:rPr>
          <w:b w:val="0"/>
          <w:szCs w:val="24"/>
        </w:rPr>
        <w:t xml:space="preserve"> </w:t>
      </w:r>
    </w:p>
    <w:p w:rsidR="0036392E" w:rsidRPr="009E4A6F" w:rsidRDefault="0036392E" w:rsidP="0036392E">
      <w:pPr>
        <w:pStyle w:val="Zkladntext3"/>
        <w:outlineLvl w:val="0"/>
        <w:rPr>
          <w:b w:val="0"/>
          <w:szCs w:val="24"/>
        </w:rPr>
      </w:pPr>
      <w:r w:rsidRPr="009E4A6F">
        <w:rPr>
          <w:b w:val="0"/>
          <w:szCs w:val="24"/>
        </w:rPr>
        <w:t xml:space="preserve">                                                                           finančních prostředků oproti stavu k 1. 1. 201</w:t>
      </w:r>
      <w:r w:rsidR="003D6F78" w:rsidRPr="009E4A6F">
        <w:rPr>
          <w:b w:val="0"/>
          <w:szCs w:val="24"/>
        </w:rPr>
        <w:t>3</w:t>
      </w:r>
      <w:r w:rsidRPr="009E4A6F">
        <w:rPr>
          <w:b w:val="0"/>
          <w:szCs w:val="24"/>
        </w:rPr>
        <w:t xml:space="preserve">                                                                         </w:t>
      </w:r>
    </w:p>
    <w:p w:rsidR="00914975" w:rsidRDefault="00914975" w:rsidP="0036392E">
      <w:pPr>
        <w:pStyle w:val="Zkladntext"/>
      </w:pPr>
    </w:p>
    <w:p w:rsidR="00914975" w:rsidRDefault="00914975" w:rsidP="0036392E">
      <w:pPr>
        <w:pStyle w:val="Zkladntext"/>
      </w:pPr>
      <w:r>
        <w:t xml:space="preserve">     Z účtu hospodářské činnosti bylo převedeno v</w:t>
      </w:r>
      <w:r w:rsidR="0085172F">
        <w:t xml:space="preserve"> roce 2013 </w:t>
      </w:r>
      <w:r>
        <w:t>80 000 tis. Kč na běžný účet se zvýhodněnou roční úrokovou sazbou 1,25% vedený v České spořitelně, a.s. za účelem vyššího zhodnocení volných finančních prostředků.</w:t>
      </w:r>
    </w:p>
    <w:p w:rsidR="0036392E" w:rsidRPr="009E4A6F" w:rsidRDefault="00914975" w:rsidP="0036392E">
      <w:pPr>
        <w:pStyle w:val="Zkladntext"/>
      </w:pPr>
      <w:r>
        <w:t xml:space="preserve"> </w:t>
      </w:r>
    </w:p>
    <w:p w:rsidR="0036392E" w:rsidRDefault="0036392E" w:rsidP="0036392E">
      <w:pPr>
        <w:pStyle w:val="Zkladntext"/>
      </w:pPr>
      <w:r>
        <w:rPr>
          <w:sz w:val="16"/>
          <w:szCs w:val="16"/>
        </w:rPr>
        <w:t>*)</w:t>
      </w:r>
      <w:r>
        <w:t xml:space="preserve">    účet vedený v České spořitelně, a.s., - finanční prostředky, které souvisejí s pronájmem </w:t>
      </w:r>
    </w:p>
    <w:p w:rsidR="0036392E" w:rsidRDefault="0036392E" w:rsidP="0036392E">
      <w:pPr>
        <w:pStyle w:val="Zkladntext"/>
      </w:pPr>
      <w:r>
        <w:t xml:space="preserve">       a prodejem obecního majetku </w:t>
      </w:r>
    </w:p>
    <w:p w:rsidR="0036392E" w:rsidRDefault="0036392E" w:rsidP="0036392E">
      <w:pPr>
        <w:pStyle w:val="Zkladntext"/>
      </w:pPr>
      <w:r>
        <w:rPr>
          <w:sz w:val="16"/>
          <w:szCs w:val="16"/>
        </w:rPr>
        <w:t>**)</w:t>
      </w:r>
      <w:r>
        <w:t xml:space="preserve">   účet vedený v Československé obchodní bance, a.s. - finanční prostředky, které souvisejí</w:t>
      </w:r>
    </w:p>
    <w:p w:rsidR="0036392E" w:rsidRDefault="0036392E" w:rsidP="0036392E">
      <w:pPr>
        <w:pStyle w:val="Zkladntext"/>
      </w:pPr>
      <w:r>
        <w:t xml:space="preserve">       se správou bytového a nebytového fondu (účet spravuje správní firma)</w:t>
      </w:r>
    </w:p>
    <w:p w:rsidR="0036392E" w:rsidRDefault="0036392E" w:rsidP="0036392E">
      <w:pPr>
        <w:pStyle w:val="Zkladntext"/>
      </w:pPr>
      <w:r>
        <w:rPr>
          <w:sz w:val="16"/>
          <w:szCs w:val="16"/>
        </w:rPr>
        <w:t>***)</w:t>
      </w:r>
      <w:r>
        <w:t xml:space="preserve">  účet vedený v Komerční bance, a.s. - finanční prostředky, které souvisejí se správou</w:t>
      </w:r>
    </w:p>
    <w:p w:rsidR="0036392E" w:rsidRDefault="0036392E" w:rsidP="0036392E">
      <w:pPr>
        <w:pStyle w:val="Zkladntext"/>
      </w:pPr>
      <w:r>
        <w:t xml:space="preserve">        bytového a nebytového fondu (účet spravuje správní firma)</w:t>
      </w:r>
    </w:p>
    <w:p w:rsidR="0036392E" w:rsidRDefault="0036392E" w:rsidP="0036392E">
      <w:pPr>
        <w:pStyle w:val="Zkladntext"/>
      </w:pPr>
      <w:r>
        <w:rPr>
          <w:sz w:val="16"/>
          <w:szCs w:val="16"/>
        </w:rPr>
        <w:t xml:space="preserve">****) </w:t>
      </w:r>
      <w:r w:rsidRPr="00A319B3">
        <w:t>vkladový účet s tříměsíční výpovědní lhůtou</w:t>
      </w:r>
      <w:r>
        <w:t xml:space="preserve"> vedený v J</w:t>
      </w:r>
      <w:r w:rsidRPr="00A002B2">
        <w:t>&amp;</w:t>
      </w:r>
      <w:r>
        <w:t>T bance, a.</w:t>
      </w:r>
      <w:r w:rsidR="00127425">
        <w:t xml:space="preserve"> s.</w:t>
      </w:r>
    </w:p>
    <w:p w:rsidR="0036392E" w:rsidRDefault="0036392E" w:rsidP="0036392E">
      <w:pPr>
        <w:pStyle w:val="Zkladntext"/>
      </w:pPr>
    </w:p>
    <w:p w:rsidR="0036392E" w:rsidRDefault="0036392E">
      <w:pPr>
        <w:pStyle w:val="Zkladntext3"/>
        <w:rPr>
          <w:b w:val="0"/>
        </w:rPr>
      </w:pPr>
    </w:p>
    <w:p w:rsidR="00F9226E" w:rsidRDefault="00F9226E">
      <w:pPr>
        <w:pStyle w:val="Zkladntext3"/>
        <w:rPr>
          <w:b w:val="0"/>
        </w:rPr>
      </w:pPr>
    </w:p>
    <w:p w:rsidR="00F9226E" w:rsidRDefault="00F9226E">
      <w:pPr>
        <w:pStyle w:val="Zkladntext3"/>
        <w:rPr>
          <w:b w:val="0"/>
        </w:rPr>
      </w:pPr>
    </w:p>
    <w:p w:rsidR="00F9226E" w:rsidRDefault="00F9226E">
      <w:pPr>
        <w:pStyle w:val="Zkladntext3"/>
        <w:rPr>
          <w:b w:val="0"/>
        </w:rPr>
      </w:pPr>
    </w:p>
    <w:p w:rsidR="00F9226E" w:rsidRDefault="00F9226E">
      <w:pPr>
        <w:pStyle w:val="Zkladntext3"/>
        <w:rPr>
          <w:b w:val="0"/>
        </w:rPr>
      </w:pPr>
    </w:p>
    <w:p w:rsidR="00F9226E" w:rsidRDefault="00F9226E">
      <w:pPr>
        <w:pStyle w:val="Zkladntext3"/>
        <w:rPr>
          <w:b w:val="0"/>
        </w:rPr>
      </w:pPr>
    </w:p>
    <w:p w:rsidR="00F9226E" w:rsidRDefault="00F9226E">
      <w:pPr>
        <w:pStyle w:val="Zkladntext3"/>
        <w:rPr>
          <w:b w:val="0"/>
        </w:rPr>
      </w:pPr>
    </w:p>
    <w:p w:rsidR="00F9226E" w:rsidRDefault="00F9226E">
      <w:pPr>
        <w:pStyle w:val="Zkladntext3"/>
        <w:rPr>
          <w:b w:val="0"/>
        </w:rPr>
      </w:pPr>
    </w:p>
    <w:p w:rsidR="00F9226E" w:rsidRDefault="00F9226E">
      <w:pPr>
        <w:pStyle w:val="Zkladntext3"/>
        <w:rPr>
          <w:b w:val="0"/>
        </w:rPr>
      </w:pPr>
    </w:p>
    <w:p w:rsidR="00F9226E" w:rsidRDefault="00F9226E">
      <w:pPr>
        <w:pStyle w:val="Zkladntext3"/>
        <w:rPr>
          <w:b w:val="0"/>
        </w:rPr>
      </w:pPr>
    </w:p>
    <w:p w:rsidR="00F9226E" w:rsidRDefault="00F9226E">
      <w:pPr>
        <w:pStyle w:val="Zkladntext3"/>
        <w:rPr>
          <w:b w:val="0"/>
        </w:rPr>
      </w:pPr>
    </w:p>
    <w:p w:rsidR="00F9226E" w:rsidRDefault="00F9226E">
      <w:pPr>
        <w:pStyle w:val="Zkladntext3"/>
        <w:rPr>
          <w:b w:val="0"/>
        </w:rPr>
      </w:pPr>
    </w:p>
    <w:p w:rsidR="00F9226E" w:rsidRDefault="00F9226E">
      <w:pPr>
        <w:pStyle w:val="Zkladntext3"/>
        <w:rPr>
          <w:b w:val="0"/>
        </w:rPr>
      </w:pPr>
    </w:p>
    <w:p w:rsidR="00F9226E" w:rsidRDefault="00F9226E">
      <w:pPr>
        <w:pStyle w:val="Zkladntext3"/>
        <w:rPr>
          <w:b w:val="0"/>
        </w:rPr>
      </w:pPr>
    </w:p>
    <w:p w:rsidR="00F9226E" w:rsidRDefault="00F9226E">
      <w:pPr>
        <w:pStyle w:val="Zkladntext3"/>
        <w:rPr>
          <w:b w:val="0"/>
        </w:rPr>
      </w:pPr>
    </w:p>
    <w:p w:rsidR="00F9226E" w:rsidRDefault="00F9226E">
      <w:pPr>
        <w:pStyle w:val="Zkladntext3"/>
        <w:rPr>
          <w:b w:val="0"/>
        </w:rPr>
      </w:pPr>
    </w:p>
    <w:p w:rsidR="00F9226E" w:rsidRDefault="00F9226E">
      <w:pPr>
        <w:pStyle w:val="Zkladntext3"/>
        <w:rPr>
          <w:b w:val="0"/>
        </w:rPr>
      </w:pPr>
    </w:p>
    <w:p w:rsidR="005A6646" w:rsidRPr="005A6646" w:rsidRDefault="005A6646" w:rsidP="0085172F">
      <w:pPr>
        <w:pStyle w:val="Zkladntext3"/>
        <w:numPr>
          <w:ilvl w:val="0"/>
          <w:numId w:val="15"/>
        </w:numPr>
      </w:pPr>
      <w:r w:rsidRPr="005A6646">
        <w:lastRenderedPageBreak/>
        <w:t>Přiznání k dani z příjmů právnických osob za rok 2013</w:t>
      </w:r>
    </w:p>
    <w:p w:rsidR="005A6646" w:rsidRPr="005A6646" w:rsidRDefault="005A6646">
      <w:pPr>
        <w:pStyle w:val="Zkladntext3"/>
      </w:pPr>
    </w:p>
    <w:p w:rsidR="00EB6291" w:rsidRDefault="0085172F">
      <w:pPr>
        <w:pStyle w:val="Zkladntext3"/>
        <w:rPr>
          <w:b w:val="0"/>
        </w:rPr>
      </w:pPr>
      <w:r>
        <w:rPr>
          <w:b w:val="0"/>
        </w:rPr>
        <w:t xml:space="preserve">     </w:t>
      </w:r>
      <w:r w:rsidR="005A6646">
        <w:rPr>
          <w:b w:val="0"/>
        </w:rPr>
        <w:t>Vyhláška hl. m. Prahy č. 55/2000 Sb., hl. m. Prahy, kterou se vydává Statut hl. m. Prahy ukládá v § 12 odst. 3 městským částem hl. m. Prahy předložit podklady pro přiznání hl. m. Prahy k dani z příjmů právnických osob.</w:t>
      </w:r>
      <w:r w:rsidR="00EB6291">
        <w:rPr>
          <w:b w:val="0"/>
        </w:rPr>
        <w:t xml:space="preserve"> </w:t>
      </w:r>
    </w:p>
    <w:p w:rsidR="00161804" w:rsidRDefault="00EB6291">
      <w:pPr>
        <w:pStyle w:val="Zkladntext3"/>
        <w:rPr>
          <w:b w:val="0"/>
        </w:rPr>
      </w:pPr>
      <w:r>
        <w:rPr>
          <w:b w:val="0"/>
        </w:rPr>
        <w:t>Městské části zpracovávají podklady pro daňové přiznání v souladu se zákonem č. 586/1992 Sb., o daních z příjmů, ve znění pozdějších předpisů.</w:t>
      </w:r>
      <w:r w:rsidR="00C21014">
        <w:rPr>
          <w:b w:val="0"/>
        </w:rPr>
        <w:t xml:space="preserve"> Termín pro předložení formuláře „Přiznání k dani z příjmů právnických osob za zdaňovací období 2013“ a komentáře k podkladům byl stanoven do 31. 3. 2014.</w:t>
      </w:r>
    </w:p>
    <w:p w:rsidR="00BE1060" w:rsidRDefault="00EB6291">
      <w:pPr>
        <w:pStyle w:val="Zkladntext3"/>
        <w:rPr>
          <w:b w:val="0"/>
        </w:rPr>
      </w:pPr>
      <w:r>
        <w:rPr>
          <w:b w:val="0"/>
        </w:rPr>
        <w:t xml:space="preserve">     Předmětem daně jsou příjmy (výnosy) a většina těchto zdanitelných příjmů městské části plyne z pronájmů a prodejů majetku svěřeného městské části. </w:t>
      </w:r>
      <w:r w:rsidR="00C423AF">
        <w:rPr>
          <w:b w:val="0"/>
        </w:rPr>
        <w:t xml:space="preserve">Veškeré výdaje (náklady) na dosažení, zajištění a udržení zdanitelných příjmů pak tvoří náklady zdaňované činnosti. Rozdíl mezi výnosy a náklady tvoří hospodářský výsledek, který </w:t>
      </w:r>
      <w:r w:rsidR="00BE1060">
        <w:rPr>
          <w:b w:val="0"/>
        </w:rPr>
        <w:t xml:space="preserve">se dále </w:t>
      </w:r>
      <w:r w:rsidR="002D3A21">
        <w:rPr>
          <w:b w:val="0"/>
        </w:rPr>
        <w:t xml:space="preserve">upravuje o položky, které mimoúčetně zvyšují a snižují </w:t>
      </w:r>
      <w:r w:rsidR="00BE1060">
        <w:rPr>
          <w:b w:val="0"/>
        </w:rPr>
        <w:t>výsledek hospodaření zdaňované činnosti</w:t>
      </w:r>
      <w:r w:rsidR="002D3A21">
        <w:rPr>
          <w:b w:val="0"/>
        </w:rPr>
        <w:t>.</w:t>
      </w:r>
    </w:p>
    <w:p w:rsidR="00BE1060" w:rsidRDefault="00BE1060">
      <w:pPr>
        <w:pStyle w:val="Zkladntext3"/>
        <w:rPr>
          <w:b w:val="0"/>
        </w:rPr>
      </w:pPr>
    </w:p>
    <w:p w:rsidR="00BE1060" w:rsidRPr="006A4D4D" w:rsidRDefault="00BE1060">
      <w:pPr>
        <w:pStyle w:val="Zkladntext3"/>
      </w:pPr>
      <w:r w:rsidRPr="006A4D4D">
        <w:t>Městská část Praha 17</w:t>
      </w:r>
    </w:p>
    <w:p w:rsidR="00BE1060" w:rsidRDefault="00BE1060">
      <w:pPr>
        <w:pStyle w:val="Zkladntext3"/>
        <w:rPr>
          <w:b w:val="0"/>
        </w:rPr>
      </w:pPr>
    </w:p>
    <w:p w:rsidR="00BE1060" w:rsidRPr="006A4D4D" w:rsidRDefault="00BE1060">
      <w:pPr>
        <w:pStyle w:val="Zkladntext3"/>
      </w:pPr>
      <w:r w:rsidRPr="006A4D4D">
        <w:t>Výsledek hospodaření zdaňované činnosti před zdaněním                        21 735 814,17 Kč</w:t>
      </w:r>
    </w:p>
    <w:p w:rsidR="00BE1060" w:rsidRDefault="00BE1060">
      <w:pPr>
        <w:pStyle w:val="Zkladntext3"/>
        <w:rPr>
          <w:b w:val="0"/>
        </w:rPr>
      </w:pPr>
      <w:r>
        <w:rPr>
          <w:b w:val="0"/>
        </w:rPr>
        <w:t>(před zaúčtováním předběžné daňové povinnosti ve výši 5 095 129,16 Kč)</w:t>
      </w:r>
    </w:p>
    <w:p w:rsidR="00BE1060" w:rsidRDefault="00BE1060">
      <w:pPr>
        <w:pStyle w:val="Zkladntext3"/>
        <w:rPr>
          <w:b w:val="0"/>
        </w:rPr>
      </w:pPr>
    </w:p>
    <w:p w:rsidR="00BE1060" w:rsidRPr="006A4D4D" w:rsidRDefault="00BE1060">
      <w:pPr>
        <w:pStyle w:val="Zkladntext3"/>
      </w:pPr>
      <w:r w:rsidRPr="006A4D4D">
        <w:t xml:space="preserve">Položky zvyšující výsledek hospodaření </w:t>
      </w:r>
      <w:r w:rsidR="006A4D4D">
        <w:t xml:space="preserve"> </w:t>
      </w:r>
      <w:r w:rsidRPr="006A4D4D">
        <w:t xml:space="preserve">                                                     3</w:t>
      </w:r>
      <w:r w:rsidR="008D33A1">
        <w:t>7 623 708</w:t>
      </w:r>
      <w:r w:rsidRPr="006A4D4D">
        <w:t>,58 Kč</w:t>
      </w:r>
    </w:p>
    <w:p w:rsidR="00BE1060" w:rsidRDefault="00BE1060">
      <w:pPr>
        <w:pStyle w:val="Zkladntext3"/>
        <w:rPr>
          <w:b w:val="0"/>
        </w:rPr>
      </w:pPr>
      <w:r>
        <w:rPr>
          <w:b w:val="0"/>
        </w:rPr>
        <w:t>(účetní zůstatkové ceny prodaného hmotného majetku a pozemků, opravné položky k pohledávkám, odpisy nedobytných pohledávek, náklady roku 2012 účtované v roce 2013, bankovní poplatky za vedení účtů zdaňované činnosti</w:t>
      </w:r>
      <w:r w:rsidR="008D33A1">
        <w:rPr>
          <w:b w:val="0"/>
        </w:rPr>
        <w:t>, výnosy z dluhopisů</w:t>
      </w:r>
      <w:r>
        <w:rPr>
          <w:b w:val="0"/>
        </w:rPr>
        <w:t>)</w:t>
      </w:r>
    </w:p>
    <w:p w:rsidR="00BE1060" w:rsidRDefault="00BE1060">
      <w:pPr>
        <w:pStyle w:val="Zkladntext3"/>
        <w:rPr>
          <w:b w:val="0"/>
        </w:rPr>
      </w:pPr>
    </w:p>
    <w:p w:rsidR="00BE1060" w:rsidRPr="006A4D4D" w:rsidRDefault="00BE1060">
      <w:pPr>
        <w:pStyle w:val="Zkladntext3"/>
      </w:pPr>
      <w:r w:rsidRPr="006A4D4D">
        <w:t>Položky snižující výsledek hospodaření                                                       26 012 735,04 Kč</w:t>
      </w:r>
    </w:p>
    <w:p w:rsidR="000D26E2" w:rsidRDefault="005771F0">
      <w:pPr>
        <w:pStyle w:val="Zkladntext3"/>
        <w:rPr>
          <w:b w:val="0"/>
        </w:rPr>
      </w:pPr>
      <w:r>
        <w:rPr>
          <w:b w:val="0"/>
        </w:rPr>
        <w:t>(výnosy z přecenění majetku reálnou hodnotou, mimoúčetně evidované zůstatkové ceny prodaného a vyřazeného majetku, výnosy roku 2012 účtované v roce 2013, mimoúčetně</w:t>
      </w:r>
      <w:r w:rsidR="000D26E2">
        <w:rPr>
          <w:b w:val="0"/>
        </w:rPr>
        <w:t xml:space="preserve"> evidované daňové odpisy majetku využívaného ve zdaňované činnosti)</w:t>
      </w:r>
    </w:p>
    <w:p w:rsidR="000D26E2" w:rsidRDefault="000D26E2">
      <w:pPr>
        <w:pStyle w:val="Zkladntext3"/>
        <w:rPr>
          <w:b w:val="0"/>
        </w:rPr>
      </w:pPr>
    </w:p>
    <w:p w:rsidR="00C423AF" w:rsidRPr="006A4D4D" w:rsidRDefault="000D26E2">
      <w:pPr>
        <w:pStyle w:val="Zkladntext3"/>
      </w:pPr>
      <w:r w:rsidRPr="006A4D4D">
        <w:t xml:space="preserve">Základ daně </w:t>
      </w:r>
      <w:r w:rsidR="006A4D4D">
        <w:t xml:space="preserve"> </w:t>
      </w:r>
      <w:r w:rsidRPr="006A4D4D">
        <w:t xml:space="preserve">                                                                                                  </w:t>
      </w:r>
      <w:r w:rsidR="008D33A1">
        <w:t>33 346 787</w:t>
      </w:r>
      <w:r w:rsidRPr="006A4D4D">
        <w:t>,71 Kč</w:t>
      </w:r>
      <w:r w:rsidR="005771F0" w:rsidRPr="006A4D4D">
        <w:t xml:space="preserve"> </w:t>
      </w:r>
      <w:r w:rsidR="00C423AF" w:rsidRPr="006A4D4D">
        <w:t xml:space="preserve"> </w:t>
      </w:r>
    </w:p>
    <w:p w:rsidR="00C423AF" w:rsidRDefault="00C423AF">
      <w:pPr>
        <w:pStyle w:val="Zkladntext3"/>
        <w:rPr>
          <w:b w:val="0"/>
        </w:rPr>
      </w:pPr>
    </w:p>
    <w:p w:rsidR="00161804" w:rsidRDefault="000D26E2">
      <w:pPr>
        <w:pStyle w:val="Zkladntext3"/>
        <w:rPr>
          <w:b w:val="0"/>
        </w:rPr>
      </w:pPr>
      <w:r>
        <w:rPr>
          <w:b w:val="0"/>
        </w:rPr>
        <w:t xml:space="preserve">Sazba daně (v %)                                                                                                         </w:t>
      </w:r>
      <w:r w:rsidRPr="0055358D">
        <w:t>19</w:t>
      </w:r>
    </w:p>
    <w:p w:rsidR="000D26E2" w:rsidRDefault="000D26E2">
      <w:pPr>
        <w:pStyle w:val="Zkladntext3"/>
        <w:rPr>
          <w:b w:val="0"/>
        </w:rPr>
      </w:pPr>
    </w:p>
    <w:p w:rsidR="000D26E2" w:rsidRDefault="000D26E2">
      <w:pPr>
        <w:pStyle w:val="Zkladntext3"/>
      </w:pPr>
      <w:r w:rsidRPr="006A4D4D">
        <w:t xml:space="preserve">Daň                                                                                                                    </w:t>
      </w:r>
      <w:r w:rsidR="008D33A1">
        <w:t>6 335 889,66</w:t>
      </w:r>
      <w:r w:rsidRPr="006A4D4D">
        <w:t xml:space="preserve"> Kč</w:t>
      </w:r>
    </w:p>
    <w:p w:rsidR="006A4D4D" w:rsidRPr="006A4D4D" w:rsidRDefault="006A4D4D">
      <w:pPr>
        <w:pStyle w:val="Zkladntext3"/>
        <w:rPr>
          <w:b w:val="0"/>
        </w:rPr>
      </w:pPr>
      <w:r w:rsidRPr="006A4D4D">
        <w:rPr>
          <w:b w:val="0"/>
        </w:rPr>
        <w:t>(podíl městské části na celkové daňové povinnosti hl. m. Prahy)</w:t>
      </w:r>
    </w:p>
    <w:p w:rsidR="000D26E2" w:rsidRDefault="000D26E2">
      <w:pPr>
        <w:pStyle w:val="Zkladntext3"/>
        <w:rPr>
          <w:b w:val="0"/>
        </w:rPr>
      </w:pPr>
    </w:p>
    <w:p w:rsidR="000D26E2" w:rsidRDefault="00C21014">
      <w:pPr>
        <w:pStyle w:val="Zkladntext3"/>
        <w:rPr>
          <w:b w:val="0"/>
        </w:rPr>
      </w:pPr>
      <w:r>
        <w:rPr>
          <w:b w:val="0"/>
        </w:rPr>
        <w:t xml:space="preserve">     </w:t>
      </w:r>
      <w:r w:rsidR="002D3A21">
        <w:rPr>
          <w:b w:val="0"/>
        </w:rPr>
        <w:t xml:space="preserve">     Městská část převede svůj podíl na celkové daňové povinnosti hl. m. Prahy, tak jak ukládá výše uvedená vyhláška, na účet hl. m. Prahy vždy do 25. června. Hl. m. Praha převede</w:t>
      </w:r>
      <w:r w:rsidR="0055358D">
        <w:rPr>
          <w:b w:val="0"/>
        </w:rPr>
        <w:t xml:space="preserve"> (vrátí)</w:t>
      </w:r>
      <w:r w:rsidR="002D3A21">
        <w:rPr>
          <w:b w:val="0"/>
        </w:rPr>
        <w:t xml:space="preserve"> městské části částku ve výši 100 % podílu městské části na celkové daňové povinnosti hl. m. Prahy za uplynulé zdaňovací období do 31. srpna. </w:t>
      </w:r>
      <w:r w:rsidR="006A4D4D">
        <w:rPr>
          <w:b w:val="0"/>
        </w:rPr>
        <w:t xml:space="preserve">Tyto finanční prostředky jsou městské části poukázány formou neinvestiční dotace. Ve výdajích lze je použít k financování neinvestičních i investičních potřeb. </w:t>
      </w:r>
    </w:p>
    <w:p w:rsidR="00161804" w:rsidRDefault="00161804" w:rsidP="00803AF6">
      <w:pPr>
        <w:pStyle w:val="Zkladntext3"/>
        <w:rPr>
          <w:u w:val="single"/>
        </w:rPr>
      </w:pPr>
    </w:p>
    <w:p w:rsidR="00803AF6" w:rsidRDefault="00803AF6" w:rsidP="00803AF6">
      <w:pPr>
        <w:pStyle w:val="Zkladntext3"/>
        <w:rPr>
          <w:u w:val="single"/>
        </w:rPr>
      </w:pPr>
    </w:p>
    <w:p w:rsidR="000B2A80" w:rsidRDefault="000B2A80" w:rsidP="00803AF6">
      <w:pPr>
        <w:pStyle w:val="Zkladntext3"/>
        <w:rPr>
          <w:u w:val="single"/>
        </w:rPr>
      </w:pPr>
    </w:p>
    <w:p w:rsidR="000B2A80" w:rsidRDefault="000B2A80" w:rsidP="00803AF6">
      <w:pPr>
        <w:pStyle w:val="Zkladntext3"/>
        <w:rPr>
          <w:u w:val="single"/>
        </w:rPr>
      </w:pPr>
    </w:p>
    <w:p w:rsidR="000B2A80" w:rsidRDefault="000B2A80" w:rsidP="00803AF6">
      <w:pPr>
        <w:pStyle w:val="Zkladntext3"/>
        <w:rPr>
          <w:u w:val="single"/>
        </w:rPr>
      </w:pPr>
    </w:p>
    <w:p w:rsidR="000B2A80" w:rsidRDefault="000B2A80" w:rsidP="00803AF6">
      <w:pPr>
        <w:pStyle w:val="Zkladntext3"/>
        <w:rPr>
          <w:u w:val="single"/>
        </w:rPr>
      </w:pPr>
    </w:p>
    <w:p w:rsidR="000B2A80" w:rsidRDefault="000B2A80" w:rsidP="00803AF6">
      <w:pPr>
        <w:pStyle w:val="Zkladntext3"/>
        <w:rPr>
          <w:u w:val="single"/>
        </w:rPr>
      </w:pPr>
    </w:p>
    <w:p w:rsidR="000B2A80" w:rsidRDefault="005C5100" w:rsidP="000B2A80">
      <w:pPr>
        <w:pStyle w:val="Zkladntext3"/>
        <w:numPr>
          <w:ilvl w:val="0"/>
          <w:numId w:val="15"/>
        </w:numPr>
      </w:pPr>
      <w:r>
        <w:lastRenderedPageBreak/>
        <w:t>Hospodaření společnosti Optimis</w:t>
      </w:r>
      <w:r w:rsidR="000B2A80">
        <w:t xml:space="preserve"> spol. s r. o. za rok 2013  </w:t>
      </w:r>
    </w:p>
    <w:p w:rsidR="00803AF6" w:rsidRDefault="00803AF6" w:rsidP="00803AF6">
      <w:pPr>
        <w:pStyle w:val="Zkladntext3"/>
        <w:rPr>
          <w:u w:val="single"/>
        </w:rPr>
      </w:pPr>
    </w:p>
    <w:p w:rsidR="00803AF6" w:rsidRPr="000B2A80" w:rsidRDefault="000B2A80" w:rsidP="00803AF6">
      <w:pPr>
        <w:pStyle w:val="Zkladntext3"/>
        <w:rPr>
          <w:b w:val="0"/>
        </w:rPr>
      </w:pPr>
      <w:r>
        <w:rPr>
          <w:b w:val="0"/>
        </w:rPr>
        <w:t xml:space="preserve">     Společnost pro správu bytového fondu městské části byla založena usnesením Zastupitelstva městské části Praha 17 č. 7/7 ze dne 21. 8. 1995</w:t>
      </w:r>
      <w:r w:rsidR="005524B6">
        <w:rPr>
          <w:b w:val="0"/>
        </w:rPr>
        <w:t xml:space="preserve"> se 100</w:t>
      </w:r>
      <w:r w:rsidR="00386D94">
        <w:rPr>
          <w:b w:val="0"/>
        </w:rPr>
        <w:t xml:space="preserve"> </w:t>
      </w:r>
      <w:r w:rsidR="005524B6">
        <w:rPr>
          <w:b w:val="0"/>
        </w:rPr>
        <w:t>% majet</w:t>
      </w:r>
      <w:r w:rsidR="00386D94">
        <w:rPr>
          <w:b w:val="0"/>
        </w:rPr>
        <w:t>k</w:t>
      </w:r>
      <w:r w:rsidR="005524B6">
        <w:rPr>
          <w:b w:val="0"/>
        </w:rPr>
        <w:t xml:space="preserve">ovou </w:t>
      </w:r>
      <w:r w:rsidR="00386D94">
        <w:rPr>
          <w:b w:val="0"/>
        </w:rPr>
        <w:t>účasti</w:t>
      </w:r>
      <w:r>
        <w:rPr>
          <w:b w:val="0"/>
        </w:rPr>
        <w:t>.</w:t>
      </w:r>
    </w:p>
    <w:p w:rsidR="000B2A80" w:rsidRDefault="00386D94" w:rsidP="000B2A80">
      <w:pPr>
        <w:pStyle w:val="Zkladntext3"/>
        <w:rPr>
          <w:b w:val="0"/>
        </w:rPr>
      </w:pPr>
      <w:r>
        <w:rPr>
          <w:b w:val="0"/>
        </w:rPr>
        <w:t>V rámci hospodářské činnosti je v současné době prostřednictvím této společnosti zajišťována správa bytového fondu</w:t>
      </w:r>
      <w:r w:rsidR="00214855">
        <w:rPr>
          <w:b w:val="0"/>
        </w:rPr>
        <w:t xml:space="preserve"> a nebytových objektů</w:t>
      </w:r>
      <w:r w:rsidR="004E6B63">
        <w:rPr>
          <w:b w:val="0"/>
        </w:rPr>
        <w:t xml:space="preserve"> městské části</w:t>
      </w:r>
      <w:r w:rsidR="00214855">
        <w:rPr>
          <w:b w:val="0"/>
        </w:rPr>
        <w:t xml:space="preserve">. </w:t>
      </w:r>
      <w:r w:rsidR="000B2A80">
        <w:rPr>
          <w:b w:val="0"/>
        </w:rPr>
        <w:t>Tuto činnost vykonáv</w:t>
      </w:r>
      <w:r w:rsidR="0061058E">
        <w:rPr>
          <w:b w:val="0"/>
        </w:rPr>
        <w:t>ala společnost</w:t>
      </w:r>
      <w:r w:rsidR="000B2A80">
        <w:rPr>
          <w:b w:val="0"/>
        </w:rPr>
        <w:t xml:space="preserve"> na základě uzavřené mandátní smlouvy</w:t>
      </w:r>
      <w:r w:rsidR="00214855">
        <w:rPr>
          <w:b w:val="0"/>
        </w:rPr>
        <w:t xml:space="preserve"> </w:t>
      </w:r>
      <w:r w:rsidR="000B2A80">
        <w:rPr>
          <w:b w:val="0"/>
        </w:rPr>
        <w:t xml:space="preserve">o obstarávání správy nemovitostí a výkonu dalších práv a povinností ze dne 11. 2. 2008. </w:t>
      </w:r>
      <w:r w:rsidR="00214855">
        <w:rPr>
          <w:b w:val="0"/>
        </w:rPr>
        <w:t>Mezi její další činnosti patří</w:t>
      </w:r>
      <w:r w:rsidR="005676C2">
        <w:rPr>
          <w:b w:val="0"/>
        </w:rPr>
        <w:t xml:space="preserve"> především účetní </w:t>
      </w:r>
      <w:r w:rsidR="00214855">
        <w:rPr>
          <w:b w:val="0"/>
        </w:rPr>
        <w:t>služby</w:t>
      </w:r>
      <w:r w:rsidR="005676C2">
        <w:rPr>
          <w:b w:val="0"/>
        </w:rPr>
        <w:t xml:space="preserve"> pro SVJ, případně techni</w:t>
      </w:r>
      <w:r w:rsidR="004E6B63">
        <w:rPr>
          <w:b w:val="0"/>
        </w:rPr>
        <w:t xml:space="preserve">cký dozor při stavbách pro tato společenství. </w:t>
      </w:r>
    </w:p>
    <w:p w:rsidR="000B2A80" w:rsidRDefault="000B2A80" w:rsidP="000B2A80">
      <w:pPr>
        <w:pStyle w:val="Zkladntext3"/>
        <w:rPr>
          <w:b w:val="0"/>
        </w:rPr>
      </w:pPr>
    </w:p>
    <w:p w:rsidR="000B2A80" w:rsidRPr="00B752D8" w:rsidRDefault="00B90BA0" w:rsidP="000B2A80">
      <w:pPr>
        <w:pStyle w:val="Zkladntext3"/>
        <w:rPr>
          <w:b w:val="0"/>
          <w:u w:val="single"/>
        </w:rPr>
      </w:pPr>
      <w:r w:rsidRPr="00B752D8">
        <w:rPr>
          <w:b w:val="0"/>
          <w:u w:val="single"/>
        </w:rPr>
        <w:t>Základní hospodářské ukazatele a hospodářský výsledek</w:t>
      </w:r>
      <w:r w:rsidR="00B752D8" w:rsidRPr="00B752D8">
        <w:rPr>
          <w:b w:val="0"/>
          <w:u w:val="single"/>
        </w:rPr>
        <w:t>:</w:t>
      </w:r>
    </w:p>
    <w:p w:rsidR="00B90BA0" w:rsidRDefault="00B90BA0" w:rsidP="000B2A80">
      <w:pPr>
        <w:pStyle w:val="Zkladntext3"/>
        <w:rPr>
          <w:b w:val="0"/>
        </w:rPr>
      </w:pPr>
    </w:p>
    <w:p w:rsidR="00B90BA0" w:rsidRDefault="00B90BA0" w:rsidP="000B2A80">
      <w:pPr>
        <w:pStyle w:val="Zkladntext3"/>
        <w:rPr>
          <w:b w:val="0"/>
        </w:rPr>
      </w:pPr>
      <w:r>
        <w:rPr>
          <w:b w:val="0"/>
        </w:rPr>
        <w:t>Roční obrat společnosti činil 8 409</w:t>
      </w:r>
      <w:r w:rsidR="0081534B">
        <w:rPr>
          <w:b w:val="0"/>
        </w:rPr>
        <w:t> </w:t>
      </w:r>
      <w:r>
        <w:rPr>
          <w:b w:val="0"/>
        </w:rPr>
        <w:t>088</w:t>
      </w:r>
      <w:r w:rsidR="0081534B">
        <w:rPr>
          <w:b w:val="0"/>
        </w:rPr>
        <w:t>,-</w:t>
      </w:r>
      <w:r>
        <w:rPr>
          <w:b w:val="0"/>
        </w:rPr>
        <w:t xml:space="preserve"> Kč. Společnost je registrovaným plátcem DPH </w:t>
      </w:r>
      <w:r w:rsidR="0081534B">
        <w:rPr>
          <w:b w:val="0"/>
        </w:rPr>
        <w:t xml:space="preserve">         </w:t>
      </w:r>
      <w:r>
        <w:rPr>
          <w:b w:val="0"/>
        </w:rPr>
        <w:t xml:space="preserve">a proto </w:t>
      </w:r>
      <w:r w:rsidR="005C5100">
        <w:rPr>
          <w:b w:val="0"/>
        </w:rPr>
        <w:t xml:space="preserve">je </w:t>
      </w:r>
      <w:r>
        <w:rPr>
          <w:b w:val="0"/>
        </w:rPr>
        <w:t>uvedený obrat bez DPH.</w:t>
      </w:r>
    </w:p>
    <w:p w:rsidR="0081534B" w:rsidRDefault="0081534B" w:rsidP="000B2A80">
      <w:pPr>
        <w:pStyle w:val="Zkladntext3"/>
        <w:rPr>
          <w:b w:val="0"/>
        </w:rPr>
      </w:pPr>
    </w:p>
    <w:p w:rsidR="00B90BA0" w:rsidRDefault="00B752D8" w:rsidP="000B2A80">
      <w:pPr>
        <w:pStyle w:val="Zkladntext3"/>
        <w:rPr>
          <w:b w:val="0"/>
        </w:rPr>
      </w:pPr>
      <w:r>
        <w:rPr>
          <w:b w:val="0"/>
        </w:rPr>
        <w:t>Společnost vykázala v</w:t>
      </w:r>
      <w:r w:rsidR="00B90BA0">
        <w:rPr>
          <w:b w:val="0"/>
        </w:rPr>
        <w:t xml:space="preserve">ýsledek hospodaření </w:t>
      </w:r>
      <w:r>
        <w:rPr>
          <w:b w:val="0"/>
        </w:rPr>
        <w:t xml:space="preserve">- </w:t>
      </w:r>
      <w:r w:rsidR="00B90BA0">
        <w:rPr>
          <w:b w:val="0"/>
        </w:rPr>
        <w:t>ztrát</w:t>
      </w:r>
      <w:r>
        <w:rPr>
          <w:b w:val="0"/>
        </w:rPr>
        <w:t>u</w:t>
      </w:r>
      <w:r w:rsidR="00B90BA0">
        <w:rPr>
          <w:b w:val="0"/>
        </w:rPr>
        <w:t xml:space="preserve"> ve výši </w:t>
      </w:r>
      <w:r>
        <w:rPr>
          <w:b w:val="0"/>
        </w:rPr>
        <w:t xml:space="preserve">                                    -</w:t>
      </w:r>
      <w:r w:rsidR="00B90BA0">
        <w:rPr>
          <w:b w:val="0"/>
        </w:rPr>
        <w:t>9</w:t>
      </w:r>
      <w:r>
        <w:rPr>
          <w:b w:val="0"/>
        </w:rPr>
        <w:t xml:space="preserve">5 602,- </w:t>
      </w:r>
      <w:r w:rsidR="00B90BA0">
        <w:rPr>
          <w:b w:val="0"/>
        </w:rPr>
        <w:t>Kč</w:t>
      </w:r>
    </w:p>
    <w:p w:rsidR="0081534B" w:rsidRDefault="0081534B" w:rsidP="000B2A80">
      <w:pPr>
        <w:pStyle w:val="Zkladntext3"/>
        <w:rPr>
          <w:b w:val="0"/>
        </w:rPr>
      </w:pPr>
    </w:p>
    <w:p w:rsidR="00B752D8" w:rsidRDefault="001154CE" w:rsidP="000B2A80">
      <w:pPr>
        <w:pStyle w:val="Zkladntext3"/>
        <w:rPr>
          <w:b w:val="0"/>
        </w:rPr>
      </w:pPr>
      <w:r>
        <w:rPr>
          <w:b w:val="0"/>
        </w:rPr>
        <w:t>Základ daně z příjmů právnických osob                                                                   -66 230,- Kč</w:t>
      </w:r>
      <w:r w:rsidR="00B752D8">
        <w:rPr>
          <w:b w:val="0"/>
        </w:rPr>
        <w:t xml:space="preserve"> </w:t>
      </w:r>
    </w:p>
    <w:p w:rsidR="0081534B" w:rsidRDefault="00B752D8" w:rsidP="000B2A80">
      <w:pPr>
        <w:pStyle w:val="Zkladntext3"/>
        <w:rPr>
          <w:b w:val="0"/>
        </w:rPr>
      </w:pPr>
      <w:r>
        <w:rPr>
          <w:b w:val="0"/>
        </w:rPr>
        <w:t>upravený o daňově neuznatelné náklady</w:t>
      </w:r>
      <w:r w:rsidR="001154CE">
        <w:rPr>
          <w:b w:val="0"/>
        </w:rPr>
        <w:t xml:space="preserve"> </w:t>
      </w:r>
      <w:r>
        <w:rPr>
          <w:b w:val="0"/>
        </w:rPr>
        <w:t xml:space="preserve">                               </w:t>
      </w:r>
    </w:p>
    <w:p w:rsidR="001154CE" w:rsidRDefault="001154CE" w:rsidP="000B2A80">
      <w:pPr>
        <w:pStyle w:val="Zkladntext3"/>
        <w:rPr>
          <w:b w:val="0"/>
        </w:rPr>
      </w:pPr>
    </w:p>
    <w:p w:rsidR="00B752D8" w:rsidRDefault="00B752D8" w:rsidP="000B2A80">
      <w:pPr>
        <w:pStyle w:val="Zkladntext3"/>
        <w:rPr>
          <w:b w:val="0"/>
        </w:rPr>
      </w:pPr>
      <w:r>
        <w:rPr>
          <w:b w:val="0"/>
        </w:rPr>
        <w:t>Daň z příjmů právnických osob                                                                                          0,- Kč</w:t>
      </w:r>
    </w:p>
    <w:p w:rsidR="008D4D7B" w:rsidRDefault="008D4D7B" w:rsidP="000B2A80">
      <w:pPr>
        <w:pStyle w:val="Zkladntext3"/>
        <w:rPr>
          <w:b w:val="0"/>
        </w:rPr>
      </w:pPr>
    </w:p>
    <w:p w:rsidR="00B752D8" w:rsidRDefault="00B752D8" w:rsidP="000B2A80">
      <w:pPr>
        <w:pStyle w:val="Zkladntext3"/>
        <w:rPr>
          <w:b w:val="0"/>
        </w:rPr>
      </w:pPr>
      <w:r>
        <w:rPr>
          <w:b w:val="0"/>
        </w:rPr>
        <w:t>Nerozdělený zisk minulých let ve výši                                                                 2 057 349,- Kč</w:t>
      </w:r>
    </w:p>
    <w:p w:rsidR="006C75E2" w:rsidRDefault="006C75E2" w:rsidP="000B2A80">
      <w:pPr>
        <w:pStyle w:val="Zkladntext3"/>
        <w:rPr>
          <w:b w:val="0"/>
        </w:rPr>
      </w:pPr>
    </w:p>
    <w:p w:rsidR="006C75E2" w:rsidRDefault="006C75E2" w:rsidP="000B2A80">
      <w:pPr>
        <w:pStyle w:val="Zkladntext3"/>
        <w:rPr>
          <w:b w:val="0"/>
        </w:rPr>
      </w:pPr>
      <w:r>
        <w:rPr>
          <w:b w:val="0"/>
        </w:rPr>
        <w:t>Valná hromada by měla rozhodnout o úhradě ztráty roku 2013 a to z nerozděleného zisku minulých let.</w:t>
      </w:r>
    </w:p>
    <w:p w:rsidR="006C75E2" w:rsidRDefault="006C75E2" w:rsidP="000B2A80">
      <w:pPr>
        <w:pStyle w:val="Zkladntext3"/>
        <w:rPr>
          <w:b w:val="0"/>
        </w:rPr>
      </w:pPr>
      <w:r>
        <w:rPr>
          <w:b w:val="0"/>
        </w:rPr>
        <w:t>Nerozdělený zisk minulých let by pak byl ve výši                                               1 961 747,- Kč</w:t>
      </w:r>
    </w:p>
    <w:p w:rsidR="006C75E2" w:rsidRDefault="006C75E2" w:rsidP="000B2A80">
      <w:pPr>
        <w:pStyle w:val="Zkladntext3"/>
        <w:rPr>
          <w:b w:val="0"/>
        </w:rPr>
      </w:pPr>
    </w:p>
    <w:p w:rsidR="00753638" w:rsidRDefault="006C75E2" w:rsidP="000B2A80">
      <w:pPr>
        <w:pStyle w:val="Zkladntext3"/>
        <w:rPr>
          <w:b w:val="0"/>
        </w:rPr>
      </w:pPr>
      <w:r>
        <w:rPr>
          <w:b w:val="0"/>
        </w:rPr>
        <w:t xml:space="preserve">     </w:t>
      </w:r>
      <w:r w:rsidR="00753638">
        <w:rPr>
          <w:b w:val="0"/>
        </w:rPr>
        <w:t xml:space="preserve">Výnosy </w:t>
      </w:r>
      <w:r>
        <w:rPr>
          <w:b w:val="0"/>
        </w:rPr>
        <w:t>byly tvořeny především</w:t>
      </w:r>
      <w:r w:rsidR="00753638">
        <w:rPr>
          <w:b w:val="0"/>
        </w:rPr>
        <w:t xml:space="preserve"> příjmy od SVJ (</w:t>
      </w:r>
      <w:r w:rsidR="00695733">
        <w:rPr>
          <w:b w:val="0"/>
        </w:rPr>
        <w:t>průměrně</w:t>
      </w:r>
      <w:r w:rsidR="00753638">
        <w:rPr>
          <w:b w:val="0"/>
        </w:rPr>
        <w:t xml:space="preserve"> </w:t>
      </w:r>
      <w:r w:rsidR="00695733">
        <w:rPr>
          <w:b w:val="0"/>
        </w:rPr>
        <w:t xml:space="preserve">měsíčně </w:t>
      </w:r>
      <w:r w:rsidR="00753638">
        <w:rPr>
          <w:b w:val="0"/>
        </w:rPr>
        <w:t>379 tis. Kč) a příjmy od městské části (průměrně měsíčně 312 tis. Kč). Dále to byly příjmy za služby</w:t>
      </w:r>
      <w:r w:rsidR="00695733">
        <w:rPr>
          <w:b w:val="0"/>
        </w:rPr>
        <w:t xml:space="preserve"> - </w:t>
      </w:r>
      <w:r w:rsidR="00753638">
        <w:rPr>
          <w:b w:val="0"/>
        </w:rPr>
        <w:t xml:space="preserve">technický </w:t>
      </w:r>
      <w:r w:rsidR="00695733">
        <w:rPr>
          <w:b w:val="0"/>
        </w:rPr>
        <w:t>dozor</w:t>
      </w:r>
      <w:r w:rsidR="0061058E">
        <w:rPr>
          <w:b w:val="0"/>
        </w:rPr>
        <w:t xml:space="preserve"> při </w:t>
      </w:r>
      <w:r w:rsidR="00695733">
        <w:rPr>
          <w:b w:val="0"/>
        </w:rPr>
        <w:t>stavbách</w:t>
      </w:r>
      <w:r w:rsidR="00753638">
        <w:rPr>
          <w:b w:val="0"/>
        </w:rPr>
        <w:t xml:space="preserve"> a též příjmy z pronájmu reklamní plochy.</w:t>
      </w:r>
    </w:p>
    <w:p w:rsidR="006C75E2" w:rsidRDefault="00753638" w:rsidP="000B2A80">
      <w:pPr>
        <w:pStyle w:val="Zkladntext3"/>
        <w:rPr>
          <w:b w:val="0"/>
        </w:rPr>
      </w:pPr>
      <w:r>
        <w:rPr>
          <w:b w:val="0"/>
        </w:rPr>
        <w:t xml:space="preserve">     Náklady tvořily především </w:t>
      </w:r>
      <w:r w:rsidR="00695733">
        <w:rPr>
          <w:b w:val="0"/>
        </w:rPr>
        <w:t xml:space="preserve">mzdové </w:t>
      </w:r>
      <w:r>
        <w:rPr>
          <w:b w:val="0"/>
        </w:rPr>
        <w:t>náklady vč. zákonných odvodů.</w:t>
      </w:r>
      <w:r w:rsidR="006C75E2">
        <w:rPr>
          <w:b w:val="0"/>
        </w:rPr>
        <w:t xml:space="preserve"> </w:t>
      </w:r>
    </w:p>
    <w:p w:rsidR="00B90BA0" w:rsidRDefault="00B90BA0" w:rsidP="000B2A80">
      <w:pPr>
        <w:pStyle w:val="Zkladntext3"/>
        <w:rPr>
          <w:b w:val="0"/>
        </w:rPr>
      </w:pPr>
    </w:p>
    <w:p w:rsidR="00F9226E" w:rsidRDefault="00F9226E">
      <w:pPr>
        <w:pStyle w:val="Zkladntext3"/>
        <w:rPr>
          <w:u w:val="single"/>
        </w:rPr>
      </w:pPr>
    </w:p>
    <w:p w:rsidR="00F9226E" w:rsidRDefault="00F9226E">
      <w:pPr>
        <w:pStyle w:val="Zkladntext3"/>
        <w:rPr>
          <w:u w:val="single"/>
        </w:rPr>
      </w:pPr>
    </w:p>
    <w:p w:rsidR="00161804" w:rsidRDefault="00161804">
      <w:pPr>
        <w:pStyle w:val="Zkladntext3"/>
        <w:rPr>
          <w:u w:val="single"/>
        </w:rPr>
      </w:pPr>
    </w:p>
    <w:p w:rsidR="00803AF6" w:rsidRDefault="00803AF6">
      <w:pPr>
        <w:pStyle w:val="Zkladntext3"/>
        <w:rPr>
          <w:u w:val="single"/>
        </w:rPr>
      </w:pPr>
    </w:p>
    <w:p w:rsidR="00803AF6" w:rsidRDefault="00803AF6">
      <w:pPr>
        <w:pStyle w:val="Zkladntext3"/>
        <w:rPr>
          <w:b w:val="0"/>
        </w:rPr>
      </w:pPr>
    </w:p>
    <w:p w:rsidR="00803AF6" w:rsidRPr="00803AF6" w:rsidRDefault="00803AF6">
      <w:pPr>
        <w:pStyle w:val="Zkladntext3"/>
        <w:rPr>
          <w:b w:val="0"/>
        </w:rPr>
      </w:pPr>
    </w:p>
    <w:p w:rsidR="00803AF6" w:rsidRDefault="00803AF6">
      <w:pPr>
        <w:pStyle w:val="Zkladntext3"/>
        <w:rPr>
          <w:u w:val="single"/>
        </w:rPr>
      </w:pPr>
    </w:p>
    <w:p w:rsidR="008D4D7B" w:rsidRDefault="008D4D7B">
      <w:pPr>
        <w:pStyle w:val="Zkladntext3"/>
        <w:rPr>
          <w:u w:val="single"/>
        </w:rPr>
      </w:pPr>
    </w:p>
    <w:p w:rsidR="008D4D7B" w:rsidRDefault="008D4D7B">
      <w:pPr>
        <w:pStyle w:val="Zkladntext3"/>
        <w:rPr>
          <w:u w:val="single"/>
        </w:rPr>
      </w:pPr>
    </w:p>
    <w:p w:rsidR="008D4D7B" w:rsidRDefault="008D4D7B">
      <w:pPr>
        <w:pStyle w:val="Zkladntext3"/>
        <w:rPr>
          <w:u w:val="single"/>
        </w:rPr>
      </w:pPr>
    </w:p>
    <w:p w:rsidR="008D4D7B" w:rsidRDefault="008D4D7B">
      <w:pPr>
        <w:pStyle w:val="Zkladntext3"/>
        <w:rPr>
          <w:u w:val="single"/>
        </w:rPr>
      </w:pPr>
    </w:p>
    <w:p w:rsidR="008D4D7B" w:rsidRDefault="008D4D7B">
      <w:pPr>
        <w:pStyle w:val="Zkladntext3"/>
        <w:rPr>
          <w:u w:val="single"/>
        </w:rPr>
      </w:pPr>
    </w:p>
    <w:p w:rsidR="008D4D7B" w:rsidRDefault="008D4D7B">
      <w:pPr>
        <w:pStyle w:val="Zkladntext3"/>
        <w:rPr>
          <w:u w:val="single"/>
        </w:rPr>
      </w:pPr>
    </w:p>
    <w:p w:rsidR="008D4D7B" w:rsidRDefault="008D4D7B">
      <w:pPr>
        <w:pStyle w:val="Zkladntext3"/>
        <w:rPr>
          <w:u w:val="single"/>
        </w:rPr>
      </w:pPr>
    </w:p>
    <w:p w:rsidR="00803AF6" w:rsidRDefault="00803AF6">
      <w:pPr>
        <w:pStyle w:val="Zkladntext3"/>
        <w:rPr>
          <w:u w:val="single"/>
        </w:rPr>
      </w:pPr>
    </w:p>
    <w:p w:rsidR="00803AF6" w:rsidRDefault="00803AF6">
      <w:pPr>
        <w:pStyle w:val="Zkladntext3"/>
        <w:rPr>
          <w:u w:val="single"/>
        </w:rPr>
      </w:pPr>
    </w:p>
    <w:p w:rsidR="0012190D" w:rsidRPr="00AA7D8C" w:rsidRDefault="0012190D">
      <w:pPr>
        <w:pStyle w:val="Zkladntext3"/>
        <w:rPr>
          <w:b w:val="0"/>
        </w:rPr>
      </w:pPr>
      <w:bookmarkStart w:id="0" w:name="_GoBack"/>
      <w:bookmarkEnd w:id="0"/>
    </w:p>
    <w:sectPr w:rsidR="0012190D" w:rsidRPr="00AA7D8C" w:rsidSect="00161804">
      <w:headerReference w:type="even" r:id="rId8"/>
      <w:headerReference w:type="default" r:id="rId9"/>
      <w:footerReference w:type="even" r:id="rId10"/>
      <w:footerReference w:type="default" r:id="rId11"/>
      <w:pgSz w:w="11907" w:h="16840" w:code="9"/>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E88" w:rsidRDefault="00521E88">
      <w:r>
        <w:separator/>
      </w:r>
    </w:p>
  </w:endnote>
  <w:endnote w:type="continuationSeparator" w:id="0">
    <w:p w:rsidR="00521E88" w:rsidRDefault="0052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28F" w:rsidRDefault="00A7328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7328F" w:rsidRDefault="00A7328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28F" w:rsidRDefault="00A7328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F1FA8">
      <w:rPr>
        <w:rStyle w:val="slostrnky"/>
        <w:noProof/>
      </w:rPr>
      <w:t>39</w:t>
    </w:r>
    <w:r>
      <w:rPr>
        <w:rStyle w:val="slostrnky"/>
      </w:rPr>
      <w:fldChar w:fldCharType="end"/>
    </w:r>
  </w:p>
  <w:p w:rsidR="00A7328F" w:rsidRDefault="00A732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E88" w:rsidRDefault="00521E88">
      <w:r>
        <w:separator/>
      </w:r>
    </w:p>
  </w:footnote>
  <w:footnote w:type="continuationSeparator" w:id="0">
    <w:p w:rsidR="00521E88" w:rsidRDefault="00521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28F" w:rsidRDefault="00A7328F">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7328F" w:rsidRDefault="00A7328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28F" w:rsidRDefault="00A7328F">
    <w:pPr>
      <w:pStyle w:val="Zhlav"/>
    </w:pPr>
    <w:r>
      <w:rPr>
        <w:snapToGrid w:val="0"/>
      </w:rPr>
      <w:fldChar w:fldCharType="begin"/>
    </w:r>
    <w:r>
      <w:rPr>
        <w:rStyle w:val="slostrnky"/>
      </w:rPr>
      <w:fldChar w:fldCharType="begin"/>
    </w:r>
    <w:r>
      <w:rPr>
        <w:rStyle w:val="slostrnky"/>
      </w:rPr>
      <w:instrText xml:space="preserve"> PAGE </w:instrText>
    </w:r>
    <w:r>
      <w:rPr>
        <w:rStyle w:val="slostrnky"/>
      </w:rPr>
      <w:fldChar w:fldCharType="separate"/>
    </w:r>
    <w:r w:rsidR="002F1FA8">
      <w:rPr>
        <w:rStyle w:val="slostrnky"/>
        <w:noProof/>
      </w:rPr>
      <w:instrText>39</w:instrText>
    </w:r>
    <w:r>
      <w:rPr>
        <w:rStyle w:val="slostrnky"/>
      </w:rPr>
      <w:fldChar w:fldCharType="end"/>
    </w:r>
    <w:r>
      <w:rPr>
        <w:snapToGrid w:val="0"/>
      </w:rPr>
      <w:instrText xml:space="preserve"> PAG</w:instrText>
    </w:r>
    <w:r>
      <w:rPr>
        <w:rStyle w:val="slostrnky"/>
      </w:rPr>
      <w:fldChar w:fldCharType="begin"/>
    </w:r>
    <w:r>
      <w:rPr>
        <w:rStyle w:val="slostrnky"/>
      </w:rPr>
      <w:instrText xml:space="preserve"> PAGE </w:instrText>
    </w:r>
    <w:r>
      <w:rPr>
        <w:rStyle w:val="slostrnky"/>
      </w:rPr>
      <w:fldChar w:fldCharType="separate"/>
    </w:r>
    <w:r w:rsidR="002F1FA8">
      <w:rPr>
        <w:rStyle w:val="slostrnky"/>
        <w:noProof/>
      </w:rPr>
      <w:instrText>39</w:instrText>
    </w:r>
    <w:r>
      <w:rPr>
        <w:rStyle w:val="slostrnky"/>
      </w:rPr>
      <w:fldChar w:fldCharType="end"/>
    </w:r>
    <w:r>
      <w:rPr>
        <w:rStyle w:val="slostrnky"/>
      </w:rPr>
      <w:fldChar w:fldCharType="begin"/>
    </w:r>
    <w:r>
      <w:rPr>
        <w:rStyle w:val="slostrnky"/>
      </w:rPr>
      <w:instrText xml:space="preserve"> PAGE </w:instrText>
    </w:r>
    <w:r>
      <w:rPr>
        <w:rStyle w:val="slostrnky"/>
      </w:rPr>
      <w:fldChar w:fldCharType="separate"/>
    </w:r>
    <w:r w:rsidR="002F1FA8">
      <w:rPr>
        <w:rStyle w:val="slostrnky"/>
        <w:noProof/>
      </w:rPr>
      <w:instrText>39</w:instrText>
    </w:r>
    <w:r>
      <w:rPr>
        <w:rStyle w:val="slostrnky"/>
      </w:rPr>
      <w:fldChar w:fldCharType="end"/>
    </w:r>
    <w:r>
      <w:rPr>
        <w:snapToGrid w:val="0"/>
      </w:rPr>
      <w:instrText xml:space="preserve">E </w:instrText>
    </w:r>
    <w:r>
      <w:rPr>
        <w:snapToGrid w:val="0"/>
      </w:rPr>
      <w:fldChar w:fldCharType="separate"/>
    </w:r>
    <w:r>
      <w:rPr>
        <w:noProof/>
        <w:snapToGrid w:val="0"/>
      </w:rPr>
      <w:t>11</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Nadpis1"/>
      <w:lvlText w:val="%1."/>
      <w:legacy w:legacy="1" w:legacySpace="0" w:legacyIndent="708"/>
      <w:lvlJc w:val="left"/>
      <w:pPr>
        <w:ind w:left="708" w:hanging="708"/>
      </w:pPr>
    </w:lvl>
    <w:lvl w:ilvl="1">
      <w:start w:val="1"/>
      <w:numFmt w:val="upperLetter"/>
      <w:pStyle w:val="Nadpis2"/>
      <w:lvlText w:val="%2."/>
      <w:legacy w:legacy="1" w:legacySpace="0" w:legacyIndent="708"/>
      <w:lvlJc w:val="left"/>
      <w:pPr>
        <w:ind w:left="1416" w:hanging="708"/>
      </w:pPr>
    </w:lvl>
    <w:lvl w:ilvl="2">
      <w:start w:val="1"/>
      <w:numFmt w:val="decimal"/>
      <w:pStyle w:val="Nadpis3"/>
      <w:lvlText w:val="%3."/>
      <w:legacy w:legacy="1" w:legacySpace="0" w:legacyIndent="708"/>
      <w:lvlJc w:val="left"/>
      <w:pPr>
        <w:ind w:left="2124" w:hanging="708"/>
      </w:pPr>
    </w:lvl>
    <w:lvl w:ilvl="3">
      <w:start w:val="1"/>
      <w:numFmt w:val="lowerLetter"/>
      <w:pStyle w:val="Nadpis4"/>
      <w:lvlText w:val="%4)"/>
      <w:legacy w:legacy="1" w:legacySpace="0" w:legacyIndent="708"/>
      <w:lvlJc w:val="left"/>
      <w:pPr>
        <w:ind w:left="2832" w:hanging="708"/>
      </w:pPr>
    </w:lvl>
    <w:lvl w:ilvl="4">
      <w:start w:val="1"/>
      <w:numFmt w:val="decimal"/>
      <w:pStyle w:val="Nadpis5"/>
      <w:lvlText w:val="(%5)"/>
      <w:legacy w:legacy="1" w:legacySpace="0" w:legacyIndent="708"/>
      <w:lvlJc w:val="left"/>
      <w:pPr>
        <w:ind w:left="3540" w:hanging="708"/>
      </w:pPr>
    </w:lvl>
    <w:lvl w:ilvl="5">
      <w:start w:val="1"/>
      <w:numFmt w:val="lowerLetter"/>
      <w:pStyle w:val="Nadpis6"/>
      <w:lvlText w:val="(%6)"/>
      <w:legacy w:legacy="1" w:legacySpace="0" w:legacyIndent="708"/>
      <w:lvlJc w:val="left"/>
      <w:pPr>
        <w:ind w:left="4248" w:hanging="708"/>
      </w:pPr>
    </w:lvl>
    <w:lvl w:ilvl="6">
      <w:start w:val="1"/>
      <w:numFmt w:val="lowerRoman"/>
      <w:pStyle w:val="Nadpis7"/>
      <w:lvlText w:val="(%7)"/>
      <w:legacy w:legacy="1" w:legacySpace="0" w:legacyIndent="708"/>
      <w:lvlJc w:val="left"/>
      <w:pPr>
        <w:ind w:left="4956" w:hanging="708"/>
      </w:pPr>
    </w:lvl>
    <w:lvl w:ilvl="7">
      <w:start w:val="1"/>
      <w:numFmt w:val="lowerLetter"/>
      <w:pStyle w:val="Nadpis8"/>
      <w:lvlText w:val="(%8)"/>
      <w:legacy w:legacy="1" w:legacySpace="0" w:legacyIndent="708"/>
      <w:lvlJc w:val="left"/>
      <w:pPr>
        <w:ind w:left="5664" w:hanging="708"/>
      </w:pPr>
    </w:lvl>
    <w:lvl w:ilvl="8">
      <w:start w:val="1"/>
      <w:numFmt w:val="lowerRoman"/>
      <w:pStyle w:val="Nadpis9"/>
      <w:lvlText w:val="(%9)"/>
      <w:legacy w:legacy="1" w:legacySpace="0" w:legacyIndent="708"/>
      <w:lvlJc w:val="left"/>
      <w:pPr>
        <w:ind w:left="6372" w:hanging="708"/>
      </w:pPr>
    </w:lvl>
  </w:abstractNum>
  <w:abstractNum w:abstractNumId="1">
    <w:nsid w:val="07D36964"/>
    <w:multiLevelType w:val="singleLevel"/>
    <w:tmpl w:val="BE2A044A"/>
    <w:lvl w:ilvl="0">
      <w:start w:val="4"/>
      <w:numFmt w:val="decimal"/>
      <w:lvlText w:val="%1."/>
      <w:lvlJc w:val="left"/>
      <w:pPr>
        <w:tabs>
          <w:tab w:val="num" w:pos="360"/>
        </w:tabs>
        <w:ind w:left="360" w:hanging="360"/>
      </w:pPr>
      <w:rPr>
        <w:rFonts w:hint="default"/>
        <w:b/>
      </w:rPr>
    </w:lvl>
  </w:abstractNum>
  <w:abstractNum w:abstractNumId="2">
    <w:nsid w:val="12BE34B4"/>
    <w:multiLevelType w:val="singleLevel"/>
    <w:tmpl w:val="39BAE9FE"/>
    <w:lvl w:ilvl="0">
      <w:numFmt w:val="bullet"/>
      <w:lvlText w:val="-"/>
      <w:lvlJc w:val="left"/>
      <w:pPr>
        <w:tabs>
          <w:tab w:val="num" w:pos="2160"/>
        </w:tabs>
        <w:ind w:left="2160" w:hanging="360"/>
      </w:pPr>
      <w:rPr>
        <w:rFonts w:hint="default"/>
      </w:rPr>
    </w:lvl>
  </w:abstractNum>
  <w:abstractNum w:abstractNumId="3">
    <w:nsid w:val="15482097"/>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1F316157"/>
    <w:multiLevelType w:val="hybridMultilevel"/>
    <w:tmpl w:val="026C4E66"/>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D65F59"/>
    <w:multiLevelType w:val="hybridMultilevel"/>
    <w:tmpl w:val="89A4C174"/>
    <w:lvl w:ilvl="0" w:tplc="0405000F">
      <w:start w:val="9"/>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A4258BC"/>
    <w:multiLevelType w:val="singleLevel"/>
    <w:tmpl w:val="C4601824"/>
    <w:lvl w:ilvl="0">
      <w:start w:val="7"/>
      <w:numFmt w:val="bullet"/>
      <w:lvlText w:val="-"/>
      <w:lvlJc w:val="left"/>
      <w:pPr>
        <w:tabs>
          <w:tab w:val="num" w:pos="3060"/>
        </w:tabs>
        <w:ind w:left="3060" w:hanging="360"/>
      </w:pPr>
      <w:rPr>
        <w:rFonts w:hint="default"/>
      </w:rPr>
    </w:lvl>
  </w:abstractNum>
  <w:abstractNum w:abstractNumId="7">
    <w:nsid w:val="31584C02"/>
    <w:multiLevelType w:val="singleLevel"/>
    <w:tmpl w:val="7CF2C554"/>
    <w:lvl w:ilvl="0">
      <w:start w:val="134"/>
      <w:numFmt w:val="bullet"/>
      <w:lvlText w:val="-"/>
      <w:lvlJc w:val="left"/>
      <w:pPr>
        <w:tabs>
          <w:tab w:val="num" w:pos="4920"/>
        </w:tabs>
        <w:ind w:left="4920" w:hanging="360"/>
      </w:pPr>
      <w:rPr>
        <w:rFonts w:hint="default"/>
      </w:rPr>
    </w:lvl>
  </w:abstractNum>
  <w:abstractNum w:abstractNumId="8">
    <w:nsid w:val="420C0B2C"/>
    <w:multiLevelType w:val="singleLevel"/>
    <w:tmpl w:val="7B5CEF92"/>
    <w:lvl w:ilvl="0">
      <w:start w:val="1"/>
      <w:numFmt w:val="bullet"/>
      <w:lvlText w:val="-"/>
      <w:lvlJc w:val="left"/>
      <w:pPr>
        <w:tabs>
          <w:tab w:val="num" w:pos="900"/>
        </w:tabs>
        <w:ind w:left="900" w:hanging="360"/>
      </w:pPr>
      <w:rPr>
        <w:rFonts w:hint="default"/>
      </w:rPr>
    </w:lvl>
  </w:abstractNum>
  <w:abstractNum w:abstractNumId="9">
    <w:nsid w:val="44245451"/>
    <w:multiLevelType w:val="singleLevel"/>
    <w:tmpl w:val="B1F23066"/>
    <w:lvl w:ilvl="0">
      <w:start w:val="12"/>
      <w:numFmt w:val="bullet"/>
      <w:lvlText w:val="-"/>
      <w:lvlJc w:val="left"/>
      <w:pPr>
        <w:tabs>
          <w:tab w:val="num" w:pos="360"/>
        </w:tabs>
        <w:ind w:left="360" w:hanging="360"/>
      </w:pPr>
      <w:rPr>
        <w:rFonts w:hint="default"/>
      </w:rPr>
    </w:lvl>
  </w:abstractNum>
  <w:abstractNum w:abstractNumId="10">
    <w:nsid w:val="4AC40105"/>
    <w:multiLevelType w:val="singleLevel"/>
    <w:tmpl w:val="720E0964"/>
    <w:lvl w:ilvl="0">
      <w:start w:val="100"/>
      <w:numFmt w:val="bullet"/>
      <w:lvlText w:val="-"/>
      <w:lvlJc w:val="left"/>
      <w:pPr>
        <w:tabs>
          <w:tab w:val="num" w:pos="360"/>
        </w:tabs>
        <w:ind w:left="360" w:hanging="360"/>
      </w:pPr>
      <w:rPr>
        <w:rFonts w:hint="default"/>
      </w:rPr>
    </w:lvl>
  </w:abstractNum>
  <w:abstractNum w:abstractNumId="11">
    <w:nsid w:val="55D177CB"/>
    <w:multiLevelType w:val="hybridMultilevel"/>
    <w:tmpl w:val="9AA2E49A"/>
    <w:lvl w:ilvl="0" w:tplc="6240C6AE">
      <w:start w:val="27"/>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5A9F529C"/>
    <w:multiLevelType w:val="singleLevel"/>
    <w:tmpl w:val="FFE22AAC"/>
    <w:lvl w:ilvl="0">
      <w:start w:val="1"/>
      <w:numFmt w:val="lowerLetter"/>
      <w:lvlText w:val="%1)"/>
      <w:lvlJc w:val="left"/>
      <w:pPr>
        <w:tabs>
          <w:tab w:val="num" w:pos="540"/>
        </w:tabs>
        <w:ind w:left="540" w:hanging="360"/>
      </w:pPr>
      <w:rPr>
        <w:rFonts w:hint="default"/>
      </w:rPr>
    </w:lvl>
  </w:abstractNum>
  <w:abstractNum w:abstractNumId="13">
    <w:nsid w:val="63545815"/>
    <w:multiLevelType w:val="singleLevel"/>
    <w:tmpl w:val="720E0964"/>
    <w:lvl w:ilvl="0">
      <w:start w:val="1215"/>
      <w:numFmt w:val="bullet"/>
      <w:lvlText w:val="-"/>
      <w:lvlJc w:val="left"/>
      <w:pPr>
        <w:tabs>
          <w:tab w:val="num" w:pos="360"/>
        </w:tabs>
        <w:ind w:left="360" w:hanging="360"/>
      </w:pPr>
      <w:rPr>
        <w:rFonts w:hint="default"/>
      </w:rPr>
    </w:lvl>
  </w:abstractNum>
  <w:abstractNum w:abstractNumId="14">
    <w:nsid w:val="68137CB6"/>
    <w:multiLevelType w:val="hybridMultilevel"/>
    <w:tmpl w:val="4DA88706"/>
    <w:lvl w:ilvl="0" w:tplc="1174CEB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5AF06F2"/>
    <w:multiLevelType w:val="hybridMultilevel"/>
    <w:tmpl w:val="94809D8A"/>
    <w:lvl w:ilvl="0" w:tplc="0D0A9166">
      <w:start w:val="1"/>
      <w:numFmt w:val="lowerLetter"/>
      <w:lvlText w:val="%1)"/>
      <w:lvlJc w:val="left"/>
      <w:pPr>
        <w:ind w:left="600" w:hanging="360"/>
      </w:pPr>
      <w:rPr>
        <w:rFonts w:cs="Times New Roman" w:hint="default"/>
      </w:rPr>
    </w:lvl>
    <w:lvl w:ilvl="1" w:tplc="04050019" w:tentative="1">
      <w:start w:val="1"/>
      <w:numFmt w:val="lowerLetter"/>
      <w:lvlText w:val="%2."/>
      <w:lvlJc w:val="left"/>
      <w:pPr>
        <w:ind w:left="1320" w:hanging="360"/>
      </w:pPr>
      <w:rPr>
        <w:rFonts w:cs="Times New Roman"/>
      </w:rPr>
    </w:lvl>
    <w:lvl w:ilvl="2" w:tplc="0405001B" w:tentative="1">
      <w:start w:val="1"/>
      <w:numFmt w:val="lowerRoman"/>
      <w:lvlText w:val="%3."/>
      <w:lvlJc w:val="right"/>
      <w:pPr>
        <w:ind w:left="2040" w:hanging="180"/>
      </w:pPr>
      <w:rPr>
        <w:rFonts w:cs="Times New Roman"/>
      </w:rPr>
    </w:lvl>
    <w:lvl w:ilvl="3" w:tplc="0405000F" w:tentative="1">
      <w:start w:val="1"/>
      <w:numFmt w:val="decimal"/>
      <w:lvlText w:val="%4."/>
      <w:lvlJc w:val="left"/>
      <w:pPr>
        <w:ind w:left="2760" w:hanging="360"/>
      </w:pPr>
      <w:rPr>
        <w:rFonts w:cs="Times New Roman"/>
      </w:rPr>
    </w:lvl>
    <w:lvl w:ilvl="4" w:tplc="04050019" w:tentative="1">
      <w:start w:val="1"/>
      <w:numFmt w:val="lowerLetter"/>
      <w:lvlText w:val="%5."/>
      <w:lvlJc w:val="left"/>
      <w:pPr>
        <w:ind w:left="3480" w:hanging="360"/>
      </w:pPr>
      <w:rPr>
        <w:rFonts w:cs="Times New Roman"/>
      </w:rPr>
    </w:lvl>
    <w:lvl w:ilvl="5" w:tplc="0405001B" w:tentative="1">
      <w:start w:val="1"/>
      <w:numFmt w:val="lowerRoman"/>
      <w:lvlText w:val="%6."/>
      <w:lvlJc w:val="right"/>
      <w:pPr>
        <w:ind w:left="4200" w:hanging="180"/>
      </w:pPr>
      <w:rPr>
        <w:rFonts w:cs="Times New Roman"/>
      </w:rPr>
    </w:lvl>
    <w:lvl w:ilvl="6" w:tplc="0405000F" w:tentative="1">
      <w:start w:val="1"/>
      <w:numFmt w:val="decimal"/>
      <w:lvlText w:val="%7."/>
      <w:lvlJc w:val="left"/>
      <w:pPr>
        <w:ind w:left="4920" w:hanging="360"/>
      </w:pPr>
      <w:rPr>
        <w:rFonts w:cs="Times New Roman"/>
      </w:rPr>
    </w:lvl>
    <w:lvl w:ilvl="7" w:tplc="04050019" w:tentative="1">
      <w:start w:val="1"/>
      <w:numFmt w:val="lowerLetter"/>
      <w:lvlText w:val="%8."/>
      <w:lvlJc w:val="left"/>
      <w:pPr>
        <w:ind w:left="5640" w:hanging="360"/>
      </w:pPr>
      <w:rPr>
        <w:rFonts w:cs="Times New Roman"/>
      </w:rPr>
    </w:lvl>
    <w:lvl w:ilvl="8" w:tplc="0405001B" w:tentative="1">
      <w:start w:val="1"/>
      <w:numFmt w:val="lowerRoman"/>
      <w:lvlText w:val="%9."/>
      <w:lvlJc w:val="right"/>
      <w:pPr>
        <w:ind w:left="6360" w:hanging="180"/>
      </w:pPr>
      <w:rPr>
        <w:rFonts w:cs="Times New Roman"/>
      </w:rPr>
    </w:lvl>
  </w:abstractNum>
  <w:abstractNum w:abstractNumId="16">
    <w:nsid w:val="76E32B11"/>
    <w:multiLevelType w:val="hybridMultilevel"/>
    <w:tmpl w:val="E608729E"/>
    <w:lvl w:ilvl="0" w:tplc="E95E3C8A">
      <w:start w:val="54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7AC63CD"/>
    <w:multiLevelType w:val="singleLevel"/>
    <w:tmpl w:val="F94EC8B6"/>
    <w:lvl w:ilvl="0">
      <w:start w:val="2005"/>
      <w:numFmt w:val="decimal"/>
      <w:lvlText w:val="%1"/>
      <w:lvlJc w:val="left"/>
      <w:pPr>
        <w:tabs>
          <w:tab w:val="num" w:pos="900"/>
        </w:tabs>
        <w:ind w:left="900" w:hanging="600"/>
      </w:pPr>
      <w:rPr>
        <w:rFonts w:hint="default"/>
      </w:rPr>
    </w:lvl>
  </w:abstractNum>
  <w:abstractNum w:abstractNumId="18">
    <w:nsid w:val="7C923C54"/>
    <w:multiLevelType w:val="multilevel"/>
    <w:tmpl w:val="4DCCDB40"/>
    <w:lvl w:ilvl="0">
      <w:start w:val="7"/>
      <w:numFmt w:val="decimal"/>
      <w:lvlText w:val="%1."/>
      <w:lvlJc w:val="left"/>
      <w:pPr>
        <w:tabs>
          <w:tab w:val="num" w:pos="360"/>
        </w:tabs>
        <w:ind w:left="360" w:hanging="360"/>
      </w:pPr>
      <w:rPr>
        <w:rFonts w:hint="default"/>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7D0877AB"/>
    <w:multiLevelType w:val="singleLevel"/>
    <w:tmpl w:val="0405000F"/>
    <w:lvl w:ilvl="0">
      <w:start w:val="1"/>
      <w:numFmt w:val="decimal"/>
      <w:lvlText w:val="%1."/>
      <w:lvlJc w:val="left"/>
      <w:pPr>
        <w:tabs>
          <w:tab w:val="num" w:pos="360"/>
        </w:tabs>
        <w:ind w:left="360" w:hanging="360"/>
      </w:pPr>
      <w:rPr>
        <w:rFonts w:hint="default"/>
      </w:rPr>
    </w:lvl>
  </w:abstractNum>
  <w:num w:numId="1">
    <w:abstractNumId w:val="0"/>
  </w:num>
  <w:num w:numId="2">
    <w:abstractNumId w:val="9"/>
  </w:num>
  <w:num w:numId="3">
    <w:abstractNumId w:val="19"/>
  </w:num>
  <w:num w:numId="4">
    <w:abstractNumId w:val="2"/>
  </w:num>
  <w:num w:numId="5">
    <w:abstractNumId w:val="6"/>
  </w:num>
  <w:num w:numId="6">
    <w:abstractNumId w:val="7"/>
  </w:num>
  <w:num w:numId="7">
    <w:abstractNumId w:val="1"/>
  </w:num>
  <w:num w:numId="8">
    <w:abstractNumId w:val="12"/>
  </w:num>
  <w:num w:numId="9">
    <w:abstractNumId w:val="8"/>
  </w:num>
  <w:num w:numId="10">
    <w:abstractNumId w:val="3"/>
  </w:num>
  <w:num w:numId="11">
    <w:abstractNumId w:val="18"/>
  </w:num>
  <w:num w:numId="12">
    <w:abstractNumId w:val="17"/>
  </w:num>
  <w:num w:numId="13">
    <w:abstractNumId w:val="13"/>
  </w:num>
  <w:num w:numId="14">
    <w:abstractNumId w:val="10"/>
  </w:num>
  <w:num w:numId="15">
    <w:abstractNumId w:val="5"/>
  </w:num>
  <w:num w:numId="16">
    <w:abstractNumId w:val="11"/>
  </w:num>
  <w:num w:numId="17">
    <w:abstractNumId w:val="14"/>
  </w:num>
  <w:num w:numId="18">
    <w:abstractNumId w:val="16"/>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1855"/>
    <w:rsid w:val="00000314"/>
    <w:rsid w:val="00000735"/>
    <w:rsid w:val="00001555"/>
    <w:rsid w:val="00003292"/>
    <w:rsid w:val="0000441F"/>
    <w:rsid w:val="00005181"/>
    <w:rsid w:val="00010AE1"/>
    <w:rsid w:val="0001158A"/>
    <w:rsid w:val="0001219C"/>
    <w:rsid w:val="000122E5"/>
    <w:rsid w:val="00012CE6"/>
    <w:rsid w:val="0001422F"/>
    <w:rsid w:val="00014A1F"/>
    <w:rsid w:val="00015039"/>
    <w:rsid w:val="00015844"/>
    <w:rsid w:val="000160DE"/>
    <w:rsid w:val="00017A04"/>
    <w:rsid w:val="00020137"/>
    <w:rsid w:val="00022160"/>
    <w:rsid w:val="00022841"/>
    <w:rsid w:val="00022881"/>
    <w:rsid w:val="000236FE"/>
    <w:rsid w:val="00023823"/>
    <w:rsid w:val="00023D93"/>
    <w:rsid w:val="00024286"/>
    <w:rsid w:val="000263C5"/>
    <w:rsid w:val="00027F2C"/>
    <w:rsid w:val="00033244"/>
    <w:rsid w:val="000332D1"/>
    <w:rsid w:val="00033420"/>
    <w:rsid w:val="000334AB"/>
    <w:rsid w:val="00033E4B"/>
    <w:rsid w:val="000344D0"/>
    <w:rsid w:val="00034EA1"/>
    <w:rsid w:val="00036BE5"/>
    <w:rsid w:val="0004100B"/>
    <w:rsid w:val="000415BE"/>
    <w:rsid w:val="00041671"/>
    <w:rsid w:val="00041741"/>
    <w:rsid w:val="00041F2A"/>
    <w:rsid w:val="00043111"/>
    <w:rsid w:val="00043BDE"/>
    <w:rsid w:val="00045B88"/>
    <w:rsid w:val="000470BA"/>
    <w:rsid w:val="00047353"/>
    <w:rsid w:val="000474ED"/>
    <w:rsid w:val="000503D8"/>
    <w:rsid w:val="00050750"/>
    <w:rsid w:val="000514A1"/>
    <w:rsid w:val="00051AE0"/>
    <w:rsid w:val="00051FDC"/>
    <w:rsid w:val="00053BEA"/>
    <w:rsid w:val="00054717"/>
    <w:rsid w:val="00055373"/>
    <w:rsid w:val="00056112"/>
    <w:rsid w:val="00056628"/>
    <w:rsid w:val="0005680B"/>
    <w:rsid w:val="000569E3"/>
    <w:rsid w:val="000606F6"/>
    <w:rsid w:val="0006081C"/>
    <w:rsid w:val="000608CA"/>
    <w:rsid w:val="00064041"/>
    <w:rsid w:val="000647D4"/>
    <w:rsid w:val="000653C0"/>
    <w:rsid w:val="0006587C"/>
    <w:rsid w:val="00066089"/>
    <w:rsid w:val="00066AEB"/>
    <w:rsid w:val="000670F9"/>
    <w:rsid w:val="00067233"/>
    <w:rsid w:val="000676DF"/>
    <w:rsid w:val="00067F1E"/>
    <w:rsid w:val="00072025"/>
    <w:rsid w:val="00072C06"/>
    <w:rsid w:val="000758F8"/>
    <w:rsid w:val="000815FC"/>
    <w:rsid w:val="00084159"/>
    <w:rsid w:val="000848EC"/>
    <w:rsid w:val="00085309"/>
    <w:rsid w:val="00086057"/>
    <w:rsid w:val="000862AA"/>
    <w:rsid w:val="0009213D"/>
    <w:rsid w:val="00092F6A"/>
    <w:rsid w:val="0009312F"/>
    <w:rsid w:val="0009431E"/>
    <w:rsid w:val="00094560"/>
    <w:rsid w:val="000948AF"/>
    <w:rsid w:val="000958F3"/>
    <w:rsid w:val="00096F97"/>
    <w:rsid w:val="000979FC"/>
    <w:rsid w:val="00097B5E"/>
    <w:rsid w:val="000A0010"/>
    <w:rsid w:val="000A10D0"/>
    <w:rsid w:val="000A4186"/>
    <w:rsid w:val="000A4399"/>
    <w:rsid w:val="000A43DF"/>
    <w:rsid w:val="000A554C"/>
    <w:rsid w:val="000A696C"/>
    <w:rsid w:val="000B03D7"/>
    <w:rsid w:val="000B2A80"/>
    <w:rsid w:val="000B3A24"/>
    <w:rsid w:val="000B3A8B"/>
    <w:rsid w:val="000B65BC"/>
    <w:rsid w:val="000B7183"/>
    <w:rsid w:val="000B71EE"/>
    <w:rsid w:val="000B77B0"/>
    <w:rsid w:val="000C2A9A"/>
    <w:rsid w:val="000C2D2A"/>
    <w:rsid w:val="000C315E"/>
    <w:rsid w:val="000C355F"/>
    <w:rsid w:val="000C38BD"/>
    <w:rsid w:val="000C469A"/>
    <w:rsid w:val="000C6C7B"/>
    <w:rsid w:val="000D07FE"/>
    <w:rsid w:val="000D18AD"/>
    <w:rsid w:val="000D26E2"/>
    <w:rsid w:val="000D34CB"/>
    <w:rsid w:val="000D4E10"/>
    <w:rsid w:val="000D52D0"/>
    <w:rsid w:val="000D5C17"/>
    <w:rsid w:val="000D63BF"/>
    <w:rsid w:val="000D7115"/>
    <w:rsid w:val="000D764D"/>
    <w:rsid w:val="000D7B71"/>
    <w:rsid w:val="000D7C92"/>
    <w:rsid w:val="000E15CD"/>
    <w:rsid w:val="000E3140"/>
    <w:rsid w:val="000E3E42"/>
    <w:rsid w:val="000E3FF9"/>
    <w:rsid w:val="000E47F5"/>
    <w:rsid w:val="000E4881"/>
    <w:rsid w:val="000E51E9"/>
    <w:rsid w:val="000E65B5"/>
    <w:rsid w:val="000E748F"/>
    <w:rsid w:val="000E762F"/>
    <w:rsid w:val="000E76BC"/>
    <w:rsid w:val="000F01CB"/>
    <w:rsid w:val="000F48A0"/>
    <w:rsid w:val="000F6557"/>
    <w:rsid w:val="000F686B"/>
    <w:rsid w:val="0010055E"/>
    <w:rsid w:val="0010079C"/>
    <w:rsid w:val="0010196C"/>
    <w:rsid w:val="00101AA2"/>
    <w:rsid w:val="001030EE"/>
    <w:rsid w:val="001030F4"/>
    <w:rsid w:val="0010372A"/>
    <w:rsid w:val="00103C4F"/>
    <w:rsid w:val="00104847"/>
    <w:rsid w:val="001057C8"/>
    <w:rsid w:val="00105C59"/>
    <w:rsid w:val="00107F3E"/>
    <w:rsid w:val="00111D59"/>
    <w:rsid w:val="001128D6"/>
    <w:rsid w:val="0011291F"/>
    <w:rsid w:val="0011292E"/>
    <w:rsid w:val="00112BB8"/>
    <w:rsid w:val="00112EF9"/>
    <w:rsid w:val="00113377"/>
    <w:rsid w:val="00115410"/>
    <w:rsid w:val="001154CE"/>
    <w:rsid w:val="00115A7E"/>
    <w:rsid w:val="00115B20"/>
    <w:rsid w:val="00117507"/>
    <w:rsid w:val="001179B5"/>
    <w:rsid w:val="0012190D"/>
    <w:rsid w:val="00121F85"/>
    <w:rsid w:val="00122A79"/>
    <w:rsid w:val="00125118"/>
    <w:rsid w:val="00126D45"/>
    <w:rsid w:val="00126E56"/>
    <w:rsid w:val="00127425"/>
    <w:rsid w:val="00127C78"/>
    <w:rsid w:val="00130A9A"/>
    <w:rsid w:val="00130B9E"/>
    <w:rsid w:val="00130F9D"/>
    <w:rsid w:val="00132674"/>
    <w:rsid w:val="0013302D"/>
    <w:rsid w:val="0013725D"/>
    <w:rsid w:val="00137514"/>
    <w:rsid w:val="0014040D"/>
    <w:rsid w:val="001407F2"/>
    <w:rsid w:val="001408B0"/>
    <w:rsid w:val="0014130D"/>
    <w:rsid w:val="001415A2"/>
    <w:rsid w:val="0014296C"/>
    <w:rsid w:val="001441FD"/>
    <w:rsid w:val="00144C3A"/>
    <w:rsid w:val="001454BE"/>
    <w:rsid w:val="00146BFB"/>
    <w:rsid w:val="00147BE6"/>
    <w:rsid w:val="00152BEC"/>
    <w:rsid w:val="001535C4"/>
    <w:rsid w:val="0015546B"/>
    <w:rsid w:val="001564A0"/>
    <w:rsid w:val="001564A3"/>
    <w:rsid w:val="001572C7"/>
    <w:rsid w:val="00160DCC"/>
    <w:rsid w:val="00161804"/>
    <w:rsid w:val="00162460"/>
    <w:rsid w:val="00162646"/>
    <w:rsid w:val="00163765"/>
    <w:rsid w:val="00163907"/>
    <w:rsid w:val="00164819"/>
    <w:rsid w:val="00164C9E"/>
    <w:rsid w:val="00165753"/>
    <w:rsid w:val="001737C4"/>
    <w:rsid w:val="0017450D"/>
    <w:rsid w:val="00175543"/>
    <w:rsid w:val="001766E9"/>
    <w:rsid w:val="00181303"/>
    <w:rsid w:val="00181BAD"/>
    <w:rsid w:val="00182700"/>
    <w:rsid w:val="00183E7E"/>
    <w:rsid w:val="00184FAB"/>
    <w:rsid w:val="00185736"/>
    <w:rsid w:val="00186142"/>
    <w:rsid w:val="001861A4"/>
    <w:rsid w:val="00186DD3"/>
    <w:rsid w:val="001904D1"/>
    <w:rsid w:val="0019055C"/>
    <w:rsid w:val="00191322"/>
    <w:rsid w:val="00193F7E"/>
    <w:rsid w:val="00195866"/>
    <w:rsid w:val="00197831"/>
    <w:rsid w:val="001A23E7"/>
    <w:rsid w:val="001A288F"/>
    <w:rsid w:val="001A352D"/>
    <w:rsid w:val="001A3D73"/>
    <w:rsid w:val="001A529A"/>
    <w:rsid w:val="001A53A5"/>
    <w:rsid w:val="001A5D6B"/>
    <w:rsid w:val="001A6900"/>
    <w:rsid w:val="001A715B"/>
    <w:rsid w:val="001B0551"/>
    <w:rsid w:val="001B0736"/>
    <w:rsid w:val="001B07A7"/>
    <w:rsid w:val="001B0A5B"/>
    <w:rsid w:val="001B372E"/>
    <w:rsid w:val="001B3F59"/>
    <w:rsid w:val="001B435C"/>
    <w:rsid w:val="001B5FED"/>
    <w:rsid w:val="001B618B"/>
    <w:rsid w:val="001B6295"/>
    <w:rsid w:val="001B76B7"/>
    <w:rsid w:val="001C1BC2"/>
    <w:rsid w:val="001C1FEE"/>
    <w:rsid w:val="001C25E3"/>
    <w:rsid w:val="001C3FCC"/>
    <w:rsid w:val="001C4905"/>
    <w:rsid w:val="001C666A"/>
    <w:rsid w:val="001D1C0E"/>
    <w:rsid w:val="001D217D"/>
    <w:rsid w:val="001D21C5"/>
    <w:rsid w:val="001D4399"/>
    <w:rsid w:val="001D4619"/>
    <w:rsid w:val="001D530A"/>
    <w:rsid w:val="001D74BC"/>
    <w:rsid w:val="001E0255"/>
    <w:rsid w:val="001E0C60"/>
    <w:rsid w:val="001E1456"/>
    <w:rsid w:val="001E4B10"/>
    <w:rsid w:val="001E6AD1"/>
    <w:rsid w:val="001E6CE3"/>
    <w:rsid w:val="001E7FC1"/>
    <w:rsid w:val="001E7FE0"/>
    <w:rsid w:val="001F0275"/>
    <w:rsid w:val="001F0A5F"/>
    <w:rsid w:val="001F0BED"/>
    <w:rsid w:val="001F0EA4"/>
    <w:rsid w:val="001F749E"/>
    <w:rsid w:val="001F74BE"/>
    <w:rsid w:val="002008A6"/>
    <w:rsid w:val="0020255B"/>
    <w:rsid w:val="00202981"/>
    <w:rsid w:val="002031A4"/>
    <w:rsid w:val="002066F1"/>
    <w:rsid w:val="00206E97"/>
    <w:rsid w:val="0020766D"/>
    <w:rsid w:val="002113CE"/>
    <w:rsid w:val="002123B9"/>
    <w:rsid w:val="00214814"/>
    <w:rsid w:val="00214855"/>
    <w:rsid w:val="0021527D"/>
    <w:rsid w:val="00217B16"/>
    <w:rsid w:val="002214CB"/>
    <w:rsid w:val="00222C63"/>
    <w:rsid w:val="00223F68"/>
    <w:rsid w:val="002252C3"/>
    <w:rsid w:val="002254E1"/>
    <w:rsid w:val="00225B62"/>
    <w:rsid w:val="0022681F"/>
    <w:rsid w:val="002312F5"/>
    <w:rsid w:val="002331AC"/>
    <w:rsid w:val="0023470E"/>
    <w:rsid w:val="0023629F"/>
    <w:rsid w:val="002402AB"/>
    <w:rsid w:val="00241CB0"/>
    <w:rsid w:val="00242051"/>
    <w:rsid w:val="00243407"/>
    <w:rsid w:val="00245823"/>
    <w:rsid w:val="00245C1E"/>
    <w:rsid w:val="00247418"/>
    <w:rsid w:val="002502F5"/>
    <w:rsid w:val="00252F34"/>
    <w:rsid w:val="00254770"/>
    <w:rsid w:val="00255907"/>
    <w:rsid w:val="00255F70"/>
    <w:rsid w:val="0025685B"/>
    <w:rsid w:val="00257C43"/>
    <w:rsid w:val="0026042D"/>
    <w:rsid w:val="00260AE9"/>
    <w:rsid w:val="002618DC"/>
    <w:rsid w:val="0026227D"/>
    <w:rsid w:val="002651A8"/>
    <w:rsid w:val="00265E97"/>
    <w:rsid w:val="00266BFB"/>
    <w:rsid w:val="00270A20"/>
    <w:rsid w:val="00270CC1"/>
    <w:rsid w:val="0027115C"/>
    <w:rsid w:val="00274625"/>
    <w:rsid w:val="002759B9"/>
    <w:rsid w:val="00275FAE"/>
    <w:rsid w:val="002760DB"/>
    <w:rsid w:val="002762EE"/>
    <w:rsid w:val="00276A0D"/>
    <w:rsid w:val="00277B26"/>
    <w:rsid w:val="00281CCC"/>
    <w:rsid w:val="00282068"/>
    <w:rsid w:val="00282E18"/>
    <w:rsid w:val="0028317F"/>
    <w:rsid w:val="00283C88"/>
    <w:rsid w:val="00285CB6"/>
    <w:rsid w:val="00285DA0"/>
    <w:rsid w:val="00286346"/>
    <w:rsid w:val="00287B2F"/>
    <w:rsid w:val="0029020F"/>
    <w:rsid w:val="00293575"/>
    <w:rsid w:val="00294641"/>
    <w:rsid w:val="00294FBA"/>
    <w:rsid w:val="002A2BF0"/>
    <w:rsid w:val="002A3A54"/>
    <w:rsid w:val="002A3D15"/>
    <w:rsid w:val="002A49A4"/>
    <w:rsid w:val="002A5958"/>
    <w:rsid w:val="002B35A9"/>
    <w:rsid w:val="002B52C8"/>
    <w:rsid w:val="002B52CD"/>
    <w:rsid w:val="002B5317"/>
    <w:rsid w:val="002B5680"/>
    <w:rsid w:val="002B576A"/>
    <w:rsid w:val="002B75A8"/>
    <w:rsid w:val="002C2C43"/>
    <w:rsid w:val="002C2E9C"/>
    <w:rsid w:val="002C2F62"/>
    <w:rsid w:val="002C332D"/>
    <w:rsid w:val="002C3928"/>
    <w:rsid w:val="002C465D"/>
    <w:rsid w:val="002C5E7E"/>
    <w:rsid w:val="002C6A83"/>
    <w:rsid w:val="002C7DEE"/>
    <w:rsid w:val="002D0C51"/>
    <w:rsid w:val="002D1F0E"/>
    <w:rsid w:val="002D1F15"/>
    <w:rsid w:val="002D27FD"/>
    <w:rsid w:val="002D398F"/>
    <w:rsid w:val="002D3A21"/>
    <w:rsid w:val="002D4FB4"/>
    <w:rsid w:val="002D5261"/>
    <w:rsid w:val="002D5571"/>
    <w:rsid w:val="002D76C0"/>
    <w:rsid w:val="002E02E4"/>
    <w:rsid w:val="002E1AA7"/>
    <w:rsid w:val="002E3764"/>
    <w:rsid w:val="002E3C64"/>
    <w:rsid w:val="002E65CE"/>
    <w:rsid w:val="002E7D49"/>
    <w:rsid w:val="002F0069"/>
    <w:rsid w:val="002F1598"/>
    <w:rsid w:val="002F1FA8"/>
    <w:rsid w:val="002F2F5A"/>
    <w:rsid w:val="002F3E1F"/>
    <w:rsid w:val="002F492C"/>
    <w:rsid w:val="002F50B8"/>
    <w:rsid w:val="00300C18"/>
    <w:rsid w:val="00303428"/>
    <w:rsid w:val="00303886"/>
    <w:rsid w:val="00303890"/>
    <w:rsid w:val="003053C9"/>
    <w:rsid w:val="00305725"/>
    <w:rsid w:val="00305F2F"/>
    <w:rsid w:val="00306602"/>
    <w:rsid w:val="00307E82"/>
    <w:rsid w:val="00311D2A"/>
    <w:rsid w:val="0031236D"/>
    <w:rsid w:val="0031250F"/>
    <w:rsid w:val="00314770"/>
    <w:rsid w:val="00314915"/>
    <w:rsid w:val="00314AD7"/>
    <w:rsid w:val="00315708"/>
    <w:rsid w:val="00315B85"/>
    <w:rsid w:val="00316F12"/>
    <w:rsid w:val="00317BB4"/>
    <w:rsid w:val="00320E60"/>
    <w:rsid w:val="00321987"/>
    <w:rsid w:val="00322153"/>
    <w:rsid w:val="00322DCA"/>
    <w:rsid w:val="00323F51"/>
    <w:rsid w:val="00324A00"/>
    <w:rsid w:val="00325852"/>
    <w:rsid w:val="0032718F"/>
    <w:rsid w:val="00333468"/>
    <w:rsid w:val="003401E4"/>
    <w:rsid w:val="00341504"/>
    <w:rsid w:val="00342C64"/>
    <w:rsid w:val="00343BAA"/>
    <w:rsid w:val="00344712"/>
    <w:rsid w:val="003458EA"/>
    <w:rsid w:val="00345AB8"/>
    <w:rsid w:val="00346D07"/>
    <w:rsid w:val="0034753E"/>
    <w:rsid w:val="0035106D"/>
    <w:rsid w:val="00352586"/>
    <w:rsid w:val="00355049"/>
    <w:rsid w:val="003559F3"/>
    <w:rsid w:val="0035730B"/>
    <w:rsid w:val="00357A86"/>
    <w:rsid w:val="00362507"/>
    <w:rsid w:val="00362B64"/>
    <w:rsid w:val="0036392E"/>
    <w:rsid w:val="00363AEC"/>
    <w:rsid w:val="00363EC6"/>
    <w:rsid w:val="00365F8F"/>
    <w:rsid w:val="00366F75"/>
    <w:rsid w:val="00371A37"/>
    <w:rsid w:val="00372760"/>
    <w:rsid w:val="003728DA"/>
    <w:rsid w:val="00372BA6"/>
    <w:rsid w:val="00373F21"/>
    <w:rsid w:val="003741D6"/>
    <w:rsid w:val="00374463"/>
    <w:rsid w:val="00375819"/>
    <w:rsid w:val="00375D76"/>
    <w:rsid w:val="00375E4A"/>
    <w:rsid w:val="0037667C"/>
    <w:rsid w:val="00380195"/>
    <w:rsid w:val="00380349"/>
    <w:rsid w:val="00382D36"/>
    <w:rsid w:val="00383576"/>
    <w:rsid w:val="00384ADA"/>
    <w:rsid w:val="00386681"/>
    <w:rsid w:val="00386D94"/>
    <w:rsid w:val="00394023"/>
    <w:rsid w:val="003957D2"/>
    <w:rsid w:val="0039585F"/>
    <w:rsid w:val="0039613D"/>
    <w:rsid w:val="003961F5"/>
    <w:rsid w:val="003963F6"/>
    <w:rsid w:val="00396A97"/>
    <w:rsid w:val="003A1955"/>
    <w:rsid w:val="003A1A14"/>
    <w:rsid w:val="003A1AFA"/>
    <w:rsid w:val="003A210B"/>
    <w:rsid w:val="003A2725"/>
    <w:rsid w:val="003A31E9"/>
    <w:rsid w:val="003A359B"/>
    <w:rsid w:val="003A4D29"/>
    <w:rsid w:val="003A4EE5"/>
    <w:rsid w:val="003A5706"/>
    <w:rsid w:val="003A7565"/>
    <w:rsid w:val="003A7DD3"/>
    <w:rsid w:val="003A7FD9"/>
    <w:rsid w:val="003B0190"/>
    <w:rsid w:val="003B0977"/>
    <w:rsid w:val="003B2747"/>
    <w:rsid w:val="003B331D"/>
    <w:rsid w:val="003B48E6"/>
    <w:rsid w:val="003B4AA1"/>
    <w:rsid w:val="003B4FBB"/>
    <w:rsid w:val="003B586F"/>
    <w:rsid w:val="003B6BC1"/>
    <w:rsid w:val="003B746E"/>
    <w:rsid w:val="003C1E61"/>
    <w:rsid w:val="003C1F1A"/>
    <w:rsid w:val="003C3396"/>
    <w:rsid w:val="003C35DA"/>
    <w:rsid w:val="003C53BA"/>
    <w:rsid w:val="003C54F7"/>
    <w:rsid w:val="003C7216"/>
    <w:rsid w:val="003D3008"/>
    <w:rsid w:val="003D3D6A"/>
    <w:rsid w:val="003D4B85"/>
    <w:rsid w:val="003D6F78"/>
    <w:rsid w:val="003D74F9"/>
    <w:rsid w:val="003D7912"/>
    <w:rsid w:val="003E0794"/>
    <w:rsid w:val="003E2874"/>
    <w:rsid w:val="003E3E9F"/>
    <w:rsid w:val="003E6290"/>
    <w:rsid w:val="003F0015"/>
    <w:rsid w:val="003F255A"/>
    <w:rsid w:val="003F30D2"/>
    <w:rsid w:val="003F50BB"/>
    <w:rsid w:val="003F5129"/>
    <w:rsid w:val="003F6D17"/>
    <w:rsid w:val="003F745F"/>
    <w:rsid w:val="003F7906"/>
    <w:rsid w:val="003F7D8D"/>
    <w:rsid w:val="00400866"/>
    <w:rsid w:val="0040276C"/>
    <w:rsid w:val="00403A77"/>
    <w:rsid w:val="00404C0E"/>
    <w:rsid w:val="004050C1"/>
    <w:rsid w:val="00405C63"/>
    <w:rsid w:val="00406B7C"/>
    <w:rsid w:val="0040761F"/>
    <w:rsid w:val="00407F03"/>
    <w:rsid w:val="0041009F"/>
    <w:rsid w:val="0041049B"/>
    <w:rsid w:val="00411AE3"/>
    <w:rsid w:val="00411E09"/>
    <w:rsid w:val="00413542"/>
    <w:rsid w:val="0041422A"/>
    <w:rsid w:val="00414754"/>
    <w:rsid w:val="004150A6"/>
    <w:rsid w:val="004151C9"/>
    <w:rsid w:val="004168CC"/>
    <w:rsid w:val="004173FF"/>
    <w:rsid w:val="00417534"/>
    <w:rsid w:val="00417590"/>
    <w:rsid w:val="00421CFC"/>
    <w:rsid w:val="00422855"/>
    <w:rsid w:val="00423053"/>
    <w:rsid w:val="00424A19"/>
    <w:rsid w:val="0043012D"/>
    <w:rsid w:val="004322D8"/>
    <w:rsid w:val="00433ECC"/>
    <w:rsid w:val="00436A80"/>
    <w:rsid w:val="00440354"/>
    <w:rsid w:val="00440746"/>
    <w:rsid w:val="0044297F"/>
    <w:rsid w:val="004434B9"/>
    <w:rsid w:val="00443C2D"/>
    <w:rsid w:val="004441A1"/>
    <w:rsid w:val="00444FB4"/>
    <w:rsid w:val="00445CF4"/>
    <w:rsid w:val="00445EE1"/>
    <w:rsid w:val="0044656A"/>
    <w:rsid w:val="00446620"/>
    <w:rsid w:val="00450935"/>
    <w:rsid w:val="00452DB2"/>
    <w:rsid w:val="00453F59"/>
    <w:rsid w:val="004546FC"/>
    <w:rsid w:val="00454928"/>
    <w:rsid w:val="00455FBC"/>
    <w:rsid w:val="00456A73"/>
    <w:rsid w:val="00456B1F"/>
    <w:rsid w:val="00457789"/>
    <w:rsid w:val="0046045F"/>
    <w:rsid w:val="004607B1"/>
    <w:rsid w:val="00460B7D"/>
    <w:rsid w:val="00461048"/>
    <w:rsid w:val="00462779"/>
    <w:rsid w:val="00463118"/>
    <w:rsid w:val="00463DA3"/>
    <w:rsid w:val="004645E4"/>
    <w:rsid w:val="00470090"/>
    <w:rsid w:val="004704AF"/>
    <w:rsid w:val="00470B10"/>
    <w:rsid w:val="00471855"/>
    <w:rsid w:val="00475568"/>
    <w:rsid w:val="00477568"/>
    <w:rsid w:val="00480179"/>
    <w:rsid w:val="00480C10"/>
    <w:rsid w:val="00482A61"/>
    <w:rsid w:val="004832F5"/>
    <w:rsid w:val="00484082"/>
    <w:rsid w:val="00484C7C"/>
    <w:rsid w:val="004863A8"/>
    <w:rsid w:val="00486735"/>
    <w:rsid w:val="00486764"/>
    <w:rsid w:val="00486DB5"/>
    <w:rsid w:val="00487A93"/>
    <w:rsid w:val="00487D59"/>
    <w:rsid w:val="00491F27"/>
    <w:rsid w:val="00493DF0"/>
    <w:rsid w:val="0049403D"/>
    <w:rsid w:val="00495AE8"/>
    <w:rsid w:val="00497C70"/>
    <w:rsid w:val="004A0114"/>
    <w:rsid w:val="004A48FF"/>
    <w:rsid w:val="004A7957"/>
    <w:rsid w:val="004A7FDA"/>
    <w:rsid w:val="004B2CBC"/>
    <w:rsid w:val="004B2F3F"/>
    <w:rsid w:val="004B41E4"/>
    <w:rsid w:val="004C00B7"/>
    <w:rsid w:val="004C076C"/>
    <w:rsid w:val="004C14CF"/>
    <w:rsid w:val="004C4CF9"/>
    <w:rsid w:val="004C4E82"/>
    <w:rsid w:val="004C570D"/>
    <w:rsid w:val="004C5D88"/>
    <w:rsid w:val="004C64A4"/>
    <w:rsid w:val="004C7B93"/>
    <w:rsid w:val="004D1A8C"/>
    <w:rsid w:val="004D2156"/>
    <w:rsid w:val="004D41D0"/>
    <w:rsid w:val="004D4300"/>
    <w:rsid w:val="004D5A28"/>
    <w:rsid w:val="004E0EE4"/>
    <w:rsid w:val="004E2386"/>
    <w:rsid w:val="004E363A"/>
    <w:rsid w:val="004E437C"/>
    <w:rsid w:val="004E4F39"/>
    <w:rsid w:val="004E5447"/>
    <w:rsid w:val="004E5E1A"/>
    <w:rsid w:val="004E61E7"/>
    <w:rsid w:val="004E6465"/>
    <w:rsid w:val="004E6B63"/>
    <w:rsid w:val="004E7496"/>
    <w:rsid w:val="004F1894"/>
    <w:rsid w:val="004F1904"/>
    <w:rsid w:val="004F2461"/>
    <w:rsid w:val="004F29A3"/>
    <w:rsid w:val="004F3800"/>
    <w:rsid w:val="004F3BDB"/>
    <w:rsid w:val="004F4331"/>
    <w:rsid w:val="004F5555"/>
    <w:rsid w:val="004F666C"/>
    <w:rsid w:val="004F6F88"/>
    <w:rsid w:val="0050110E"/>
    <w:rsid w:val="005016F4"/>
    <w:rsid w:val="00502A79"/>
    <w:rsid w:val="00502AA9"/>
    <w:rsid w:val="00504472"/>
    <w:rsid w:val="00510791"/>
    <w:rsid w:val="005112D8"/>
    <w:rsid w:val="00513227"/>
    <w:rsid w:val="0051575B"/>
    <w:rsid w:val="00515F29"/>
    <w:rsid w:val="00516ABE"/>
    <w:rsid w:val="00516B04"/>
    <w:rsid w:val="00520AE5"/>
    <w:rsid w:val="00521C02"/>
    <w:rsid w:val="00521E88"/>
    <w:rsid w:val="00523462"/>
    <w:rsid w:val="005243AF"/>
    <w:rsid w:val="0052665F"/>
    <w:rsid w:val="005276B4"/>
    <w:rsid w:val="00530850"/>
    <w:rsid w:val="005318B3"/>
    <w:rsid w:val="00532C24"/>
    <w:rsid w:val="00534899"/>
    <w:rsid w:val="0053518E"/>
    <w:rsid w:val="005355AB"/>
    <w:rsid w:val="005366E0"/>
    <w:rsid w:val="00536AB5"/>
    <w:rsid w:val="00537351"/>
    <w:rsid w:val="00537E02"/>
    <w:rsid w:val="005406D9"/>
    <w:rsid w:val="005418F2"/>
    <w:rsid w:val="0054436B"/>
    <w:rsid w:val="00544B63"/>
    <w:rsid w:val="00550003"/>
    <w:rsid w:val="00551276"/>
    <w:rsid w:val="00551C0D"/>
    <w:rsid w:val="005524B6"/>
    <w:rsid w:val="0055358D"/>
    <w:rsid w:val="00553D8D"/>
    <w:rsid w:val="00555292"/>
    <w:rsid w:val="00556A11"/>
    <w:rsid w:val="0055716F"/>
    <w:rsid w:val="00560D0C"/>
    <w:rsid w:val="005612F9"/>
    <w:rsid w:val="00561942"/>
    <w:rsid w:val="00561C16"/>
    <w:rsid w:val="00562E88"/>
    <w:rsid w:val="00565952"/>
    <w:rsid w:val="00565A17"/>
    <w:rsid w:val="00566AEB"/>
    <w:rsid w:val="00566DCB"/>
    <w:rsid w:val="005676C2"/>
    <w:rsid w:val="00571D8D"/>
    <w:rsid w:val="00571ED9"/>
    <w:rsid w:val="0057218E"/>
    <w:rsid w:val="00573515"/>
    <w:rsid w:val="00573894"/>
    <w:rsid w:val="00573F2E"/>
    <w:rsid w:val="005742A5"/>
    <w:rsid w:val="005748A2"/>
    <w:rsid w:val="00574A63"/>
    <w:rsid w:val="00574BE7"/>
    <w:rsid w:val="00574F16"/>
    <w:rsid w:val="005771F0"/>
    <w:rsid w:val="005778BE"/>
    <w:rsid w:val="005814E1"/>
    <w:rsid w:val="0058180D"/>
    <w:rsid w:val="005818ED"/>
    <w:rsid w:val="00584550"/>
    <w:rsid w:val="00585C69"/>
    <w:rsid w:val="00585D8E"/>
    <w:rsid w:val="00586B09"/>
    <w:rsid w:val="00587EF6"/>
    <w:rsid w:val="00590486"/>
    <w:rsid w:val="00590BDC"/>
    <w:rsid w:val="00591ECB"/>
    <w:rsid w:val="00592454"/>
    <w:rsid w:val="005925ED"/>
    <w:rsid w:val="0059281A"/>
    <w:rsid w:val="00594CDA"/>
    <w:rsid w:val="0059514C"/>
    <w:rsid w:val="005A0536"/>
    <w:rsid w:val="005A06CA"/>
    <w:rsid w:val="005A0F43"/>
    <w:rsid w:val="005A289A"/>
    <w:rsid w:val="005A5253"/>
    <w:rsid w:val="005A5BD5"/>
    <w:rsid w:val="005A6646"/>
    <w:rsid w:val="005B26FA"/>
    <w:rsid w:val="005B2DA0"/>
    <w:rsid w:val="005B2DCC"/>
    <w:rsid w:val="005B46F6"/>
    <w:rsid w:val="005B4855"/>
    <w:rsid w:val="005B6A68"/>
    <w:rsid w:val="005C003C"/>
    <w:rsid w:val="005C0F4B"/>
    <w:rsid w:val="005C1DA7"/>
    <w:rsid w:val="005C2E1C"/>
    <w:rsid w:val="005C393F"/>
    <w:rsid w:val="005C47C8"/>
    <w:rsid w:val="005C4CD6"/>
    <w:rsid w:val="005C5100"/>
    <w:rsid w:val="005D0083"/>
    <w:rsid w:val="005D1960"/>
    <w:rsid w:val="005D2F9A"/>
    <w:rsid w:val="005D4C60"/>
    <w:rsid w:val="005D6BB9"/>
    <w:rsid w:val="005D6F65"/>
    <w:rsid w:val="005D71C9"/>
    <w:rsid w:val="005D76BA"/>
    <w:rsid w:val="005E0042"/>
    <w:rsid w:val="005E0A22"/>
    <w:rsid w:val="005E1CAE"/>
    <w:rsid w:val="005E2A34"/>
    <w:rsid w:val="005E3160"/>
    <w:rsid w:val="005E3FDB"/>
    <w:rsid w:val="005E44D0"/>
    <w:rsid w:val="005E500D"/>
    <w:rsid w:val="005E51EF"/>
    <w:rsid w:val="005E6040"/>
    <w:rsid w:val="005E6195"/>
    <w:rsid w:val="005E6936"/>
    <w:rsid w:val="005E69CC"/>
    <w:rsid w:val="005E6D4D"/>
    <w:rsid w:val="005E6E7B"/>
    <w:rsid w:val="005E7219"/>
    <w:rsid w:val="005E72DE"/>
    <w:rsid w:val="005E75BD"/>
    <w:rsid w:val="005F0ABB"/>
    <w:rsid w:val="005F15E8"/>
    <w:rsid w:val="005F1660"/>
    <w:rsid w:val="005F1FAE"/>
    <w:rsid w:val="005F20B5"/>
    <w:rsid w:val="005F30BA"/>
    <w:rsid w:val="005F43E2"/>
    <w:rsid w:val="005F6C77"/>
    <w:rsid w:val="005F7540"/>
    <w:rsid w:val="006009B1"/>
    <w:rsid w:val="0060202C"/>
    <w:rsid w:val="006027FB"/>
    <w:rsid w:val="00602AC2"/>
    <w:rsid w:val="0060313E"/>
    <w:rsid w:val="00606668"/>
    <w:rsid w:val="0060736E"/>
    <w:rsid w:val="00607C8F"/>
    <w:rsid w:val="0061058E"/>
    <w:rsid w:val="00610B0F"/>
    <w:rsid w:val="006124C6"/>
    <w:rsid w:val="00612D33"/>
    <w:rsid w:val="00614037"/>
    <w:rsid w:val="00614039"/>
    <w:rsid w:val="00614BB7"/>
    <w:rsid w:val="00615B3A"/>
    <w:rsid w:val="00616D77"/>
    <w:rsid w:val="00617097"/>
    <w:rsid w:val="0062030F"/>
    <w:rsid w:val="006222C0"/>
    <w:rsid w:val="006236CB"/>
    <w:rsid w:val="00625401"/>
    <w:rsid w:val="00625460"/>
    <w:rsid w:val="00627774"/>
    <w:rsid w:val="00630189"/>
    <w:rsid w:val="00630CC5"/>
    <w:rsid w:val="00630EA1"/>
    <w:rsid w:val="006315E8"/>
    <w:rsid w:val="006317AA"/>
    <w:rsid w:val="00631881"/>
    <w:rsid w:val="00632080"/>
    <w:rsid w:val="00632683"/>
    <w:rsid w:val="00632FBF"/>
    <w:rsid w:val="0063326D"/>
    <w:rsid w:val="006333A7"/>
    <w:rsid w:val="00634554"/>
    <w:rsid w:val="00634CF0"/>
    <w:rsid w:val="0063572E"/>
    <w:rsid w:val="006368DA"/>
    <w:rsid w:val="00636AA5"/>
    <w:rsid w:val="0064091D"/>
    <w:rsid w:val="006412E2"/>
    <w:rsid w:val="00641DD8"/>
    <w:rsid w:val="00641ED0"/>
    <w:rsid w:val="006427AB"/>
    <w:rsid w:val="00643308"/>
    <w:rsid w:val="00644DA6"/>
    <w:rsid w:val="00647A22"/>
    <w:rsid w:val="00650B90"/>
    <w:rsid w:val="00652E28"/>
    <w:rsid w:val="00652EBC"/>
    <w:rsid w:val="00653542"/>
    <w:rsid w:val="0065602D"/>
    <w:rsid w:val="00656363"/>
    <w:rsid w:val="006577E2"/>
    <w:rsid w:val="006603C7"/>
    <w:rsid w:val="00660B35"/>
    <w:rsid w:val="00660E57"/>
    <w:rsid w:val="00661E82"/>
    <w:rsid w:val="00662D04"/>
    <w:rsid w:val="0066302D"/>
    <w:rsid w:val="00663150"/>
    <w:rsid w:val="00663F9B"/>
    <w:rsid w:val="006641A0"/>
    <w:rsid w:val="00664E08"/>
    <w:rsid w:val="00664EBD"/>
    <w:rsid w:val="006658A9"/>
    <w:rsid w:val="00667714"/>
    <w:rsid w:val="00667BA9"/>
    <w:rsid w:val="00667CBD"/>
    <w:rsid w:val="00670126"/>
    <w:rsid w:val="006705F4"/>
    <w:rsid w:val="00670F3E"/>
    <w:rsid w:val="0067321A"/>
    <w:rsid w:val="006732CE"/>
    <w:rsid w:val="00673B85"/>
    <w:rsid w:val="006743F1"/>
    <w:rsid w:val="006746F6"/>
    <w:rsid w:val="00674883"/>
    <w:rsid w:val="0067537B"/>
    <w:rsid w:val="00676672"/>
    <w:rsid w:val="00676E73"/>
    <w:rsid w:val="006771D6"/>
    <w:rsid w:val="006774E6"/>
    <w:rsid w:val="00680702"/>
    <w:rsid w:val="00680F42"/>
    <w:rsid w:val="006812BE"/>
    <w:rsid w:val="0068286C"/>
    <w:rsid w:val="006828BA"/>
    <w:rsid w:val="00682D0B"/>
    <w:rsid w:val="00683547"/>
    <w:rsid w:val="0068434B"/>
    <w:rsid w:val="00686155"/>
    <w:rsid w:val="00686D92"/>
    <w:rsid w:val="00686FE8"/>
    <w:rsid w:val="00687144"/>
    <w:rsid w:val="00687908"/>
    <w:rsid w:val="00687F73"/>
    <w:rsid w:val="0069244B"/>
    <w:rsid w:val="00695733"/>
    <w:rsid w:val="00696B71"/>
    <w:rsid w:val="00696F6C"/>
    <w:rsid w:val="00697257"/>
    <w:rsid w:val="00697444"/>
    <w:rsid w:val="00697EB1"/>
    <w:rsid w:val="006A030E"/>
    <w:rsid w:val="006A07CC"/>
    <w:rsid w:val="006A0988"/>
    <w:rsid w:val="006A1C57"/>
    <w:rsid w:val="006A20B3"/>
    <w:rsid w:val="006A2A19"/>
    <w:rsid w:val="006A3627"/>
    <w:rsid w:val="006A4D4D"/>
    <w:rsid w:val="006A6536"/>
    <w:rsid w:val="006A6C92"/>
    <w:rsid w:val="006A6D50"/>
    <w:rsid w:val="006B0258"/>
    <w:rsid w:val="006B0273"/>
    <w:rsid w:val="006B07E2"/>
    <w:rsid w:val="006B0879"/>
    <w:rsid w:val="006B18B1"/>
    <w:rsid w:val="006B1999"/>
    <w:rsid w:val="006B1FE7"/>
    <w:rsid w:val="006B24DE"/>
    <w:rsid w:val="006B2C2C"/>
    <w:rsid w:val="006B75B8"/>
    <w:rsid w:val="006B7D53"/>
    <w:rsid w:val="006C0089"/>
    <w:rsid w:val="006C06D7"/>
    <w:rsid w:val="006C147C"/>
    <w:rsid w:val="006C2913"/>
    <w:rsid w:val="006C2F94"/>
    <w:rsid w:val="006C3406"/>
    <w:rsid w:val="006C389B"/>
    <w:rsid w:val="006C4A5B"/>
    <w:rsid w:val="006C75E2"/>
    <w:rsid w:val="006C760D"/>
    <w:rsid w:val="006C7E13"/>
    <w:rsid w:val="006D030C"/>
    <w:rsid w:val="006D15C2"/>
    <w:rsid w:val="006D1B55"/>
    <w:rsid w:val="006D3300"/>
    <w:rsid w:val="006D36B2"/>
    <w:rsid w:val="006D4167"/>
    <w:rsid w:val="006D684D"/>
    <w:rsid w:val="006D6A93"/>
    <w:rsid w:val="006D6BFD"/>
    <w:rsid w:val="006E019F"/>
    <w:rsid w:val="006E2BE7"/>
    <w:rsid w:val="006E6406"/>
    <w:rsid w:val="006E687F"/>
    <w:rsid w:val="006F16BB"/>
    <w:rsid w:val="006F3503"/>
    <w:rsid w:val="006F3AB6"/>
    <w:rsid w:val="006F45CC"/>
    <w:rsid w:val="006F486F"/>
    <w:rsid w:val="006F5042"/>
    <w:rsid w:val="006F51FE"/>
    <w:rsid w:val="006F56CC"/>
    <w:rsid w:val="006F5DB9"/>
    <w:rsid w:val="006F610D"/>
    <w:rsid w:val="006F64BD"/>
    <w:rsid w:val="006F6821"/>
    <w:rsid w:val="00700C2F"/>
    <w:rsid w:val="00701D89"/>
    <w:rsid w:val="00707587"/>
    <w:rsid w:val="007103C9"/>
    <w:rsid w:val="0071130F"/>
    <w:rsid w:val="00711428"/>
    <w:rsid w:val="00711EE2"/>
    <w:rsid w:val="00712212"/>
    <w:rsid w:val="00713679"/>
    <w:rsid w:val="00713A57"/>
    <w:rsid w:val="007157DB"/>
    <w:rsid w:val="007157FA"/>
    <w:rsid w:val="007175C8"/>
    <w:rsid w:val="007178C2"/>
    <w:rsid w:val="00721855"/>
    <w:rsid w:val="00722F39"/>
    <w:rsid w:val="00723330"/>
    <w:rsid w:val="00724E86"/>
    <w:rsid w:val="00726FDC"/>
    <w:rsid w:val="00727154"/>
    <w:rsid w:val="0072715A"/>
    <w:rsid w:val="00727278"/>
    <w:rsid w:val="0072731E"/>
    <w:rsid w:val="0072745D"/>
    <w:rsid w:val="00730ACD"/>
    <w:rsid w:val="00730D35"/>
    <w:rsid w:val="007365B1"/>
    <w:rsid w:val="00737456"/>
    <w:rsid w:val="0074089F"/>
    <w:rsid w:val="00743A26"/>
    <w:rsid w:val="007448D2"/>
    <w:rsid w:val="00747311"/>
    <w:rsid w:val="0074738C"/>
    <w:rsid w:val="007508D3"/>
    <w:rsid w:val="00750D5A"/>
    <w:rsid w:val="00751286"/>
    <w:rsid w:val="00752548"/>
    <w:rsid w:val="00753638"/>
    <w:rsid w:val="00753D40"/>
    <w:rsid w:val="007554CB"/>
    <w:rsid w:val="00755BB8"/>
    <w:rsid w:val="00757D94"/>
    <w:rsid w:val="007661FE"/>
    <w:rsid w:val="00766200"/>
    <w:rsid w:val="00770DE1"/>
    <w:rsid w:val="00770EE3"/>
    <w:rsid w:val="00773CC4"/>
    <w:rsid w:val="00773CE4"/>
    <w:rsid w:val="00775258"/>
    <w:rsid w:val="007806C9"/>
    <w:rsid w:val="00782692"/>
    <w:rsid w:val="00783A6E"/>
    <w:rsid w:val="007845E3"/>
    <w:rsid w:val="00785163"/>
    <w:rsid w:val="00785FD0"/>
    <w:rsid w:val="007905D5"/>
    <w:rsid w:val="00791585"/>
    <w:rsid w:val="007925C7"/>
    <w:rsid w:val="00796A97"/>
    <w:rsid w:val="007A7D76"/>
    <w:rsid w:val="007B2D59"/>
    <w:rsid w:val="007B4F00"/>
    <w:rsid w:val="007B5156"/>
    <w:rsid w:val="007B6516"/>
    <w:rsid w:val="007B6ECA"/>
    <w:rsid w:val="007B7936"/>
    <w:rsid w:val="007C0097"/>
    <w:rsid w:val="007C031F"/>
    <w:rsid w:val="007C374C"/>
    <w:rsid w:val="007C43D4"/>
    <w:rsid w:val="007C4821"/>
    <w:rsid w:val="007C48E5"/>
    <w:rsid w:val="007C4BF9"/>
    <w:rsid w:val="007C4F86"/>
    <w:rsid w:val="007D13A0"/>
    <w:rsid w:val="007D1482"/>
    <w:rsid w:val="007D3833"/>
    <w:rsid w:val="007D3E9A"/>
    <w:rsid w:val="007D4873"/>
    <w:rsid w:val="007D4BCC"/>
    <w:rsid w:val="007D4BD8"/>
    <w:rsid w:val="007D630F"/>
    <w:rsid w:val="007D672E"/>
    <w:rsid w:val="007D756A"/>
    <w:rsid w:val="007E1213"/>
    <w:rsid w:val="007E24EF"/>
    <w:rsid w:val="007E3B88"/>
    <w:rsid w:val="007E4241"/>
    <w:rsid w:val="007E4411"/>
    <w:rsid w:val="007E46A9"/>
    <w:rsid w:val="007E522C"/>
    <w:rsid w:val="007E6E9F"/>
    <w:rsid w:val="007E73A5"/>
    <w:rsid w:val="007E7C50"/>
    <w:rsid w:val="007F0716"/>
    <w:rsid w:val="007F0C29"/>
    <w:rsid w:val="007F4110"/>
    <w:rsid w:val="007F530C"/>
    <w:rsid w:val="007F577A"/>
    <w:rsid w:val="007F6501"/>
    <w:rsid w:val="007F69C0"/>
    <w:rsid w:val="007F6D96"/>
    <w:rsid w:val="007F70DD"/>
    <w:rsid w:val="00800677"/>
    <w:rsid w:val="0080146A"/>
    <w:rsid w:val="00801A34"/>
    <w:rsid w:val="00802243"/>
    <w:rsid w:val="00802CDA"/>
    <w:rsid w:val="008039CC"/>
    <w:rsid w:val="00803AF6"/>
    <w:rsid w:val="00806C74"/>
    <w:rsid w:val="00806D9B"/>
    <w:rsid w:val="00806F17"/>
    <w:rsid w:val="0080730F"/>
    <w:rsid w:val="008079D6"/>
    <w:rsid w:val="00811D6C"/>
    <w:rsid w:val="00811FDB"/>
    <w:rsid w:val="00812D59"/>
    <w:rsid w:val="008136A6"/>
    <w:rsid w:val="008137A5"/>
    <w:rsid w:val="008137F5"/>
    <w:rsid w:val="00813E12"/>
    <w:rsid w:val="00813F09"/>
    <w:rsid w:val="00814EB5"/>
    <w:rsid w:val="0081534B"/>
    <w:rsid w:val="00815CD7"/>
    <w:rsid w:val="00817235"/>
    <w:rsid w:val="00821766"/>
    <w:rsid w:val="00821FDB"/>
    <w:rsid w:val="00822255"/>
    <w:rsid w:val="008239CD"/>
    <w:rsid w:val="00823ABE"/>
    <w:rsid w:val="00824279"/>
    <w:rsid w:val="00826CBB"/>
    <w:rsid w:val="00826F63"/>
    <w:rsid w:val="00827894"/>
    <w:rsid w:val="00830D8D"/>
    <w:rsid w:val="008317DE"/>
    <w:rsid w:val="00831D0F"/>
    <w:rsid w:val="00833D9E"/>
    <w:rsid w:val="00835C20"/>
    <w:rsid w:val="008402FC"/>
    <w:rsid w:val="00842604"/>
    <w:rsid w:val="00842E8F"/>
    <w:rsid w:val="008432B9"/>
    <w:rsid w:val="0084513B"/>
    <w:rsid w:val="00845292"/>
    <w:rsid w:val="00850926"/>
    <w:rsid w:val="00850A00"/>
    <w:rsid w:val="008511B0"/>
    <w:rsid w:val="0085172F"/>
    <w:rsid w:val="00852E54"/>
    <w:rsid w:val="008543B8"/>
    <w:rsid w:val="00854D58"/>
    <w:rsid w:val="008573E0"/>
    <w:rsid w:val="00857F5E"/>
    <w:rsid w:val="00860F87"/>
    <w:rsid w:val="00861AF5"/>
    <w:rsid w:val="00863A02"/>
    <w:rsid w:val="00864B2A"/>
    <w:rsid w:val="00866D68"/>
    <w:rsid w:val="00870F24"/>
    <w:rsid w:val="0087189F"/>
    <w:rsid w:val="00872C6F"/>
    <w:rsid w:val="00873D94"/>
    <w:rsid w:val="008742CA"/>
    <w:rsid w:val="0087490D"/>
    <w:rsid w:val="00874A71"/>
    <w:rsid w:val="008752F3"/>
    <w:rsid w:val="00875B40"/>
    <w:rsid w:val="00877810"/>
    <w:rsid w:val="00877CB7"/>
    <w:rsid w:val="008827AE"/>
    <w:rsid w:val="00882AF7"/>
    <w:rsid w:val="0088738A"/>
    <w:rsid w:val="00890F30"/>
    <w:rsid w:val="00891D14"/>
    <w:rsid w:val="00894013"/>
    <w:rsid w:val="0089700D"/>
    <w:rsid w:val="00897D75"/>
    <w:rsid w:val="008A1BDA"/>
    <w:rsid w:val="008A1C72"/>
    <w:rsid w:val="008A1FDD"/>
    <w:rsid w:val="008B06DD"/>
    <w:rsid w:val="008B0B6F"/>
    <w:rsid w:val="008B3C37"/>
    <w:rsid w:val="008B4C1E"/>
    <w:rsid w:val="008B50FA"/>
    <w:rsid w:val="008B7C5A"/>
    <w:rsid w:val="008C0522"/>
    <w:rsid w:val="008C06EF"/>
    <w:rsid w:val="008C0C67"/>
    <w:rsid w:val="008C1B52"/>
    <w:rsid w:val="008C1F23"/>
    <w:rsid w:val="008C3411"/>
    <w:rsid w:val="008C3D4D"/>
    <w:rsid w:val="008C498C"/>
    <w:rsid w:val="008C4DF2"/>
    <w:rsid w:val="008C6163"/>
    <w:rsid w:val="008C7427"/>
    <w:rsid w:val="008C7EA0"/>
    <w:rsid w:val="008D0E31"/>
    <w:rsid w:val="008D1BB3"/>
    <w:rsid w:val="008D33A1"/>
    <w:rsid w:val="008D3907"/>
    <w:rsid w:val="008D4D7B"/>
    <w:rsid w:val="008D5F22"/>
    <w:rsid w:val="008E5174"/>
    <w:rsid w:val="008E5713"/>
    <w:rsid w:val="008E6610"/>
    <w:rsid w:val="008F0F83"/>
    <w:rsid w:val="008F1C79"/>
    <w:rsid w:val="008F41EC"/>
    <w:rsid w:val="008F4492"/>
    <w:rsid w:val="008F7B14"/>
    <w:rsid w:val="009007EB"/>
    <w:rsid w:val="00900AEE"/>
    <w:rsid w:val="00901217"/>
    <w:rsid w:val="00901470"/>
    <w:rsid w:val="00902116"/>
    <w:rsid w:val="009046AD"/>
    <w:rsid w:val="009071B5"/>
    <w:rsid w:val="00907824"/>
    <w:rsid w:val="00907ABA"/>
    <w:rsid w:val="00911401"/>
    <w:rsid w:val="00912494"/>
    <w:rsid w:val="00913590"/>
    <w:rsid w:val="0091419B"/>
    <w:rsid w:val="00914975"/>
    <w:rsid w:val="0091788B"/>
    <w:rsid w:val="00920871"/>
    <w:rsid w:val="0092149D"/>
    <w:rsid w:val="00922C28"/>
    <w:rsid w:val="009242F1"/>
    <w:rsid w:val="00924C9C"/>
    <w:rsid w:val="00927FDF"/>
    <w:rsid w:val="009345D4"/>
    <w:rsid w:val="009350D7"/>
    <w:rsid w:val="00936AB5"/>
    <w:rsid w:val="00940495"/>
    <w:rsid w:val="009428F5"/>
    <w:rsid w:val="00943EDD"/>
    <w:rsid w:val="00944626"/>
    <w:rsid w:val="0095024F"/>
    <w:rsid w:val="009502B4"/>
    <w:rsid w:val="009502D5"/>
    <w:rsid w:val="00950792"/>
    <w:rsid w:val="009516A5"/>
    <w:rsid w:val="00952E10"/>
    <w:rsid w:val="00954787"/>
    <w:rsid w:val="00954A3A"/>
    <w:rsid w:val="00954B9E"/>
    <w:rsid w:val="00955B94"/>
    <w:rsid w:val="00956776"/>
    <w:rsid w:val="00957004"/>
    <w:rsid w:val="0095742F"/>
    <w:rsid w:val="009600FF"/>
    <w:rsid w:val="00960B10"/>
    <w:rsid w:val="00961471"/>
    <w:rsid w:val="00961AE5"/>
    <w:rsid w:val="0096235D"/>
    <w:rsid w:val="0096276B"/>
    <w:rsid w:val="00964C18"/>
    <w:rsid w:val="0096532C"/>
    <w:rsid w:val="00965823"/>
    <w:rsid w:val="00965E5D"/>
    <w:rsid w:val="009707AE"/>
    <w:rsid w:val="00971C9C"/>
    <w:rsid w:val="00974E0E"/>
    <w:rsid w:val="009761E8"/>
    <w:rsid w:val="009763DA"/>
    <w:rsid w:val="00976BBE"/>
    <w:rsid w:val="0097700F"/>
    <w:rsid w:val="00977725"/>
    <w:rsid w:val="00977789"/>
    <w:rsid w:val="00980F88"/>
    <w:rsid w:val="00983794"/>
    <w:rsid w:val="00983AD6"/>
    <w:rsid w:val="00983F72"/>
    <w:rsid w:val="00984191"/>
    <w:rsid w:val="009860E1"/>
    <w:rsid w:val="00986B1B"/>
    <w:rsid w:val="00986B73"/>
    <w:rsid w:val="00990001"/>
    <w:rsid w:val="0099051E"/>
    <w:rsid w:val="009909F7"/>
    <w:rsid w:val="00991D03"/>
    <w:rsid w:val="00991E52"/>
    <w:rsid w:val="009931BD"/>
    <w:rsid w:val="00995AA5"/>
    <w:rsid w:val="009979BC"/>
    <w:rsid w:val="009A105A"/>
    <w:rsid w:val="009A13AD"/>
    <w:rsid w:val="009A2C42"/>
    <w:rsid w:val="009A3F63"/>
    <w:rsid w:val="009A4BC5"/>
    <w:rsid w:val="009A5F5C"/>
    <w:rsid w:val="009A6AFF"/>
    <w:rsid w:val="009A71DF"/>
    <w:rsid w:val="009A78B3"/>
    <w:rsid w:val="009B021E"/>
    <w:rsid w:val="009B1200"/>
    <w:rsid w:val="009B129B"/>
    <w:rsid w:val="009B1BB2"/>
    <w:rsid w:val="009B1FC6"/>
    <w:rsid w:val="009B2856"/>
    <w:rsid w:val="009B3624"/>
    <w:rsid w:val="009B3BFC"/>
    <w:rsid w:val="009B430E"/>
    <w:rsid w:val="009C1121"/>
    <w:rsid w:val="009C1C10"/>
    <w:rsid w:val="009C1F5B"/>
    <w:rsid w:val="009C2AE4"/>
    <w:rsid w:val="009C3C8D"/>
    <w:rsid w:val="009C400B"/>
    <w:rsid w:val="009C6DD7"/>
    <w:rsid w:val="009C6EB8"/>
    <w:rsid w:val="009D0411"/>
    <w:rsid w:val="009D2168"/>
    <w:rsid w:val="009D27A8"/>
    <w:rsid w:val="009D2A3D"/>
    <w:rsid w:val="009D40B2"/>
    <w:rsid w:val="009D65D3"/>
    <w:rsid w:val="009E0BD3"/>
    <w:rsid w:val="009E1C0E"/>
    <w:rsid w:val="009E1D8B"/>
    <w:rsid w:val="009E22E3"/>
    <w:rsid w:val="009E23CB"/>
    <w:rsid w:val="009E2768"/>
    <w:rsid w:val="009E32A1"/>
    <w:rsid w:val="009E35DE"/>
    <w:rsid w:val="009E3A07"/>
    <w:rsid w:val="009E3B11"/>
    <w:rsid w:val="009E45DD"/>
    <w:rsid w:val="009E4A6F"/>
    <w:rsid w:val="009E4CDF"/>
    <w:rsid w:val="009F496D"/>
    <w:rsid w:val="009F529B"/>
    <w:rsid w:val="009F5A38"/>
    <w:rsid w:val="00A00947"/>
    <w:rsid w:val="00A013DA"/>
    <w:rsid w:val="00A01840"/>
    <w:rsid w:val="00A01BCD"/>
    <w:rsid w:val="00A02536"/>
    <w:rsid w:val="00A026A9"/>
    <w:rsid w:val="00A02975"/>
    <w:rsid w:val="00A032BF"/>
    <w:rsid w:val="00A052AE"/>
    <w:rsid w:val="00A06BCF"/>
    <w:rsid w:val="00A07BC7"/>
    <w:rsid w:val="00A101B4"/>
    <w:rsid w:val="00A114D3"/>
    <w:rsid w:val="00A12A35"/>
    <w:rsid w:val="00A1364F"/>
    <w:rsid w:val="00A14F4D"/>
    <w:rsid w:val="00A1705D"/>
    <w:rsid w:val="00A17296"/>
    <w:rsid w:val="00A24199"/>
    <w:rsid w:val="00A25045"/>
    <w:rsid w:val="00A25820"/>
    <w:rsid w:val="00A263E5"/>
    <w:rsid w:val="00A3051F"/>
    <w:rsid w:val="00A305C8"/>
    <w:rsid w:val="00A319DC"/>
    <w:rsid w:val="00A32B8E"/>
    <w:rsid w:val="00A33D04"/>
    <w:rsid w:val="00A34B5D"/>
    <w:rsid w:val="00A358D9"/>
    <w:rsid w:val="00A35CB8"/>
    <w:rsid w:val="00A3632F"/>
    <w:rsid w:val="00A363D0"/>
    <w:rsid w:val="00A36D8A"/>
    <w:rsid w:val="00A37159"/>
    <w:rsid w:val="00A37936"/>
    <w:rsid w:val="00A37BFB"/>
    <w:rsid w:val="00A406DE"/>
    <w:rsid w:val="00A41068"/>
    <w:rsid w:val="00A44DCE"/>
    <w:rsid w:val="00A44E3E"/>
    <w:rsid w:val="00A45529"/>
    <w:rsid w:val="00A45C6D"/>
    <w:rsid w:val="00A47193"/>
    <w:rsid w:val="00A47609"/>
    <w:rsid w:val="00A477B3"/>
    <w:rsid w:val="00A47C40"/>
    <w:rsid w:val="00A508EC"/>
    <w:rsid w:val="00A55040"/>
    <w:rsid w:val="00A5509D"/>
    <w:rsid w:val="00A553BA"/>
    <w:rsid w:val="00A553F4"/>
    <w:rsid w:val="00A55645"/>
    <w:rsid w:val="00A558DF"/>
    <w:rsid w:val="00A558E0"/>
    <w:rsid w:val="00A55E38"/>
    <w:rsid w:val="00A56D05"/>
    <w:rsid w:val="00A56D89"/>
    <w:rsid w:val="00A609C4"/>
    <w:rsid w:val="00A60BBA"/>
    <w:rsid w:val="00A61795"/>
    <w:rsid w:val="00A61EA9"/>
    <w:rsid w:val="00A6268D"/>
    <w:rsid w:val="00A633E9"/>
    <w:rsid w:val="00A64296"/>
    <w:rsid w:val="00A64981"/>
    <w:rsid w:val="00A65411"/>
    <w:rsid w:val="00A6546B"/>
    <w:rsid w:val="00A66B3F"/>
    <w:rsid w:val="00A70896"/>
    <w:rsid w:val="00A70FC6"/>
    <w:rsid w:val="00A72160"/>
    <w:rsid w:val="00A7328F"/>
    <w:rsid w:val="00A7433D"/>
    <w:rsid w:val="00A74A33"/>
    <w:rsid w:val="00A75591"/>
    <w:rsid w:val="00A7585E"/>
    <w:rsid w:val="00A770CF"/>
    <w:rsid w:val="00A80723"/>
    <w:rsid w:val="00A80793"/>
    <w:rsid w:val="00A80EF8"/>
    <w:rsid w:val="00A811D4"/>
    <w:rsid w:val="00A81ECC"/>
    <w:rsid w:val="00A82442"/>
    <w:rsid w:val="00A835AB"/>
    <w:rsid w:val="00A842A6"/>
    <w:rsid w:val="00A8456A"/>
    <w:rsid w:val="00A847BD"/>
    <w:rsid w:val="00A856FC"/>
    <w:rsid w:val="00A85D78"/>
    <w:rsid w:val="00A86909"/>
    <w:rsid w:val="00A90D80"/>
    <w:rsid w:val="00A90E16"/>
    <w:rsid w:val="00A92751"/>
    <w:rsid w:val="00A96EB1"/>
    <w:rsid w:val="00A971F0"/>
    <w:rsid w:val="00AA0097"/>
    <w:rsid w:val="00AA1883"/>
    <w:rsid w:val="00AA288B"/>
    <w:rsid w:val="00AA2A20"/>
    <w:rsid w:val="00AA30DD"/>
    <w:rsid w:val="00AA3336"/>
    <w:rsid w:val="00AA634E"/>
    <w:rsid w:val="00AA6DD8"/>
    <w:rsid w:val="00AA712A"/>
    <w:rsid w:val="00AA7D8C"/>
    <w:rsid w:val="00AB1A8F"/>
    <w:rsid w:val="00AB2EE9"/>
    <w:rsid w:val="00AB3296"/>
    <w:rsid w:val="00AB3A14"/>
    <w:rsid w:val="00AB4AE9"/>
    <w:rsid w:val="00AB4FC6"/>
    <w:rsid w:val="00AB5003"/>
    <w:rsid w:val="00AB51BB"/>
    <w:rsid w:val="00AC05FA"/>
    <w:rsid w:val="00AC2008"/>
    <w:rsid w:val="00AC2F1D"/>
    <w:rsid w:val="00AC3C95"/>
    <w:rsid w:val="00AC411A"/>
    <w:rsid w:val="00AC431B"/>
    <w:rsid w:val="00AC5630"/>
    <w:rsid w:val="00AD0B74"/>
    <w:rsid w:val="00AD0D1A"/>
    <w:rsid w:val="00AD22D4"/>
    <w:rsid w:val="00AD2B3D"/>
    <w:rsid w:val="00AD3BFA"/>
    <w:rsid w:val="00AD4F72"/>
    <w:rsid w:val="00AD5DDE"/>
    <w:rsid w:val="00AD6F22"/>
    <w:rsid w:val="00AD6FE0"/>
    <w:rsid w:val="00AD70FA"/>
    <w:rsid w:val="00AE0743"/>
    <w:rsid w:val="00AE1123"/>
    <w:rsid w:val="00AE1CD6"/>
    <w:rsid w:val="00AE3053"/>
    <w:rsid w:val="00AE3097"/>
    <w:rsid w:val="00AE50F5"/>
    <w:rsid w:val="00AE5193"/>
    <w:rsid w:val="00AE589B"/>
    <w:rsid w:val="00AE58EB"/>
    <w:rsid w:val="00AE6687"/>
    <w:rsid w:val="00AE6C86"/>
    <w:rsid w:val="00AE6DAA"/>
    <w:rsid w:val="00AE6E72"/>
    <w:rsid w:val="00AE713F"/>
    <w:rsid w:val="00AF04A7"/>
    <w:rsid w:val="00AF0B32"/>
    <w:rsid w:val="00AF17BB"/>
    <w:rsid w:val="00AF2847"/>
    <w:rsid w:val="00AF3DAD"/>
    <w:rsid w:val="00AF4F1C"/>
    <w:rsid w:val="00AF6888"/>
    <w:rsid w:val="00AF73A9"/>
    <w:rsid w:val="00AF7AF3"/>
    <w:rsid w:val="00B00F67"/>
    <w:rsid w:val="00B01A4B"/>
    <w:rsid w:val="00B01F79"/>
    <w:rsid w:val="00B02897"/>
    <w:rsid w:val="00B04CD7"/>
    <w:rsid w:val="00B05B8A"/>
    <w:rsid w:val="00B065EC"/>
    <w:rsid w:val="00B06BC6"/>
    <w:rsid w:val="00B07768"/>
    <w:rsid w:val="00B07CAE"/>
    <w:rsid w:val="00B10675"/>
    <w:rsid w:val="00B10FAC"/>
    <w:rsid w:val="00B122B1"/>
    <w:rsid w:val="00B1230E"/>
    <w:rsid w:val="00B12370"/>
    <w:rsid w:val="00B134E6"/>
    <w:rsid w:val="00B1452B"/>
    <w:rsid w:val="00B16971"/>
    <w:rsid w:val="00B2012F"/>
    <w:rsid w:val="00B201F7"/>
    <w:rsid w:val="00B2036F"/>
    <w:rsid w:val="00B22271"/>
    <w:rsid w:val="00B23DB4"/>
    <w:rsid w:val="00B23F3E"/>
    <w:rsid w:val="00B24C39"/>
    <w:rsid w:val="00B271F3"/>
    <w:rsid w:val="00B27700"/>
    <w:rsid w:val="00B31AE8"/>
    <w:rsid w:val="00B33C69"/>
    <w:rsid w:val="00B352DA"/>
    <w:rsid w:val="00B35B3F"/>
    <w:rsid w:val="00B360DB"/>
    <w:rsid w:val="00B36620"/>
    <w:rsid w:val="00B377A6"/>
    <w:rsid w:val="00B400C4"/>
    <w:rsid w:val="00B40859"/>
    <w:rsid w:val="00B41D13"/>
    <w:rsid w:val="00B429A1"/>
    <w:rsid w:val="00B47380"/>
    <w:rsid w:val="00B52818"/>
    <w:rsid w:val="00B532BD"/>
    <w:rsid w:val="00B5427C"/>
    <w:rsid w:val="00B55279"/>
    <w:rsid w:val="00B557ED"/>
    <w:rsid w:val="00B55827"/>
    <w:rsid w:val="00B60212"/>
    <w:rsid w:val="00B602AC"/>
    <w:rsid w:val="00B6281E"/>
    <w:rsid w:val="00B64571"/>
    <w:rsid w:val="00B64FB2"/>
    <w:rsid w:val="00B65FEB"/>
    <w:rsid w:val="00B67158"/>
    <w:rsid w:val="00B71675"/>
    <w:rsid w:val="00B7190B"/>
    <w:rsid w:val="00B73C59"/>
    <w:rsid w:val="00B74542"/>
    <w:rsid w:val="00B752D8"/>
    <w:rsid w:val="00B75931"/>
    <w:rsid w:val="00B76395"/>
    <w:rsid w:val="00B76680"/>
    <w:rsid w:val="00B77819"/>
    <w:rsid w:val="00B778E4"/>
    <w:rsid w:val="00B77FE2"/>
    <w:rsid w:val="00B80DE3"/>
    <w:rsid w:val="00B80F84"/>
    <w:rsid w:val="00B81199"/>
    <w:rsid w:val="00B822B4"/>
    <w:rsid w:val="00B82468"/>
    <w:rsid w:val="00B83F05"/>
    <w:rsid w:val="00B83FDB"/>
    <w:rsid w:val="00B85996"/>
    <w:rsid w:val="00B86408"/>
    <w:rsid w:val="00B879E4"/>
    <w:rsid w:val="00B90BA0"/>
    <w:rsid w:val="00B949C9"/>
    <w:rsid w:val="00B96FEE"/>
    <w:rsid w:val="00B9768A"/>
    <w:rsid w:val="00B97798"/>
    <w:rsid w:val="00B977DE"/>
    <w:rsid w:val="00BA009C"/>
    <w:rsid w:val="00BA0493"/>
    <w:rsid w:val="00BA1F87"/>
    <w:rsid w:val="00BA278D"/>
    <w:rsid w:val="00BA37EC"/>
    <w:rsid w:val="00BA3B43"/>
    <w:rsid w:val="00BA475E"/>
    <w:rsid w:val="00BA5538"/>
    <w:rsid w:val="00BA5565"/>
    <w:rsid w:val="00BA585E"/>
    <w:rsid w:val="00BA6495"/>
    <w:rsid w:val="00BA6B68"/>
    <w:rsid w:val="00BB06B0"/>
    <w:rsid w:val="00BB0E08"/>
    <w:rsid w:val="00BB1276"/>
    <w:rsid w:val="00BB12E3"/>
    <w:rsid w:val="00BB2590"/>
    <w:rsid w:val="00BB2CDB"/>
    <w:rsid w:val="00BB2DD9"/>
    <w:rsid w:val="00BB2DE2"/>
    <w:rsid w:val="00BB3F38"/>
    <w:rsid w:val="00BB48E3"/>
    <w:rsid w:val="00BB4DB4"/>
    <w:rsid w:val="00BB65F2"/>
    <w:rsid w:val="00BC3753"/>
    <w:rsid w:val="00BC4FEE"/>
    <w:rsid w:val="00BC5602"/>
    <w:rsid w:val="00BC6D34"/>
    <w:rsid w:val="00BC717B"/>
    <w:rsid w:val="00BD2BCC"/>
    <w:rsid w:val="00BD3264"/>
    <w:rsid w:val="00BD3EA9"/>
    <w:rsid w:val="00BD4151"/>
    <w:rsid w:val="00BD696F"/>
    <w:rsid w:val="00BD6CCA"/>
    <w:rsid w:val="00BE1060"/>
    <w:rsid w:val="00BE2AE9"/>
    <w:rsid w:val="00BE3A8A"/>
    <w:rsid w:val="00BE3F9A"/>
    <w:rsid w:val="00BE469E"/>
    <w:rsid w:val="00BE4A1E"/>
    <w:rsid w:val="00BE7E4E"/>
    <w:rsid w:val="00BF26AD"/>
    <w:rsid w:val="00BF3726"/>
    <w:rsid w:val="00BF38E1"/>
    <w:rsid w:val="00BF47E0"/>
    <w:rsid w:val="00BF756F"/>
    <w:rsid w:val="00C01D38"/>
    <w:rsid w:val="00C03033"/>
    <w:rsid w:val="00C030E6"/>
    <w:rsid w:val="00C0332E"/>
    <w:rsid w:val="00C03A98"/>
    <w:rsid w:val="00C04653"/>
    <w:rsid w:val="00C05185"/>
    <w:rsid w:val="00C06BF7"/>
    <w:rsid w:val="00C071B9"/>
    <w:rsid w:val="00C10644"/>
    <w:rsid w:val="00C11D8C"/>
    <w:rsid w:val="00C14392"/>
    <w:rsid w:val="00C14EE6"/>
    <w:rsid w:val="00C15534"/>
    <w:rsid w:val="00C17772"/>
    <w:rsid w:val="00C17EFF"/>
    <w:rsid w:val="00C2009A"/>
    <w:rsid w:val="00C203E6"/>
    <w:rsid w:val="00C21014"/>
    <w:rsid w:val="00C21F6E"/>
    <w:rsid w:val="00C23385"/>
    <w:rsid w:val="00C24D76"/>
    <w:rsid w:val="00C24EB2"/>
    <w:rsid w:val="00C259DD"/>
    <w:rsid w:val="00C25B9E"/>
    <w:rsid w:val="00C30B13"/>
    <w:rsid w:val="00C31E3B"/>
    <w:rsid w:val="00C3269D"/>
    <w:rsid w:val="00C326D9"/>
    <w:rsid w:val="00C34D8A"/>
    <w:rsid w:val="00C36286"/>
    <w:rsid w:val="00C36DD6"/>
    <w:rsid w:val="00C36F63"/>
    <w:rsid w:val="00C37594"/>
    <w:rsid w:val="00C408B3"/>
    <w:rsid w:val="00C423AF"/>
    <w:rsid w:val="00C42710"/>
    <w:rsid w:val="00C42A14"/>
    <w:rsid w:val="00C42C8E"/>
    <w:rsid w:val="00C44197"/>
    <w:rsid w:val="00C446AA"/>
    <w:rsid w:val="00C44CD4"/>
    <w:rsid w:val="00C450F4"/>
    <w:rsid w:val="00C47EAA"/>
    <w:rsid w:val="00C501EA"/>
    <w:rsid w:val="00C50AA9"/>
    <w:rsid w:val="00C510A3"/>
    <w:rsid w:val="00C52A81"/>
    <w:rsid w:val="00C535E3"/>
    <w:rsid w:val="00C53F7D"/>
    <w:rsid w:val="00C55418"/>
    <w:rsid w:val="00C55BE6"/>
    <w:rsid w:val="00C55C76"/>
    <w:rsid w:val="00C56185"/>
    <w:rsid w:val="00C56925"/>
    <w:rsid w:val="00C612EC"/>
    <w:rsid w:val="00C62060"/>
    <w:rsid w:val="00C62D7C"/>
    <w:rsid w:val="00C631FA"/>
    <w:rsid w:val="00C6546A"/>
    <w:rsid w:val="00C65E1E"/>
    <w:rsid w:val="00C665FD"/>
    <w:rsid w:val="00C67095"/>
    <w:rsid w:val="00C67E25"/>
    <w:rsid w:val="00C713C3"/>
    <w:rsid w:val="00C716DC"/>
    <w:rsid w:val="00C71939"/>
    <w:rsid w:val="00C71BE0"/>
    <w:rsid w:val="00C71D25"/>
    <w:rsid w:val="00C71FDD"/>
    <w:rsid w:val="00C736B9"/>
    <w:rsid w:val="00C7460E"/>
    <w:rsid w:val="00C74910"/>
    <w:rsid w:val="00C74F6B"/>
    <w:rsid w:val="00C7551A"/>
    <w:rsid w:val="00C77652"/>
    <w:rsid w:val="00C778C3"/>
    <w:rsid w:val="00C8129E"/>
    <w:rsid w:val="00C8160A"/>
    <w:rsid w:val="00C817E1"/>
    <w:rsid w:val="00C81F7F"/>
    <w:rsid w:val="00C82953"/>
    <w:rsid w:val="00C82E68"/>
    <w:rsid w:val="00C832F6"/>
    <w:rsid w:val="00C85E23"/>
    <w:rsid w:val="00C86CC5"/>
    <w:rsid w:val="00C8764D"/>
    <w:rsid w:val="00C91A84"/>
    <w:rsid w:val="00C923D6"/>
    <w:rsid w:val="00C92AD0"/>
    <w:rsid w:val="00C92DEB"/>
    <w:rsid w:val="00C9322E"/>
    <w:rsid w:val="00C940E1"/>
    <w:rsid w:val="00C94E2C"/>
    <w:rsid w:val="00C95A8A"/>
    <w:rsid w:val="00C96031"/>
    <w:rsid w:val="00C9648F"/>
    <w:rsid w:val="00CA013D"/>
    <w:rsid w:val="00CA146E"/>
    <w:rsid w:val="00CA14F3"/>
    <w:rsid w:val="00CA2735"/>
    <w:rsid w:val="00CA3E40"/>
    <w:rsid w:val="00CA3FAE"/>
    <w:rsid w:val="00CA4987"/>
    <w:rsid w:val="00CA4C41"/>
    <w:rsid w:val="00CA4EDA"/>
    <w:rsid w:val="00CA56BC"/>
    <w:rsid w:val="00CA6FDE"/>
    <w:rsid w:val="00CA7974"/>
    <w:rsid w:val="00CA7C6D"/>
    <w:rsid w:val="00CB09C3"/>
    <w:rsid w:val="00CB34EC"/>
    <w:rsid w:val="00CB4FC5"/>
    <w:rsid w:val="00CB73DB"/>
    <w:rsid w:val="00CB77C0"/>
    <w:rsid w:val="00CB7A0C"/>
    <w:rsid w:val="00CB7AE2"/>
    <w:rsid w:val="00CB7EF5"/>
    <w:rsid w:val="00CC0C33"/>
    <w:rsid w:val="00CC3A48"/>
    <w:rsid w:val="00CC4A66"/>
    <w:rsid w:val="00CC4B6D"/>
    <w:rsid w:val="00CC4E50"/>
    <w:rsid w:val="00CC7ED7"/>
    <w:rsid w:val="00CD063C"/>
    <w:rsid w:val="00CD0822"/>
    <w:rsid w:val="00CD0E4E"/>
    <w:rsid w:val="00CD11EF"/>
    <w:rsid w:val="00CD1AF2"/>
    <w:rsid w:val="00CD246E"/>
    <w:rsid w:val="00CD2A4A"/>
    <w:rsid w:val="00CD4AB5"/>
    <w:rsid w:val="00CD5DB9"/>
    <w:rsid w:val="00CD6563"/>
    <w:rsid w:val="00CD6F64"/>
    <w:rsid w:val="00CE0294"/>
    <w:rsid w:val="00CE02AB"/>
    <w:rsid w:val="00CE0313"/>
    <w:rsid w:val="00CE2480"/>
    <w:rsid w:val="00CE55A3"/>
    <w:rsid w:val="00CE57DB"/>
    <w:rsid w:val="00CE5A01"/>
    <w:rsid w:val="00CE5BC2"/>
    <w:rsid w:val="00CE7F1A"/>
    <w:rsid w:val="00CF169B"/>
    <w:rsid w:val="00CF2381"/>
    <w:rsid w:val="00CF3AAC"/>
    <w:rsid w:val="00CF3C58"/>
    <w:rsid w:val="00CF3F33"/>
    <w:rsid w:val="00CF699D"/>
    <w:rsid w:val="00CF752A"/>
    <w:rsid w:val="00CF77D4"/>
    <w:rsid w:val="00D00AA0"/>
    <w:rsid w:val="00D02C49"/>
    <w:rsid w:val="00D02E5D"/>
    <w:rsid w:val="00D03B33"/>
    <w:rsid w:val="00D049D0"/>
    <w:rsid w:val="00D04A1B"/>
    <w:rsid w:val="00D05429"/>
    <w:rsid w:val="00D066F7"/>
    <w:rsid w:val="00D07216"/>
    <w:rsid w:val="00D074A6"/>
    <w:rsid w:val="00D07B04"/>
    <w:rsid w:val="00D1021B"/>
    <w:rsid w:val="00D11774"/>
    <w:rsid w:val="00D129CD"/>
    <w:rsid w:val="00D13854"/>
    <w:rsid w:val="00D161CD"/>
    <w:rsid w:val="00D1750A"/>
    <w:rsid w:val="00D17EA7"/>
    <w:rsid w:val="00D24AB1"/>
    <w:rsid w:val="00D25D40"/>
    <w:rsid w:val="00D3031E"/>
    <w:rsid w:val="00D30359"/>
    <w:rsid w:val="00D31702"/>
    <w:rsid w:val="00D3408A"/>
    <w:rsid w:val="00D36754"/>
    <w:rsid w:val="00D37603"/>
    <w:rsid w:val="00D378C3"/>
    <w:rsid w:val="00D37E93"/>
    <w:rsid w:val="00D405EA"/>
    <w:rsid w:val="00D40FB0"/>
    <w:rsid w:val="00D4517E"/>
    <w:rsid w:val="00D47402"/>
    <w:rsid w:val="00D4769C"/>
    <w:rsid w:val="00D50737"/>
    <w:rsid w:val="00D5082B"/>
    <w:rsid w:val="00D50973"/>
    <w:rsid w:val="00D50A1D"/>
    <w:rsid w:val="00D51B9A"/>
    <w:rsid w:val="00D52232"/>
    <w:rsid w:val="00D52792"/>
    <w:rsid w:val="00D5297E"/>
    <w:rsid w:val="00D52E89"/>
    <w:rsid w:val="00D541DE"/>
    <w:rsid w:val="00D54FB9"/>
    <w:rsid w:val="00D5520B"/>
    <w:rsid w:val="00D5696B"/>
    <w:rsid w:val="00D57B65"/>
    <w:rsid w:val="00D6327A"/>
    <w:rsid w:val="00D641E2"/>
    <w:rsid w:val="00D64567"/>
    <w:rsid w:val="00D6767A"/>
    <w:rsid w:val="00D746B1"/>
    <w:rsid w:val="00D7540F"/>
    <w:rsid w:val="00D76A19"/>
    <w:rsid w:val="00D80371"/>
    <w:rsid w:val="00D80F30"/>
    <w:rsid w:val="00D81FB3"/>
    <w:rsid w:val="00D82210"/>
    <w:rsid w:val="00D82567"/>
    <w:rsid w:val="00D837F9"/>
    <w:rsid w:val="00D84109"/>
    <w:rsid w:val="00D85252"/>
    <w:rsid w:val="00D8607F"/>
    <w:rsid w:val="00D86A75"/>
    <w:rsid w:val="00D91F3E"/>
    <w:rsid w:val="00D95278"/>
    <w:rsid w:val="00DA06A0"/>
    <w:rsid w:val="00DA0F76"/>
    <w:rsid w:val="00DA133D"/>
    <w:rsid w:val="00DA2451"/>
    <w:rsid w:val="00DA247C"/>
    <w:rsid w:val="00DA275D"/>
    <w:rsid w:val="00DA2834"/>
    <w:rsid w:val="00DA2EBC"/>
    <w:rsid w:val="00DA3488"/>
    <w:rsid w:val="00DA3645"/>
    <w:rsid w:val="00DA3B8E"/>
    <w:rsid w:val="00DA52FE"/>
    <w:rsid w:val="00DA7181"/>
    <w:rsid w:val="00DB24C6"/>
    <w:rsid w:val="00DB4F27"/>
    <w:rsid w:val="00DB56D2"/>
    <w:rsid w:val="00DB60C2"/>
    <w:rsid w:val="00DB6B72"/>
    <w:rsid w:val="00DC0D6E"/>
    <w:rsid w:val="00DC13C1"/>
    <w:rsid w:val="00DC1B1F"/>
    <w:rsid w:val="00DC359A"/>
    <w:rsid w:val="00DC3B77"/>
    <w:rsid w:val="00DC4BBF"/>
    <w:rsid w:val="00DC4E6C"/>
    <w:rsid w:val="00DC63D9"/>
    <w:rsid w:val="00DC668D"/>
    <w:rsid w:val="00DC7035"/>
    <w:rsid w:val="00DD1FC5"/>
    <w:rsid w:val="00DD2B6D"/>
    <w:rsid w:val="00DD2D71"/>
    <w:rsid w:val="00DD41C5"/>
    <w:rsid w:val="00DD484F"/>
    <w:rsid w:val="00DD4BED"/>
    <w:rsid w:val="00DD539A"/>
    <w:rsid w:val="00DD57DB"/>
    <w:rsid w:val="00DD6009"/>
    <w:rsid w:val="00DD6737"/>
    <w:rsid w:val="00DD6CC3"/>
    <w:rsid w:val="00DE3AC7"/>
    <w:rsid w:val="00DE64DF"/>
    <w:rsid w:val="00DF2CD5"/>
    <w:rsid w:val="00DF3B1C"/>
    <w:rsid w:val="00DF4FD4"/>
    <w:rsid w:val="00E01407"/>
    <w:rsid w:val="00E03D4D"/>
    <w:rsid w:val="00E0488C"/>
    <w:rsid w:val="00E04F84"/>
    <w:rsid w:val="00E079C3"/>
    <w:rsid w:val="00E10A05"/>
    <w:rsid w:val="00E110CC"/>
    <w:rsid w:val="00E11813"/>
    <w:rsid w:val="00E124B9"/>
    <w:rsid w:val="00E125D2"/>
    <w:rsid w:val="00E1263F"/>
    <w:rsid w:val="00E15D92"/>
    <w:rsid w:val="00E16388"/>
    <w:rsid w:val="00E16B70"/>
    <w:rsid w:val="00E20803"/>
    <w:rsid w:val="00E2177D"/>
    <w:rsid w:val="00E23BDA"/>
    <w:rsid w:val="00E24097"/>
    <w:rsid w:val="00E24274"/>
    <w:rsid w:val="00E26EBB"/>
    <w:rsid w:val="00E318DF"/>
    <w:rsid w:val="00E326F8"/>
    <w:rsid w:val="00E32C0C"/>
    <w:rsid w:val="00E33AFB"/>
    <w:rsid w:val="00E3556F"/>
    <w:rsid w:val="00E450F8"/>
    <w:rsid w:val="00E50A93"/>
    <w:rsid w:val="00E542F2"/>
    <w:rsid w:val="00E54EC7"/>
    <w:rsid w:val="00E5519E"/>
    <w:rsid w:val="00E55856"/>
    <w:rsid w:val="00E55F62"/>
    <w:rsid w:val="00E57AA1"/>
    <w:rsid w:val="00E60D3F"/>
    <w:rsid w:val="00E624F5"/>
    <w:rsid w:val="00E6297A"/>
    <w:rsid w:val="00E631B0"/>
    <w:rsid w:val="00E63241"/>
    <w:rsid w:val="00E6383B"/>
    <w:rsid w:val="00E6535F"/>
    <w:rsid w:val="00E67DAC"/>
    <w:rsid w:val="00E70D91"/>
    <w:rsid w:val="00E71791"/>
    <w:rsid w:val="00E71869"/>
    <w:rsid w:val="00E71CF3"/>
    <w:rsid w:val="00E72631"/>
    <w:rsid w:val="00E7576B"/>
    <w:rsid w:val="00E77C2B"/>
    <w:rsid w:val="00E80268"/>
    <w:rsid w:val="00E809D1"/>
    <w:rsid w:val="00E810C3"/>
    <w:rsid w:val="00E8319C"/>
    <w:rsid w:val="00E851B6"/>
    <w:rsid w:val="00E85918"/>
    <w:rsid w:val="00E85AEC"/>
    <w:rsid w:val="00E85AF6"/>
    <w:rsid w:val="00E909CC"/>
    <w:rsid w:val="00E92AC5"/>
    <w:rsid w:val="00E92E3B"/>
    <w:rsid w:val="00E939DC"/>
    <w:rsid w:val="00E956FD"/>
    <w:rsid w:val="00EA20D0"/>
    <w:rsid w:val="00EA3767"/>
    <w:rsid w:val="00EA3F93"/>
    <w:rsid w:val="00EA4D38"/>
    <w:rsid w:val="00EA60FB"/>
    <w:rsid w:val="00EA6F79"/>
    <w:rsid w:val="00EB0817"/>
    <w:rsid w:val="00EB0D47"/>
    <w:rsid w:val="00EB2454"/>
    <w:rsid w:val="00EB342E"/>
    <w:rsid w:val="00EB3704"/>
    <w:rsid w:val="00EB3821"/>
    <w:rsid w:val="00EB3D62"/>
    <w:rsid w:val="00EB3E90"/>
    <w:rsid w:val="00EB45D7"/>
    <w:rsid w:val="00EB4A55"/>
    <w:rsid w:val="00EB53F3"/>
    <w:rsid w:val="00EB6291"/>
    <w:rsid w:val="00EB7D5F"/>
    <w:rsid w:val="00EC0DD5"/>
    <w:rsid w:val="00EC22D4"/>
    <w:rsid w:val="00EC3D2F"/>
    <w:rsid w:val="00EC49D0"/>
    <w:rsid w:val="00EC7D8B"/>
    <w:rsid w:val="00ED0256"/>
    <w:rsid w:val="00ED02E3"/>
    <w:rsid w:val="00ED0575"/>
    <w:rsid w:val="00ED0C46"/>
    <w:rsid w:val="00ED1DFC"/>
    <w:rsid w:val="00ED2908"/>
    <w:rsid w:val="00ED2B07"/>
    <w:rsid w:val="00ED2E82"/>
    <w:rsid w:val="00ED31B4"/>
    <w:rsid w:val="00ED4C03"/>
    <w:rsid w:val="00ED51B8"/>
    <w:rsid w:val="00ED7B91"/>
    <w:rsid w:val="00EE041E"/>
    <w:rsid w:val="00EE0772"/>
    <w:rsid w:val="00EE0784"/>
    <w:rsid w:val="00EE083E"/>
    <w:rsid w:val="00EE49AA"/>
    <w:rsid w:val="00EE49D4"/>
    <w:rsid w:val="00EF0D70"/>
    <w:rsid w:val="00EF1317"/>
    <w:rsid w:val="00EF2065"/>
    <w:rsid w:val="00EF4087"/>
    <w:rsid w:val="00F020E1"/>
    <w:rsid w:val="00F0226B"/>
    <w:rsid w:val="00F0508F"/>
    <w:rsid w:val="00F053C2"/>
    <w:rsid w:val="00F05B4C"/>
    <w:rsid w:val="00F05D7C"/>
    <w:rsid w:val="00F06430"/>
    <w:rsid w:val="00F0718F"/>
    <w:rsid w:val="00F0744C"/>
    <w:rsid w:val="00F07D1A"/>
    <w:rsid w:val="00F1117C"/>
    <w:rsid w:val="00F1192F"/>
    <w:rsid w:val="00F11F4B"/>
    <w:rsid w:val="00F12593"/>
    <w:rsid w:val="00F1559C"/>
    <w:rsid w:val="00F15C78"/>
    <w:rsid w:val="00F1615E"/>
    <w:rsid w:val="00F1702F"/>
    <w:rsid w:val="00F2763A"/>
    <w:rsid w:val="00F2774A"/>
    <w:rsid w:val="00F3234F"/>
    <w:rsid w:val="00F32440"/>
    <w:rsid w:val="00F3310E"/>
    <w:rsid w:val="00F33B92"/>
    <w:rsid w:val="00F348AF"/>
    <w:rsid w:val="00F349A2"/>
    <w:rsid w:val="00F34DA9"/>
    <w:rsid w:val="00F35503"/>
    <w:rsid w:val="00F35DF8"/>
    <w:rsid w:val="00F376F5"/>
    <w:rsid w:val="00F4126E"/>
    <w:rsid w:val="00F41BFB"/>
    <w:rsid w:val="00F43DDF"/>
    <w:rsid w:val="00F43EC6"/>
    <w:rsid w:val="00F44854"/>
    <w:rsid w:val="00F478A5"/>
    <w:rsid w:val="00F50936"/>
    <w:rsid w:val="00F514AA"/>
    <w:rsid w:val="00F515E6"/>
    <w:rsid w:val="00F51B18"/>
    <w:rsid w:val="00F55039"/>
    <w:rsid w:val="00F55B13"/>
    <w:rsid w:val="00F57ABA"/>
    <w:rsid w:val="00F6195C"/>
    <w:rsid w:val="00F61CF8"/>
    <w:rsid w:val="00F62B22"/>
    <w:rsid w:val="00F63374"/>
    <w:rsid w:val="00F655A3"/>
    <w:rsid w:val="00F70AAC"/>
    <w:rsid w:val="00F71A43"/>
    <w:rsid w:val="00F74AE1"/>
    <w:rsid w:val="00F75A64"/>
    <w:rsid w:val="00F76553"/>
    <w:rsid w:val="00F76D2A"/>
    <w:rsid w:val="00F77213"/>
    <w:rsid w:val="00F81F3A"/>
    <w:rsid w:val="00F824BD"/>
    <w:rsid w:val="00F8708D"/>
    <w:rsid w:val="00F877A4"/>
    <w:rsid w:val="00F91856"/>
    <w:rsid w:val="00F9226E"/>
    <w:rsid w:val="00F92A97"/>
    <w:rsid w:val="00F94755"/>
    <w:rsid w:val="00F9535C"/>
    <w:rsid w:val="00F96726"/>
    <w:rsid w:val="00F9767A"/>
    <w:rsid w:val="00F979E2"/>
    <w:rsid w:val="00F97F2F"/>
    <w:rsid w:val="00FA04E5"/>
    <w:rsid w:val="00FA2537"/>
    <w:rsid w:val="00FA2C0A"/>
    <w:rsid w:val="00FA4363"/>
    <w:rsid w:val="00FA4EB4"/>
    <w:rsid w:val="00FA5686"/>
    <w:rsid w:val="00FA66D7"/>
    <w:rsid w:val="00FA6D89"/>
    <w:rsid w:val="00FB1424"/>
    <w:rsid w:val="00FB1E98"/>
    <w:rsid w:val="00FB24A9"/>
    <w:rsid w:val="00FB3CCF"/>
    <w:rsid w:val="00FB5040"/>
    <w:rsid w:val="00FB560D"/>
    <w:rsid w:val="00FB5AF6"/>
    <w:rsid w:val="00FB5C49"/>
    <w:rsid w:val="00FB5F12"/>
    <w:rsid w:val="00FB7EBC"/>
    <w:rsid w:val="00FC1EB1"/>
    <w:rsid w:val="00FC6A3C"/>
    <w:rsid w:val="00FC7003"/>
    <w:rsid w:val="00FC703E"/>
    <w:rsid w:val="00FD4E47"/>
    <w:rsid w:val="00FD5714"/>
    <w:rsid w:val="00FD7C2E"/>
    <w:rsid w:val="00FE06B1"/>
    <w:rsid w:val="00FE44B7"/>
    <w:rsid w:val="00FE4C0C"/>
    <w:rsid w:val="00FE5DD6"/>
    <w:rsid w:val="00FF11AA"/>
    <w:rsid w:val="00FF4589"/>
    <w:rsid w:val="00FF4CB4"/>
    <w:rsid w:val="00FF56EC"/>
    <w:rsid w:val="00FF5DA3"/>
    <w:rsid w:val="00FF5FD1"/>
    <w:rsid w:val="00FF61C1"/>
    <w:rsid w:val="00FF6F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857966B-AA1B-4719-B80F-808EB980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1804"/>
  </w:style>
  <w:style w:type="paragraph" w:styleId="Nadpis1">
    <w:name w:val="heading 1"/>
    <w:basedOn w:val="Normln"/>
    <w:next w:val="Normln"/>
    <w:qFormat/>
    <w:rsid w:val="00161804"/>
    <w:pPr>
      <w:keepNext/>
      <w:numPr>
        <w:numId w:val="1"/>
      </w:numPr>
      <w:spacing w:before="240" w:after="60"/>
      <w:outlineLvl w:val="0"/>
    </w:pPr>
    <w:rPr>
      <w:rFonts w:ascii="Arial" w:hAnsi="Arial"/>
      <w:b/>
      <w:kern w:val="28"/>
      <w:sz w:val="28"/>
    </w:rPr>
  </w:style>
  <w:style w:type="paragraph" w:styleId="Nadpis2">
    <w:name w:val="heading 2"/>
    <w:basedOn w:val="Normln"/>
    <w:next w:val="Normln"/>
    <w:qFormat/>
    <w:rsid w:val="00161804"/>
    <w:pPr>
      <w:keepNext/>
      <w:numPr>
        <w:ilvl w:val="1"/>
        <w:numId w:val="1"/>
      </w:numPr>
      <w:spacing w:before="240" w:after="60"/>
      <w:outlineLvl w:val="1"/>
    </w:pPr>
    <w:rPr>
      <w:rFonts w:ascii="Arial" w:hAnsi="Arial"/>
      <w:b/>
      <w:i/>
      <w:sz w:val="24"/>
    </w:rPr>
  </w:style>
  <w:style w:type="paragraph" w:styleId="Nadpis3">
    <w:name w:val="heading 3"/>
    <w:basedOn w:val="Normln"/>
    <w:next w:val="Normln"/>
    <w:qFormat/>
    <w:rsid w:val="00161804"/>
    <w:pPr>
      <w:keepNext/>
      <w:numPr>
        <w:ilvl w:val="2"/>
        <w:numId w:val="1"/>
      </w:numPr>
      <w:spacing w:before="240" w:after="60"/>
      <w:outlineLvl w:val="2"/>
    </w:pPr>
    <w:rPr>
      <w:b/>
      <w:sz w:val="24"/>
    </w:rPr>
  </w:style>
  <w:style w:type="paragraph" w:styleId="Nadpis4">
    <w:name w:val="heading 4"/>
    <w:basedOn w:val="Normln"/>
    <w:next w:val="Normln"/>
    <w:qFormat/>
    <w:rsid w:val="00161804"/>
    <w:pPr>
      <w:keepNext/>
      <w:numPr>
        <w:ilvl w:val="3"/>
        <w:numId w:val="1"/>
      </w:numPr>
      <w:spacing w:before="240" w:after="60"/>
      <w:outlineLvl w:val="3"/>
    </w:pPr>
    <w:rPr>
      <w:b/>
      <w:i/>
      <w:sz w:val="24"/>
    </w:rPr>
  </w:style>
  <w:style w:type="paragraph" w:styleId="Nadpis5">
    <w:name w:val="heading 5"/>
    <w:basedOn w:val="Normln"/>
    <w:next w:val="Normln"/>
    <w:qFormat/>
    <w:rsid w:val="00161804"/>
    <w:pPr>
      <w:numPr>
        <w:ilvl w:val="4"/>
        <w:numId w:val="1"/>
      </w:numPr>
      <w:spacing w:before="240" w:after="60"/>
      <w:outlineLvl w:val="4"/>
    </w:pPr>
    <w:rPr>
      <w:rFonts w:ascii="Arial" w:hAnsi="Arial"/>
      <w:sz w:val="22"/>
    </w:rPr>
  </w:style>
  <w:style w:type="paragraph" w:styleId="Nadpis6">
    <w:name w:val="heading 6"/>
    <w:basedOn w:val="Normln"/>
    <w:next w:val="Normln"/>
    <w:qFormat/>
    <w:rsid w:val="00161804"/>
    <w:pPr>
      <w:numPr>
        <w:ilvl w:val="5"/>
        <w:numId w:val="1"/>
      </w:numPr>
      <w:spacing w:before="240" w:after="60"/>
      <w:outlineLvl w:val="5"/>
    </w:pPr>
    <w:rPr>
      <w:rFonts w:ascii="Arial" w:hAnsi="Arial"/>
      <w:i/>
      <w:sz w:val="22"/>
    </w:rPr>
  </w:style>
  <w:style w:type="paragraph" w:styleId="Nadpis7">
    <w:name w:val="heading 7"/>
    <w:basedOn w:val="Normln"/>
    <w:next w:val="Normln"/>
    <w:qFormat/>
    <w:rsid w:val="00161804"/>
    <w:pPr>
      <w:numPr>
        <w:ilvl w:val="6"/>
        <w:numId w:val="1"/>
      </w:numPr>
      <w:spacing w:before="240" w:after="60"/>
      <w:outlineLvl w:val="6"/>
    </w:pPr>
    <w:rPr>
      <w:rFonts w:ascii="Arial" w:hAnsi="Arial"/>
    </w:rPr>
  </w:style>
  <w:style w:type="paragraph" w:styleId="Nadpis8">
    <w:name w:val="heading 8"/>
    <w:basedOn w:val="Normln"/>
    <w:next w:val="Normln"/>
    <w:qFormat/>
    <w:rsid w:val="00161804"/>
    <w:pPr>
      <w:numPr>
        <w:ilvl w:val="7"/>
        <w:numId w:val="1"/>
      </w:numPr>
      <w:spacing w:before="240" w:after="60"/>
      <w:outlineLvl w:val="7"/>
    </w:pPr>
    <w:rPr>
      <w:rFonts w:ascii="Arial" w:hAnsi="Arial"/>
      <w:i/>
    </w:rPr>
  </w:style>
  <w:style w:type="paragraph" w:styleId="Nadpis9">
    <w:name w:val="heading 9"/>
    <w:basedOn w:val="Normln"/>
    <w:next w:val="Normln"/>
    <w:qFormat/>
    <w:rsid w:val="00161804"/>
    <w:pPr>
      <w:numPr>
        <w:ilvl w:val="8"/>
        <w:numId w:val="1"/>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161804"/>
  </w:style>
  <w:style w:type="paragraph" w:styleId="Zhlav">
    <w:name w:val="header"/>
    <w:basedOn w:val="Normln"/>
    <w:semiHidden/>
    <w:rsid w:val="00161804"/>
    <w:pPr>
      <w:tabs>
        <w:tab w:val="center" w:pos="4536"/>
        <w:tab w:val="right" w:pos="9072"/>
      </w:tabs>
    </w:pPr>
  </w:style>
  <w:style w:type="paragraph" w:styleId="Zpat">
    <w:name w:val="footer"/>
    <w:basedOn w:val="Normln"/>
    <w:semiHidden/>
    <w:rsid w:val="00161804"/>
    <w:pPr>
      <w:tabs>
        <w:tab w:val="center" w:pos="4536"/>
        <w:tab w:val="right" w:pos="9072"/>
      </w:tabs>
    </w:pPr>
  </w:style>
  <w:style w:type="paragraph" w:styleId="Zkladntext">
    <w:name w:val="Body Text"/>
    <w:basedOn w:val="Normln"/>
    <w:link w:val="ZkladntextChar"/>
    <w:uiPriority w:val="99"/>
    <w:rsid w:val="00161804"/>
    <w:pPr>
      <w:jc w:val="both"/>
    </w:pPr>
    <w:rPr>
      <w:sz w:val="24"/>
    </w:rPr>
  </w:style>
  <w:style w:type="paragraph" w:styleId="Zkladntext2">
    <w:name w:val="Body Text 2"/>
    <w:basedOn w:val="Normln"/>
    <w:link w:val="Zkladntext2Char"/>
    <w:uiPriority w:val="99"/>
    <w:semiHidden/>
    <w:rsid w:val="00161804"/>
    <w:rPr>
      <w:sz w:val="24"/>
    </w:rPr>
  </w:style>
  <w:style w:type="paragraph" w:styleId="Zkladntext3">
    <w:name w:val="Body Text 3"/>
    <w:basedOn w:val="Normln"/>
    <w:link w:val="Zkladntext3Char"/>
    <w:uiPriority w:val="99"/>
    <w:semiHidden/>
    <w:rsid w:val="00161804"/>
    <w:pPr>
      <w:jc w:val="both"/>
    </w:pPr>
    <w:rPr>
      <w:b/>
      <w:sz w:val="24"/>
    </w:rPr>
  </w:style>
  <w:style w:type="paragraph" w:styleId="Zkladntextodsazen">
    <w:name w:val="Body Text Indent"/>
    <w:basedOn w:val="Normln"/>
    <w:semiHidden/>
    <w:rsid w:val="00161804"/>
    <w:pPr>
      <w:ind w:left="360"/>
      <w:jc w:val="both"/>
    </w:pPr>
    <w:rPr>
      <w:sz w:val="24"/>
    </w:rPr>
  </w:style>
  <w:style w:type="paragraph" w:styleId="Rozloendokumentu">
    <w:name w:val="Document Map"/>
    <w:basedOn w:val="Normln"/>
    <w:semiHidden/>
    <w:rsid w:val="00161804"/>
    <w:pPr>
      <w:shd w:val="clear" w:color="auto" w:fill="000080"/>
    </w:pPr>
    <w:rPr>
      <w:rFonts w:ascii="Tahoma" w:hAnsi="Tahoma"/>
    </w:rPr>
  </w:style>
  <w:style w:type="paragraph" w:styleId="Zkladntextodsazen2">
    <w:name w:val="Body Text Indent 2"/>
    <w:basedOn w:val="Normln"/>
    <w:semiHidden/>
    <w:rsid w:val="00161804"/>
    <w:pPr>
      <w:ind w:left="360"/>
    </w:pPr>
    <w:rPr>
      <w:sz w:val="24"/>
    </w:rPr>
  </w:style>
  <w:style w:type="paragraph" w:styleId="Titulek">
    <w:name w:val="caption"/>
    <w:basedOn w:val="Normln"/>
    <w:next w:val="Normln"/>
    <w:qFormat/>
    <w:rsid w:val="00802CDA"/>
    <w:pPr>
      <w:jc w:val="both"/>
    </w:pPr>
    <w:rPr>
      <w:sz w:val="24"/>
    </w:rPr>
  </w:style>
  <w:style w:type="character" w:customStyle="1" w:styleId="Zkladntext3Char">
    <w:name w:val="Základní text 3 Char"/>
    <w:basedOn w:val="Standardnpsmoodstavce"/>
    <w:link w:val="Zkladntext3"/>
    <w:uiPriority w:val="99"/>
    <w:semiHidden/>
    <w:rsid w:val="00346D07"/>
    <w:rPr>
      <w:b/>
      <w:sz w:val="24"/>
    </w:rPr>
  </w:style>
  <w:style w:type="character" w:customStyle="1" w:styleId="Zkladntext2Char">
    <w:name w:val="Základní text 2 Char"/>
    <w:basedOn w:val="Standardnpsmoodstavce"/>
    <w:link w:val="Zkladntext2"/>
    <w:uiPriority w:val="99"/>
    <w:semiHidden/>
    <w:rsid w:val="00A72160"/>
    <w:rPr>
      <w:sz w:val="24"/>
    </w:rPr>
  </w:style>
  <w:style w:type="character" w:customStyle="1" w:styleId="ZkladntextChar">
    <w:name w:val="Základní text Char"/>
    <w:basedOn w:val="Standardnpsmoodstavce"/>
    <w:link w:val="Zkladntext"/>
    <w:uiPriority w:val="99"/>
    <w:rsid w:val="009A78B3"/>
    <w:rPr>
      <w:sz w:val="24"/>
    </w:rPr>
  </w:style>
  <w:style w:type="paragraph" w:styleId="Textbubliny">
    <w:name w:val="Balloon Text"/>
    <w:basedOn w:val="Normln"/>
    <w:link w:val="TextbublinyChar"/>
    <w:uiPriority w:val="99"/>
    <w:semiHidden/>
    <w:unhideWhenUsed/>
    <w:rsid w:val="00A7328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3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328135">
      <w:bodyDiv w:val="1"/>
      <w:marLeft w:val="0"/>
      <w:marRight w:val="0"/>
      <w:marTop w:val="0"/>
      <w:marBottom w:val="0"/>
      <w:divBdr>
        <w:top w:val="none" w:sz="0" w:space="0" w:color="auto"/>
        <w:left w:val="none" w:sz="0" w:space="0" w:color="auto"/>
        <w:bottom w:val="none" w:sz="0" w:space="0" w:color="auto"/>
        <w:right w:val="none" w:sz="0" w:space="0" w:color="auto"/>
      </w:divBdr>
    </w:div>
    <w:div w:id="16776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18D4-35DE-4157-82EF-F8DE61C5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8950</TotalTime>
  <Pages>39</Pages>
  <Words>16758</Words>
  <Characters>98878</Characters>
  <Application>Microsoft Office Word</Application>
  <DocSecurity>0</DocSecurity>
  <Lines>823</Lines>
  <Paragraphs>230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Plnění rozpočtu za I</vt:lpstr>
      <vt:lpstr>Plnění rozpočtu za I</vt:lpstr>
    </vt:vector>
  </TitlesOfParts>
  <Company>MU Řepy</Company>
  <LinksUpToDate>false</LinksUpToDate>
  <CharactersWithSpaces>115406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Plnění rozpočtu za I</dc:title>
  <dc:subject/>
  <dc:creator>Ing. Michlová</dc:creator>
  <cp:keywords/>
  <cp:lastModifiedBy>Michlová Milena, Ing. (ÚMČ Praha 17)</cp:lastModifiedBy>
  <cp:revision>410</cp:revision>
  <cp:lastPrinted>2014-06-12T12:33:00Z</cp:lastPrinted>
  <dcterms:created xsi:type="dcterms:W3CDTF">2013-10-14T13:51:00Z</dcterms:created>
  <dcterms:modified xsi:type="dcterms:W3CDTF">2014-06-12T12:35:00Z</dcterms:modified>
</cp:coreProperties>
</file>