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69D2E3" w14:textId="7BA925E5" w:rsidR="003B113E" w:rsidRDefault="00A2753F" w:rsidP="007C4F71">
      <w:pPr>
        <w:spacing w:after="0" w:line="269" w:lineRule="auto"/>
        <w:ind w:left="51" w:firstLine="0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67E8CE0" wp14:editId="0E6D6E6A">
            <wp:simplePos x="0" y="0"/>
            <wp:positionH relativeFrom="column">
              <wp:posOffset>3514725</wp:posOffset>
            </wp:positionH>
            <wp:positionV relativeFrom="paragraph">
              <wp:posOffset>90170</wp:posOffset>
            </wp:positionV>
            <wp:extent cx="2437765" cy="878840"/>
            <wp:effectExtent l="0" t="0" r="635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1F599B08" wp14:editId="08354489">
            <wp:simplePos x="0" y="0"/>
            <wp:positionH relativeFrom="margin">
              <wp:posOffset>111760</wp:posOffset>
            </wp:positionH>
            <wp:positionV relativeFrom="paragraph">
              <wp:posOffset>-59055</wp:posOffset>
            </wp:positionV>
            <wp:extent cx="2133600" cy="1139237"/>
            <wp:effectExtent l="0" t="0" r="0" b="381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po-log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139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BFC3F" w14:textId="04F6FA0B" w:rsidR="003B113E" w:rsidRDefault="0086561D" w:rsidP="007C4F71">
      <w:pPr>
        <w:spacing w:after="0" w:line="269" w:lineRule="auto"/>
        <w:ind w:left="51" w:firstLine="0"/>
        <w:jc w:val="center"/>
      </w:pPr>
      <w:r>
        <w:rPr>
          <w:sz w:val="24"/>
        </w:rPr>
        <w:t xml:space="preserve"> </w:t>
      </w:r>
    </w:p>
    <w:p w14:paraId="3F98D60D" w14:textId="4827C178" w:rsidR="003B113E" w:rsidRDefault="0086561D" w:rsidP="007C4F71">
      <w:pPr>
        <w:spacing w:after="128" w:line="269" w:lineRule="auto"/>
        <w:ind w:left="51" w:firstLine="0"/>
        <w:jc w:val="center"/>
      </w:pPr>
      <w:r>
        <w:rPr>
          <w:sz w:val="24"/>
        </w:rPr>
        <w:t xml:space="preserve"> </w:t>
      </w:r>
    </w:p>
    <w:p w14:paraId="4443C679" w14:textId="1942B320" w:rsidR="00A94B5C" w:rsidRDefault="00A94B5C" w:rsidP="007C4F71">
      <w:pPr>
        <w:pStyle w:val="Default"/>
        <w:spacing w:before="120" w:after="120" w:line="269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721ED9D" w14:textId="3636340B" w:rsidR="00A94B5C" w:rsidRPr="00914D5C" w:rsidRDefault="00A94B5C" w:rsidP="007C4F71">
      <w:pPr>
        <w:pStyle w:val="Default"/>
        <w:tabs>
          <w:tab w:val="left" w:pos="4356"/>
        </w:tabs>
        <w:spacing w:before="120" w:after="120" w:line="269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6BA5A22F" w14:textId="7E1E18B4" w:rsidR="00A94B5C" w:rsidRPr="00914D5C" w:rsidRDefault="00A94B5C" w:rsidP="007C4F71">
      <w:pPr>
        <w:pStyle w:val="Default"/>
        <w:spacing w:before="120" w:after="120" w:line="269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C4BD28B" w14:textId="77777777" w:rsidR="00A94B5C" w:rsidRPr="00914D5C" w:rsidRDefault="00A94B5C" w:rsidP="007C4F71">
      <w:pPr>
        <w:pStyle w:val="Default"/>
        <w:spacing w:before="120" w:after="120" w:line="269" w:lineRule="auto"/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50014F75" w14:textId="6B4673FE" w:rsidR="00466962" w:rsidRDefault="00466962" w:rsidP="007C4F71">
      <w:pPr>
        <w:pStyle w:val="Default"/>
        <w:spacing w:before="120" w:after="120" w:line="269" w:lineRule="auto"/>
        <w:jc w:val="center"/>
        <w:rPr>
          <w:b/>
          <w:color w:val="auto"/>
          <w:sz w:val="56"/>
          <w:szCs w:val="56"/>
        </w:rPr>
      </w:pPr>
    </w:p>
    <w:p w14:paraId="31659E81" w14:textId="77777777" w:rsidR="00466962" w:rsidRDefault="00466962" w:rsidP="007C4F71">
      <w:pPr>
        <w:pStyle w:val="Default"/>
        <w:spacing w:before="120" w:after="120" w:line="269" w:lineRule="auto"/>
        <w:jc w:val="center"/>
        <w:rPr>
          <w:b/>
          <w:color w:val="auto"/>
          <w:sz w:val="56"/>
          <w:szCs w:val="56"/>
        </w:rPr>
      </w:pPr>
    </w:p>
    <w:p w14:paraId="6A866CCE" w14:textId="77777777" w:rsidR="00466962" w:rsidRDefault="00466962" w:rsidP="007C4F71">
      <w:pPr>
        <w:pStyle w:val="Default"/>
        <w:spacing w:before="120" w:after="120" w:line="269" w:lineRule="auto"/>
        <w:jc w:val="center"/>
        <w:rPr>
          <w:b/>
          <w:color w:val="auto"/>
          <w:sz w:val="56"/>
          <w:szCs w:val="56"/>
        </w:rPr>
      </w:pPr>
    </w:p>
    <w:p w14:paraId="280E5E9B" w14:textId="1E363D05" w:rsidR="00A94B5C" w:rsidRDefault="00A94B5C" w:rsidP="007C4F71">
      <w:pPr>
        <w:pStyle w:val="Default"/>
        <w:spacing w:before="120" w:after="120" w:line="269" w:lineRule="auto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453631">
        <w:rPr>
          <w:b/>
          <w:color w:val="auto"/>
          <w:sz w:val="56"/>
          <w:szCs w:val="56"/>
        </w:rPr>
        <w:t>V</w:t>
      </w:r>
      <w:r>
        <w:rPr>
          <w:b/>
          <w:color w:val="auto"/>
          <w:sz w:val="56"/>
          <w:szCs w:val="56"/>
        </w:rPr>
        <w:t xml:space="preserve">ÝZVA </w:t>
      </w:r>
      <w:r w:rsidR="008B3E28">
        <w:rPr>
          <w:b/>
          <w:color w:val="auto"/>
          <w:sz w:val="56"/>
          <w:szCs w:val="56"/>
        </w:rPr>
        <w:t>1</w:t>
      </w:r>
      <w:r w:rsidR="00BA7A79">
        <w:rPr>
          <w:b/>
          <w:color w:val="auto"/>
          <w:sz w:val="56"/>
          <w:szCs w:val="56"/>
        </w:rPr>
        <w:t>/2020</w:t>
      </w:r>
    </w:p>
    <w:p w14:paraId="7F438253" w14:textId="77777777" w:rsidR="0088655A" w:rsidRDefault="00A94B5C" w:rsidP="007C4F71">
      <w:pPr>
        <w:pStyle w:val="Default"/>
        <w:spacing w:before="120" w:after="120" w:line="269" w:lineRule="auto"/>
        <w:jc w:val="center"/>
        <w:rPr>
          <w:rFonts w:asciiTheme="minorHAnsi" w:hAnsiTheme="minorHAnsi" w:cstheme="minorHAnsi"/>
          <w:b/>
          <w:bCs/>
          <w:color w:val="auto"/>
          <w:sz w:val="40"/>
          <w:szCs w:val="40"/>
        </w:rPr>
      </w:pPr>
      <w:r w:rsidRPr="00914D5C">
        <w:rPr>
          <w:rFonts w:asciiTheme="minorHAnsi" w:hAnsiTheme="minorHAnsi" w:cstheme="minorHAnsi"/>
          <w:b/>
          <w:bCs/>
          <w:sz w:val="32"/>
          <w:szCs w:val="32"/>
        </w:rPr>
        <w:t xml:space="preserve">Program </w:t>
      </w:r>
      <w:r w:rsidR="00F84BFF" w:rsidRPr="00F84BFF">
        <w:rPr>
          <w:rFonts w:asciiTheme="minorHAnsi" w:hAnsiTheme="minorHAnsi" w:cstheme="minorHAnsi"/>
          <w:b/>
          <w:bCs/>
          <w:sz w:val="32"/>
          <w:szCs w:val="32"/>
        </w:rPr>
        <w:t>podpory podnikatelských subjektů v oblasti sportu postižených celosvětovým šířením onemocnění COVID-19</w:t>
      </w:r>
      <w:r w:rsidR="00F84BFF">
        <w:rPr>
          <w:rFonts w:asciiTheme="minorHAnsi" w:hAnsiTheme="minorHAnsi" w:cstheme="minorHAnsi"/>
          <w:b/>
          <w:bCs/>
          <w:color w:val="auto"/>
          <w:sz w:val="40"/>
          <w:szCs w:val="40"/>
        </w:rPr>
        <w:t xml:space="preserve"> </w:t>
      </w:r>
    </w:p>
    <w:p w14:paraId="783E760B" w14:textId="77777777" w:rsidR="0088655A" w:rsidRDefault="0088655A" w:rsidP="007C4F71">
      <w:pPr>
        <w:pStyle w:val="Default"/>
        <w:spacing w:before="120" w:after="120" w:line="269" w:lineRule="auto"/>
        <w:jc w:val="center"/>
        <w:rPr>
          <w:rFonts w:asciiTheme="minorHAnsi" w:hAnsiTheme="minorHAnsi" w:cstheme="minorHAnsi"/>
          <w:b/>
          <w:bCs/>
          <w:color w:val="auto"/>
          <w:sz w:val="40"/>
          <w:szCs w:val="40"/>
        </w:rPr>
      </w:pPr>
    </w:p>
    <w:p w14:paraId="63D262DA" w14:textId="44C67016" w:rsidR="00A94B5C" w:rsidRDefault="00A94B5C" w:rsidP="007C4F71">
      <w:pPr>
        <w:pStyle w:val="Default"/>
        <w:spacing w:before="120" w:after="120" w:line="269" w:lineRule="auto"/>
        <w:jc w:val="center"/>
        <w:rPr>
          <w:rFonts w:asciiTheme="minorHAnsi" w:hAnsiTheme="minorHAnsi" w:cstheme="minorHAnsi"/>
          <w:b/>
          <w:bCs/>
          <w:color w:val="auto"/>
          <w:sz w:val="40"/>
          <w:szCs w:val="40"/>
        </w:rPr>
      </w:pPr>
      <w:r>
        <w:rPr>
          <w:rFonts w:asciiTheme="minorHAnsi" w:hAnsiTheme="minorHAnsi" w:cstheme="minorHAnsi"/>
          <w:b/>
          <w:bCs/>
          <w:color w:val="auto"/>
          <w:sz w:val="40"/>
          <w:szCs w:val="40"/>
        </w:rPr>
        <w:t>„</w:t>
      </w:r>
      <w:r w:rsidRPr="00914D5C">
        <w:rPr>
          <w:rFonts w:asciiTheme="minorHAnsi" w:hAnsiTheme="minorHAnsi" w:cstheme="minorHAnsi"/>
          <w:b/>
          <w:bCs/>
          <w:color w:val="auto"/>
          <w:sz w:val="40"/>
          <w:szCs w:val="40"/>
        </w:rPr>
        <w:t>COVID-SPORT</w:t>
      </w:r>
      <w:r w:rsidR="002D332F">
        <w:rPr>
          <w:rFonts w:asciiTheme="minorHAnsi" w:hAnsiTheme="minorHAnsi" w:cstheme="minorHAnsi"/>
          <w:b/>
          <w:bCs/>
          <w:color w:val="auto"/>
          <w:sz w:val="40"/>
          <w:szCs w:val="40"/>
        </w:rPr>
        <w:t xml:space="preserve"> II.</w:t>
      </w:r>
      <w:r>
        <w:rPr>
          <w:rFonts w:asciiTheme="minorHAnsi" w:hAnsiTheme="minorHAnsi" w:cstheme="minorHAnsi"/>
          <w:b/>
          <w:bCs/>
          <w:color w:val="auto"/>
          <w:sz w:val="40"/>
          <w:szCs w:val="40"/>
        </w:rPr>
        <w:t>“</w:t>
      </w:r>
    </w:p>
    <w:p w14:paraId="2D94FA72" w14:textId="77777777" w:rsidR="0088655A" w:rsidRDefault="0088655A" w:rsidP="007C4F71">
      <w:pPr>
        <w:spacing w:after="0" w:line="269" w:lineRule="auto"/>
        <w:ind w:left="0" w:right="4" w:firstLine="0"/>
        <w:jc w:val="center"/>
        <w:rPr>
          <w:color w:val="auto"/>
        </w:rPr>
      </w:pPr>
    </w:p>
    <w:p w14:paraId="2E070552" w14:textId="77777777" w:rsidR="0088655A" w:rsidRDefault="0088655A" w:rsidP="007C4F71">
      <w:pPr>
        <w:spacing w:after="0" w:line="269" w:lineRule="auto"/>
        <w:ind w:left="0" w:right="4" w:firstLine="0"/>
        <w:jc w:val="center"/>
        <w:rPr>
          <w:color w:val="auto"/>
        </w:rPr>
      </w:pPr>
    </w:p>
    <w:p w14:paraId="217C4D45" w14:textId="4758A036" w:rsidR="00295368" w:rsidRPr="00295368" w:rsidRDefault="00295368" w:rsidP="007C4F71">
      <w:pPr>
        <w:spacing w:after="0" w:line="269" w:lineRule="auto"/>
        <w:ind w:left="0" w:right="4" w:firstLine="0"/>
        <w:jc w:val="center"/>
        <w:rPr>
          <w:color w:val="auto"/>
        </w:rPr>
      </w:pPr>
      <w:r w:rsidRPr="00C32458">
        <w:rPr>
          <w:color w:val="auto"/>
        </w:rPr>
        <w:t xml:space="preserve">č.j.: </w:t>
      </w:r>
      <w:r w:rsidR="00E953F5" w:rsidRPr="00C32458">
        <w:rPr>
          <w:color w:val="auto"/>
        </w:rPr>
        <w:t>MPO 59110</w:t>
      </w:r>
      <w:r w:rsidR="003D6B51" w:rsidRPr="00C32458">
        <w:rPr>
          <w:color w:val="auto"/>
        </w:rPr>
        <w:t>1/20/81200/01000</w:t>
      </w:r>
    </w:p>
    <w:p w14:paraId="2203151E" w14:textId="77777777" w:rsidR="003B113E" w:rsidRDefault="003B113E" w:rsidP="007C4F71">
      <w:pPr>
        <w:spacing w:after="0" w:line="269" w:lineRule="auto"/>
        <w:ind w:left="0" w:firstLine="0"/>
        <w:jc w:val="left"/>
      </w:pPr>
    </w:p>
    <w:p w14:paraId="6B4DD46C" w14:textId="77777777" w:rsidR="003B113E" w:rsidRDefault="0086561D" w:rsidP="007C4F71">
      <w:pPr>
        <w:spacing w:after="0" w:line="269" w:lineRule="auto"/>
        <w:ind w:left="0" w:firstLine="0"/>
        <w:jc w:val="left"/>
      </w:pPr>
      <w:r>
        <w:t xml:space="preserve"> </w:t>
      </w:r>
    </w:p>
    <w:p w14:paraId="27772DB8" w14:textId="10CB4EB3" w:rsidR="003B113E" w:rsidRDefault="003B113E" w:rsidP="007C4F71">
      <w:pPr>
        <w:spacing w:after="158" w:line="269" w:lineRule="auto"/>
        <w:ind w:left="0" w:firstLine="0"/>
        <w:jc w:val="left"/>
      </w:pPr>
    </w:p>
    <w:p w14:paraId="2221BF51" w14:textId="77777777" w:rsidR="003B113E" w:rsidRDefault="0086561D" w:rsidP="007C4F71">
      <w:pPr>
        <w:spacing w:after="160" w:line="269" w:lineRule="auto"/>
        <w:ind w:left="0" w:firstLine="0"/>
        <w:jc w:val="left"/>
      </w:pPr>
      <w:r>
        <w:t xml:space="preserve"> </w:t>
      </w:r>
    </w:p>
    <w:p w14:paraId="03B5473E" w14:textId="77777777" w:rsidR="003B113E" w:rsidRDefault="0086561D" w:rsidP="007C4F71">
      <w:pPr>
        <w:spacing w:after="158" w:line="269" w:lineRule="auto"/>
        <w:ind w:left="0" w:firstLine="0"/>
        <w:jc w:val="left"/>
      </w:pPr>
      <w:r>
        <w:t xml:space="preserve"> </w:t>
      </w:r>
    </w:p>
    <w:p w14:paraId="5C7ACD92" w14:textId="77777777" w:rsidR="003B113E" w:rsidRDefault="0086561D" w:rsidP="007C4F71">
      <w:pPr>
        <w:spacing w:after="160" w:line="269" w:lineRule="auto"/>
        <w:ind w:left="0" w:firstLine="0"/>
        <w:jc w:val="left"/>
      </w:pPr>
      <w:r>
        <w:t xml:space="preserve"> </w:t>
      </w:r>
    </w:p>
    <w:p w14:paraId="05CA451F" w14:textId="3AD44265" w:rsidR="003B113E" w:rsidRDefault="0086561D" w:rsidP="007C4F71">
      <w:pPr>
        <w:spacing w:after="158" w:line="269" w:lineRule="auto"/>
        <w:ind w:left="0" w:firstLine="0"/>
        <w:jc w:val="left"/>
      </w:pPr>
      <w:r>
        <w:t xml:space="preserve"> </w:t>
      </w:r>
    </w:p>
    <w:p w14:paraId="611D2C2B" w14:textId="641C8687" w:rsidR="003B113E" w:rsidRDefault="0086561D" w:rsidP="007C4F71">
      <w:pPr>
        <w:spacing w:after="158" w:line="269" w:lineRule="auto"/>
        <w:ind w:left="0" w:firstLine="0"/>
        <w:jc w:val="left"/>
      </w:pPr>
      <w:r>
        <w:t xml:space="preserve">  </w:t>
      </w:r>
    </w:p>
    <w:p w14:paraId="6AE756AC" w14:textId="2CAFC0EA" w:rsidR="003D6B51" w:rsidRDefault="0086561D" w:rsidP="007C4F71">
      <w:pPr>
        <w:tabs>
          <w:tab w:val="center" w:pos="4710"/>
        </w:tabs>
        <w:spacing w:line="269" w:lineRule="auto"/>
        <w:ind w:left="-15" w:firstLine="0"/>
        <w:jc w:val="left"/>
      </w:pPr>
      <w:r>
        <w:t xml:space="preserve">V Praze </w:t>
      </w:r>
      <w:r w:rsidR="008B3E28">
        <w:t>6</w:t>
      </w:r>
      <w:r w:rsidR="00194204">
        <w:t>. </w:t>
      </w:r>
      <w:r w:rsidR="0088655A">
        <w:t>1</w:t>
      </w:r>
      <w:r w:rsidR="008B3E28">
        <w:t>1</w:t>
      </w:r>
      <w:r w:rsidR="00194204">
        <w:t>. </w:t>
      </w:r>
      <w:r>
        <w:t>20</w:t>
      </w:r>
      <w:r w:rsidR="001D24B5">
        <w:t>20</w:t>
      </w:r>
      <w:r>
        <w:t xml:space="preserve"> </w:t>
      </w:r>
    </w:p>
    <w:p w14:paraId="04977BFA" w14:textId="6AA9D7C8" w:rsidR="003B113E" w:rsidRDefault="0086561D" w:rsidP="002A2103">
      <w:pPr>
        <w:pStyle w:val="Nadpis1"/>
        <w:keepNext w:val="0"/>
        <w:keepLines w:val="0"/>
        <w:numPr>
          <w:ilvl w:val="0"/>
          <w:numId w:val="3"/>
        </w:numPr>
        <w:spacing w:before="240" w:after="120" w:line="269" w:lineRule="auto"/>
        <w:ind w:left="567" w:right="0" w:hanging="567"/>
        <w:jc w:val="both"/>
      </w:pPr>
      <w:r>
        <w:lastRenderedPageBreak/>
        <w:t>Úvodní ustanovení</w:t>
      </w:r>
      <w:r w:rsidR="00BC3D15">
        <w:t>, vymezení pojmů</w:t>
      </w:r>
    </w:p>
    <w:p w14:paraId="03D38CC8" w14:textId="436ACD95" w:rsidR="00321999" w:rsidRPr="00FA2DD3" w:rsidRDefault="00E670D1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>
        <w:rPr>
          <w:b w:val="0"/>
          <w:sz w:val="22"/>
        </w:rPr>
        <w:t>Ministerstv</w:t>
      </w:r>
      <w:r w:rsidR="00C32458">
        <w:rPr>
          <w:b w:val="0"/>
          <w:sz w:val="22"/>
        </w:rPr>
        <w:t>o průmyslu a o</w:t>
      </w:r>
      <w:r>
        <w:rPr>
          <w:b w:val="0"/>
          <w:sz w:val="22"/>
        </w:rPr>
        <w:t>bchodu (dále</w:t>
      </w:r>
      <w:r w:rsidR="00C32458">
        <w:rPr>
          <w:b w:val="0"/>
          <w:sz w:val="22"/>
        </w:rPr>
        <w:t xml:space="preserve"> také</w:t>
      </w:r>
      <w:r>
        <w:rPr>
          <w:b w:val="0"/>
          <w:sz w:val="22"/>
        </w:rPr>
        <w:t xml:space="preserve"> jen „</w:t>
      </w:r>
      <w:r w:rsidR="00C5160A">
        <w:rPr>
          <w:b w:val="0"/>
          <w:sz w:val="22"/>
        </w:rPr>
        <w:t>p</w:t>
      </w:r>
      <w:r w:rsidR="00C32458">
        <w:rPr>
          <w:b w:val="0"/>
          <w:sz w:val="22"/>
        </w:rPr>
        <w:t>oskytovatel</w:t>
      </w:r>
      <w:r>
        <w:rPr>
          <w:b w:val="0"/>
          <w:sz w:val="22"/>
        </w:rPr>
        <w:t xml:space="preserve">“) </w:t>
      </w:r>
      <w:r w:rsidR="00C32458">
        <w:rPr>
          <w:b w:val="0"/>
          <w:sz w:val="22"/>
        </w:rPr>
        <w:t xml:space="preserve">ve spolupráci s </w:t>
      </w:r>
      <w:r w:rsidR="00C32458" w:rsidRPr="00FA2DD3">
        <w:rPr>
          <w:b w:val="0"/>
          <w:sz w:val="22"/>
        </w:rPr>
        <w:t>Národní sportovní agentur</w:t>
      </w:r>
      <w:r w:rsidR="00C32458">
        <w:rPr>
          <w:b w:val="0"/>
          <w:sz w:val="22"/>
        </w:rPr>
        <w:t>ou</w:t>
      </w:r>
      <w:r w:rsidR="00C32458" w:rsidRPr="00FA2DD3">
        <w:rPr>
          <w:b w:val="0"/>
          <w:sz w:val="22"/>
        </w:rPr>
        <w:t xml:space="preserve"> </w:t>
      </w:r>
      <w:r w:rsidR="0086561D" w:rsidRPr="00FA2DD3">
        <w:rPr>
          <w:b w:val="0"/>
          <w:sz w:val="22"/>
        </w:rPr>
        <w:t>zveřejňuj</w:t>
      </w:r>
      <w:r>
        <w:rPr>
          <w:b w:val="0"/>
          <w:sz w:val="22"/>
        </w:rPr>
        <w:t>í</w:t>
      </w:r>
      <w:r w:rsidR="00321999" w:rsidRPr="00321999">
        <w:t xml:space="preserve"> </w:t>
      </w:r>
      <w:r w:rsidR="00321999" w:rsidRPr="00FA2DD3">
        <w:rPr>
          <w:b w:val="0"/>
          <w:sz w:val="22"/>
        </w:rPr>
        <w:t xml:space="preserve">v rámci dotačního neinvestičního programu </w:t>
      </w:r>
      <w:r w:rsidR="00A94B5C" w:rsidRPr="00FA2DD3">
        <w:rPr>
          <w:b w:val="0"/>
          <w:i/>
          <w:iCs/>
          <w:sz w:val="22"/>
        </w:rPr>
        <w:t xml:space="preserve">Program podpory </w:t>
      </w:r>
      <w:r w:rsidR="002505DA">
        <w:rPr>
          <w:b w:val="0"/>
          <w:i/>
          <w:iCs/>
          <w:sz w:val="22"/>
        </w:rPr>
        <w:t>podnikatelských subjektů</w:t>
      </w:r>
      <w:r w:rsidR="00A94B5C" w:rsidRPr="00FA2DD3">
        <w:rPr>
          <w:b w:val="0"/>
          <w:i/>
          <w:iCs/>
          <w:sz w:val="22"/>
        </w:rPr>
        <w:t xml:space="preserve"> postižených celosvětov</w:t>
      </w:r>
      <w:r w:rsidR="007E7CAE">
        <w:rPr>
          <w:b w:val="0"/>
          <w:i/>
          <w:iCs/>
          <w:sz w:val="22"/>
        </w:rPr>
        <w:t xml:space="preserve">ým šířením onemocnění </w:t>
      </w:r>
      <w:r w:rsidR="00A94B5C" w:rsidRPr="00FA2DD3">
        <w:rPr>
          <w:b w:val="0"/>
          <w:i/>
          <w:iCs/>
          <w:sz w:val="22"/>
        </w:rPr>
        <w:t>COVID-19 „COVID-SPORT</w:t>
      </w:r>
      <w:r w:rsidR="007E7CAE">
        <w:rPr>
          <w:b w:val="0"/>
          <w:i/>
          <w:iCs/>
          <w:sz w:val="22"/>
        </w:rPr>
        <w:t xml:space="preserve"> II.</w:t>
      </w:r>
      <w:r w:rsidR="00A94B5C" w:rsidRPr="00FA2DD3">
        <w:rPr>
          <w:b w:val="0"/>
          <w:i/>
          <w:iCs/>
          <w:sz w:val="22"/>
        </w:rPr>
        <w:t>“</w:t>
      </w:r>
      <w:r w:rsidR="00321999" w:rsidRPr="00FA2DD3">
        <w:rPr>
          <w:b w:val="0"/>
          <w:sz w:val="22"/>
        </w:rPr>
        <w:t xml:space="preserve">, </w:t>
      </w:r>
      <w:r w:rsidR="00321999" w:rsidRPr="00107D5C">
        <w:rPr>
          <w:b w:val="0"/>
          <w:sz w:val="22"/>
        </w:rPr>
        <w:t xml:space="preserve">č.j.: </w:t>
      </w:r>
      <w:r w:rsidR="007E7CAE">
        <w:rPr>
          <w:b w:val="0"/>
          <w:sz w:val="22"/>
        </w:rPr>
        <w:t>MPO</w:t>
      </w:r>
      <w:r w:rsidR="005466B5">
        <w:rPr>
          <w:b w:val="0"/>
          <w:sz w:val="22"/>
        </w:rPr>
        <w:t xml:space="preserve"> 591101/20/81200/01000</w:t>
      </w:r>
      <w:r w:rsidR="001278FC" w:rsidRPr="00107D5C">
        <w:rPr>
          <w:b w:val="0"/>
          <w:sz w:val="22"/>
        </w:rPr>
        <w:t>, schváleného</w:t>
      </w:r>
      <w:r w:rsidR="001278FC">
        <w:rPr>
          <w:b w:val="0"/>
          <w:sz w:val="22"/>
        </w:rPr>
        <w:t xml:space="preserve"> usnesením vlády </w:t>
      </w:r>
      <w:r w:rsidR="001278FC" w:rsidRPr="001278FC">
        <w:rPr>
          <w:b w:val="0"/>
          <w:sz w:val="22"/>
        </w:rPr>
        <w:t xml:space="preserve">č. </w:t>
      </w:r>
      <w:r w:rsidR="00A5038A">
        <w:rPr>
          <w:b w:val="0"/>
          <w:sz w:val="22"/>
        </w:rPr>
        <w:t>1210</w:t>
      </w:r>
      <w:r w:rsidR="001278FC" w:rsidRPr="001278FC">
        <w:rPr>
          <w:b w:val="0"/>
          <w:sz w:val="22"/>
        </w:rPr>
        <w:t xml:space="preserve"> ze dne 1</w:t>
      </w:r>
      <w:r w:rsidR="00A5038A">
        <w:rPr>
          <w:b w:val="0"/>
          <w:sz w:val="22"/>
        </w:rPr>
        <w:t>4</w:t>
      </w:r>
      <w:r w:rsidR="001278FC" w:rsidRPr="001278FC">
        <w:rPr>
          <w:b w:val="0"/>
          <w:sz w:val="22"/>
        </w:rPr>
        <w:t>.</w:t>
      </w:r>
      <w:r w:rsidR="00A5038A">
        <w:rPr>
          <w:b w:val="0"/>
          <w:sz w:val="22"/>
        </w:rPr>
        <w:t xml:space="preserve"> </w:t>
      </w:r>
      <w:r w:rsidR="00C32458">
        <w:rPr>
          <w:b w:val="0"/>
          <w:sz w:val="22"/>
        </w:rPr>
        <w:t>října</w:t>
      </w:r>
      <w:r w:rsidR="00A5038A">
        <w:rPr>
          <w:b w:val="0"/>
          <w:sz w:val="22"/>
        </w:rPr>
        <w:t xml:space="preserve"> </w:t>
      </w:r>
      <w:r w:rsidR="001278FC" w:rsidRPr="001278FC">
        <w:rPr>
          <w:b w:val="0"/>
          <w:sz w:val="22"/>
        </w:rPr>
        <w:t xml:space="preserve">2020 </w:t>
      </w:r>
      <w:r w:rsidR="00907ADA" w:rsidRPr="00FA2DD3">
        <w:rPr>
          <w:b w:val="0"/>
          <w:sz w:val="22"/>
        </w:rPr>
        <w:t>(dále jen „Program“)</w:t>
      </w:r>
      <w:r w:rsidR="00321999" w:rsidRPr="00FA2DD3">
        <w:rPr>
          <w:b w:val="0"/>
          <w:sz w:val="22"/>
        </w:rPr>
        <w:t xml:space="preserve"> tuto</w:t>
      </w:r>
      <w:r w:rsidR="00FA2DD3" w:rsidRPr="00FA2DD3">
        <w:rPr>
          <w:b w:val="0"/>
          <w:sz w:val="22"/>
        </w:rPr>
        <w:t xml:space="preserve"> </w:t>
      </w:r>
      <w:r w:rsidR="00321999" w:rsidRPr="00FA2DD3">
        <w:rPr>
          <w:bCs/>
          <w:sz w:val="22"/>
        </w:rPr>
        <w:t xml:space="preserve">Výzvu </w:t>
      </w:r>
      <w:r w:rsidR="008B3E28">
        <w:rPr>
          <w:bCs/>
          <w:sz w:val="22"/>
        </w:rPr>
        <w:t>1</w:t>
      </w:r>
      <w:r w:rsidR="00BA7A79" w:rsidRPr="00FA2DD3">
        <w:rPr>
          <w:bCs/>
          <w:sz w:val="22"/>
        </w:rPr>
        <w:t>/2020</w:t>
      </w:r>
      <w:r w:rsidR="00FA2DD3" w:rsidRPr="00FA2DD3">
        <w:rPr>
          <w:bCs/>
          <w:sz w:val="22"/>
        </w:rPr>
        <w:t xml:space="preserve"> </w:t>
      </w:r>
      <w:r w:rsidR="00321999" w:rsidRPr="00FA2DD3">
        <w:rPr>
          <w:b w:val="0"/>
          <w:sz w:val="22"/>
        </w:rPr>
        <w:t>(dále jen „Výzva“).</w:t>
      </w:r>
    </w:p>
    <w:p w14:paraId="230FD882" w14:textId="258D6283" w:rsidR="003B113E" w:rsidRPr="0046502E" w:rsidRDefault="0086561D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 w:rsidRPr="0046502E">
        <w:rPr>
          <w:b w:val="0"/>
          <w:sz w:val="22"/>
        </w:rPr>
        <w:t xml:space="preserve">Dotace dle této Výzvy jsou poskytované na základě ustanovení </w:t>
      </w:r>
      <w:r w:rsidR="00BE03BC" w:rsidRPr="00BE03BC">
        <w:rPr>
          <w:b w:val="0"/>
          <w:sz w:val="22"/>
        </w:rPr>
        <w:t>zákona č. 218/2000 Sb., o rozpočtových pravidlech a o změně některých souvisejících zákonů (rozpočtová pravidla), ve znění pozdějších předpisů (dále jen „rozpočtová pravidla“) a zákona č. 500/2004 Sb., správní řád, ve znění pozdějších předpisů</w:t>
      </w:r>
      <w:r w:rsidR="00BE03BC">
        <w:rPr>
          <w:b w:val="0"/>
          <w:sz w:val="22"/>
        </w:rPr>
        <w:t>.</w:t>
      </w:r>
    </w:p>
    <w:p w14:paraId="5665C5E9" w14:textId="60AAFAA5" w:rsidR="00504D55" w:rsidRDefault="00504D55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rFonts w:cstheme="minorHAnsi"/>
          <w:b w:val="0"/>
          <w:sz w:val="22"/>
        </w:rPr>
      </w:pPr>
      <w:bookmarkStart w:id="0" w:name="_Toc40812545"/>
      <w:bookmarkStart w:id="1" w:name="_Toc40815170"/>
      <w:bookmarkStart w:id="2" w:name="_Toc40825660"/>
      <w:bookmarkStart w:id="3" w:name="_Toc41336199"/>
      <w:bookmarkStart w:id="4" w:name="_Toc41336604"/>
      <w:r>
        <w:rPr>
          <w:rFonts w:cstheme="minorHAnsi"/>
          <w:b w:val="0"/>
          <w:sz w:val="22"/>
        </w:rPr>
        <w:t>Poskytovatelem podpory je Ministerstvo průmyslu a obchodu.</w:t>
      </w:r>
    </w:p>
    <w:p w14:paraId="67E677DC" w14:textId="0D1B6BC1" w:rsidR="00504D55" w:rsidRPr="00277923" w:rsidRDefault="00504D55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rFonts w:cstheme="minorHAnsi"/>
          <w:b w:val="0"/>
          <w:sz w:val="22"/>
        </w:rPr>
      </w:pPr>
      <w:r>
        <w:rPr>
          <w:rFonts w:cstheme="minorHAnsi"/>
          <w:b w:val="0"/>
          <w:sz w:val="22"/>
        </w:rPr>
        <w:t xml:space="preserve">Subjektem provádějící administraci žádostí </w:t>
      </w:r>
      <w:r w:rsidR="00C32458">
        <w:rPr>
          <w:rFonts w:cstheme="minorHAnsi"/>
          <w:b w:val="0"/>
          <w:sz w:val="22"/>
        </w:rPr>
        <w:t xml:space="preserve">o poskytnutí podpory </w:t>
      </w:r>
      <w:r>
        <w:rPr>
          <w:rFonts w:cstheme="minorHAnsi"/>
          <w:b w:val="0"/>
          <w:sz w:val="22"/>
        </w:rPr>
        <w:t xml:space="preserve">je </w:t>
      </w:r>
      <w:r w:rsidRPr="00277923">
        <w:rPr>
          <w:rFonts w:cstheme="minorHAnsi"/>
          <w:b w:val="0"/>
          <w:sz w:val="22"/>
        </w:rPr>
        <w:t>Národní sportovní agentura.</w:t>
      </w:r>
    </w:p>
    <w:bookmarkEnd w:id="0"/>
    <w:bookmarkEnd w:id="1"/>
    <w:bookmarkEnd w:id="2"/>
    <w:bookmarkEnd w:id="3"/>
    <w:bookmarkEnd w:id="4"/>
    <w:p w14:paraId="051E6FA5" w14:textId="37A4DE08" w:rsidR="00C32458" w:rsidRDefault="00C32458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bCs/>
          <w:color w:val="auto"/>
          <w:sz w:val="22"/>
        </w:rPr>
      </w:pPr>
      <w:r w:rsidRPr="00277923">
        <w:rPr>
          <w:rFonts w:asciiTheme="minorHAnsi" w:hAnsiTheme="minorHAnsi" w:cstheme="minorHAnsi"/>
          <w:b w:val="0"/>
          <w:bCs/>
          <w:color w:val="auto"/>
          <w:sz w:val="22"/>
        </w:rPr>
        <w:t xml:space="preserve">Dotaci lze použít pouze na úhradu </w:t>
      </w:r>
      <w:r w:rsidRPr="00277923">
        <w:rPr>
          <w:b w:val="0"/>
          <w:bCs/>
          <w:color w:val="auto"/>
          <w:sz w:val="22"/>
        </w:rPr>
        <w:t xml:space="preserve">nákladů splňujících podmínky časové a věcné </w:t>
      </w:r>
      <w:r w:rsidR="00D56162">
        <w:rPr>
          <w:b w:val="0"/>
          <w:bCs/>
          <w:color w:val="auto"/>
          <w:sz w:val="22"/>
        </w:rPr>
        <w:t>uznatelnosti</w:t>
      </w:r>
      <w:r w:rsidRPr="00277923">
        <w:rPr>
          <w:b w:val="0"/>
          <w:bCs/>
          <w:color w:val="auto"/>
          <w:sz w:val="22"/>
        </w:rPr>
        <w:t xml:space="preserve"> stanovené Výzvou (</w:t>
      </w:r>
      <w:r w:rsidRPr="00277923">
        <w:rPr>
          <w:rFonts w:cstheme="minorHAnsi"/>
          <w:b w:val="0"/>
          <w:sz w:val="22"/>
        </w:rPr>
        <w:t xml:space="preserve">podmínky časové a věcné </w:t>
      </w:r>
      <w:r w:rsidR="00D56162">
        <w:rPr>
          <w:rFonts w:cstheme="minorHAnsi"/>
          <w:b w:val="0"/>
          <w:sz w:val="22"/>
        </w:rPr>
        <w:t>uznatelnosti</w:t>
      </w:r>
      <w:r w:rsidRPr="00277923">
        <w:rPr>
          <w:rFonts w:cstheme="minorHAnsi"/>
          <w:b w:val="0"/>
          <w:sz w:val="22"/>
        </w:rPr>
        <w:t xml:space="preserve"> nákladů jsou vymezeny v čl. 9. a čl. 10.</w:t>
      </w:r>
      <w:r w:rsidRPr="00277923">
        <w:rPr>
          <w:b w:val="0"/>
          <w:bCs/>
          <w:color w:val="auto"/>
          <w:sz w:val="22"/>
        </w:rPr>
        <w:t>),</w:t>
      </w:r>
      <w:r w:rsidRPr="00481459">
        <w:rPr>
          <w:b w:val="0"/>
          <w:bCs/>
          <w:color w:val="auto"/>
          <w:sz w:val="22"/>
        </w:rPr>
        <w:t xml:space="preserve"> přičemž k úhradě nákladu musí dojít nejpozději do </w:t>
      </w:r>
      <w:r>
        <w:rPr>
          <w:b w:val="0"/>
          <w:bCs/>
          <w:color w:val="auto"/>
          <w:sz w:val="22"/>
        </w:rPr>
        <w:t>15</w:t>
      </w:r>
      <w:r w:rsidRPr="00481459">
        <w:rPr>
          <w:b w:val="0"/>
          <w:bCs/>
          <w:color w:val="auto"/>
          <w:sz w:val="22"/>
        </w:rPr>
        <w:t>.</w:t>
      </w:r>
      <w:r>
        <w:rPr>
          <w:b w:val="0"/>
          <w:bCs/>
          <w:color w:val="auto"/>
          <w:sz w:val="22"/>
        </w:rPr>
        <w:t> </w:t>
      </w:r>
      <w:r w:rsidRPr="00481459">
        <w:rPr>
          <w:b w:val="0"/>
          <w:bCs/>
          <w:color w:val="auto"/>
          <w:sz w:val="22"/>
        </w:rPr>
        <w:t>1.</w:t>
      </w:r>
      <w:r>
        <w:rPr>
          <w:b w:val="0"/>
          <w:bCs/>
          <w:color w:val="auto"/>
          <w:sz w:val="22"/>
        </w:rPr>
        <w:t> </w:t>
      </w:r>
      <w:r w:rsidRPr="00481459">
        <w:rPr>
          <w:b w:val="0"/>
          <w:bCs/>
          <w:color w:val="auto"/>
          <w:sz w:val="22"/>
        </w:rPr>
        <w:t>202</w:t>
      </w:r>
      <w:r>
        <w:rPr>
          <w:b w:val="0"/>
          <w:bCs/>
          <w:color w:val="auto"/>
          <w:sz w:val="22"/>
        </w:rPr>
        <w:t>1</w:t>
      </w:r>
      <w:r w:rsidRPr="00481459">
        <w:rPr>
          <w:b w:val="0"/>
          <w:bCs/>
          <w:color w:val="auto"/>
          <w:sz w:val="22"/>
        </w:rPr>
        <w:t xml:space="preserve">. Je-li v textu Programu, Výzvy, jejich přílohách či </w:t>
      </w:r>
      <w:r>
        <w:rPr>
          <w:b w:val="0"/>
          <w:bCs/>
          <w:color w:val="auto"/>
          <w:sz w:val="22"/>
        </w:rPr>
        <w:t xml:space="preserve">ve formuláři </w:t>
      </w:r>
      <w:r w:rsidRPr="00481459">
        <w:rPr>
          <w:b w:val="0"/>
          <w:bCs/>
          <w:color w:val="auto"/>
          <w:sz w:val="22"/>
        </w:rPr>
        <w:t xml:space="preserve">žádosti použito označení „náklad“ či „výdaj“, rozumí se tím náklad dle tohoto bodu. </w:t>
      </w:r>
    </w:p>
    <w:p w14:paraId="5241BF28" w14:textId="68C62FAF" w:rsidR="003B113E" w:rsidRDefault="00C32458" w:rsidP="002A2103">
      <w:pPr>
        <w:pStyle w:val="Nadpis1"/>
        <w:keepNext w:val="0"/>
        <w:keepLines w:val="0"/>
        <w:numPr>
          <w:ilvl w:val="0"/>
          <w:numId w:val="3"/>
        </w:numPr>
        <w:spacing w:before="240" w:after="120" w:line="269" w:lineRule="auto"/>
        <w:ind w:left="567" w:right="0" w:hanging="567"/>
        <w:jc w:val="both"/>
      </w:pPr>
      <w:r>
        <w:t>Účel</w:t>
      </w:r>
      <w:r w:rsidR="0086561D">
        <w:t xml:space="preserve"> Výzvy </w:t>
      </w:r>
    </w:p>
    <w:p w14:paraId="49990DE6" w14:textId="77777777" w:rsidR="00321999" w:rsidRPr="00321999" w:rsidRDefault="00321999" w:rsidP="002A2103">
      <w:pPr>
        <w:pStyle w:val="Odstavecseseznamem"/>
        <w:numPr>
          <w:ilvl w:val="0"/>
          <w:numId w:val="2"/>
        </w:numPr>
        <w:spacing w:before="120" w:after="120" w:line="269" w:lineRule="auto"/>
        <w:contextualSpacing w:val="0"/>
        <w:outlineLvl w:val="1"/>
        <w:rPr>
          <w:rFonts w:asciiTheme="minorHAnsi" w:eastAsiaTheme="majorEastAsia" w:hAnsiTheme="minorHAnsi" w:cstheme="majorBidi"/>
          <w:vanish/>
          <w:color w:val="auto"/>
          <w:lang w:eastAsia="en-US"/>
        </w:rPr>
      </w:pPr>
    </w:p>
    <w:p w14:paraId="2FE4CEB1" w14:textId="1C488A86" w:rsidR="00454396" w:rsidRPr="00BD5946" w:rsidRDefault="00C32458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 w:rsidRPr="00BD5946">
        <w:rPr>
          <w:b w:val="0"/>
          <w:sz w:val="22"/>
        </w:rPr>
        <w:t>Účelem</w:t>
      </w:r>
      <w:r w:rsidR="00454396" w:rsidRPr="00BD5946">
        <w:rPr>
          <w:b w:val="0"/>
          <w:sz w:val="22"/>
        </w:rPr>
        <w:t xml:space="preserve"> Výzvy je</w:t>
      </w:r>
      <w:r w:rsidR="007F3CCD" w:rsidRPr="00BD5946">
        <w:rPr>
          <w:b w:val="0"/>
          <w:sz w:val="22"/>
        </w:rPr>
        <w:t xml:space="preserve"> podpora podnikatelský</w:t>
      </w:r>
      <w:r w:rsidRPr="00BD5946">
        <w:rPr>
          <w:b w:val="0"/>
          <w:sz w:val="22"/>
        </w:rPr>
        <w:t>ch</w:t>
      </w:r>
      <w:r w:rsidR="007F3CCD" w:rsidRPr="00BD5946">
        <w:rPr>
          <w:b w:val="0"/>
          <w:sz w:val="22"/>
        </w:rPr>
        <w:t xml:space="preserve"> subjektů z oblasti sportu, </w:t>
      </w:r>
      <w:r w:rsidR="00BD5946" w:rsidRPr="00BD5946">
        <w:rPr>
          <w:b w:val="0"/>
          <w:sz w:val="22"/>
        </w:rPr>
        <w:t xml:space="preserve">které byly omezeny v podnikatelské činnosti v souvislosti s negativními dopady </w:t>
      </w:r>
      <w:r w:rsidR="00A70717">
        <w:rPr>
          <w:b w:val="0"/>
          <w:sz w:val="22"/>
        </w:rPr>
        <w:t xml:space="preserve">opatření přijímaných dle krizového zákona, </w:t>
      </w:r>
      <w:r w:rsidR="00F2035A" w:rsidRPr="009B4AE7">
        <w:rPr>
          <w:rFonts w:asciiTheme="minorHAnsi" w:hAnsiTheme="minorHAnsi" w:cstheme="minorHAnsi"/>
          <w:b w:val="0"/>
          <w:sz w:val="22"/>
        </w:rPr>
        <w:t>mimořádných a ochranných opatření Ministerstva zdravotnictví a nařízení hygienických stanic</w:t>
      </w:r>
      <w:r w:rsidR="00BD5946" w:rsidRPr="00BD5946">
        <w:rPr>
          <w:b w:val="0"/>
          <w:sz w:val="22"/>
        </w:rPr>
        <w:t>, kdy s účinností od 10. března 2020 od 18:00 hod. byly zakázány sportovní, taneční a jiná shromáždění a akce</w:t>
      </w:r>
      <w:r w:rsidR="00BD5946">
        <w:rPr>
          <w:b w:val="0"/>
          <w:sz w:val="22"/>
        </w:rPr>
        <w:t>,</w:t>
      </w:r>
      <w:r w:rsidR="00BD5946" w:rsidRPr="00BD5946">
        <w:rPr>
          <w:b w:val="0"/>
          <w:sz w:val="22"/>
        </w:rPr>
        <w:t xml:space="preserve"> s účastí přesahující ve stejný čas 100 osob, přičemž omezení pro sportovní akce trvá v důsledku následně vydávaných</w:t>
      </w:r>
      <w:r w:rsidR="006B2549">
        <w:rPr>
          <w:b w:val="0"/>
          <w:sz w:val="22"/>
        </w:rPr>
        <w:t xml:space="preserve"> opatření dle krizového zákona,</w:t>
      </w:r>
      <w:r w:rsidR="00BD5946" w:rsidRPr="00BD5946">
        <w:rPr>
          <w:b w:val="0"/>
          <w:sz w:val="22"/>
        </w:rPr>
        <w:t xml:space="preserve"> mimořádných a ochranných opatření Ministerstva zdravotnictví, včetně opětovného vyhlášení nouzového stavu a rozhodnutí hygienických stanic dosud a podle veškerých prognóz (předpokladů) bude do konce roku 2020 i nadále trvat.</w:t>
      </w:r>
    </w:p>
    <w:p w14:paraId="006EB27F" w14:textId="7877ED95" w:rsidR="003B113E" w:rsidRDefault="0086561D" w:rsidP="002A2103">
      <w:pPr>
        <w:pStyle w:val="Nadpis1"/>
        <w:keepNext w:val="0"/>
        <w:keepLines w:val="0"/>
        <w:numPr>
          <w:ilvl w:val="0"/>
          <w:numId w:val="3"/>
        </w:numPr>
        <w:spacing w:before="240" w:after="120" w:line="269" w:lineRule="auto"/>
        <w:ind w:left="567" w:right="0" w:hanging="567"/>
        <w:jc w:val="both"/>
      </w:pPr>
      <w:r w:rsidRPr="0047797F">
        <w:t>Alokace Výzvy</w:t>
      </w:r>
      <w:r>
        <w:t xml:space="preserve"> </w:t>
      </w:r>
    </w:p>
    <w:p w14:paraId="4B8908E2" w14:textId="77777777" w:rsidR="00884619" w:rsidRPr="00884619" w:rsidRDefault="00884619" w:rsidP="002A2103">
      <w:pPr>
        <w:pStyle w:val="Odstavecseseznamem"/>
        <w:numPr>
          <w:ilvl w:val="0"/>
          <w:numId w:val="2"/>
        </w:numPr>
        <w:spacing w:before="120" w:after="120" w:line="269" w:lineRule="auto"/>
        <w:contextualSpacing w:val="0"/>
        <w:outlineLvl w:val="1"/>
        <w:rPr>
          <w:rFonts w:asciiTheme="minorHAnsi" w:eastAsiaTheme="majorEastAsia" w:hAnsiTheme="minorHAnsi" w:cstheme="majorBidi"/>
          <w:vanish/>
          <w:color w:val="auto"/>
          <w:lang w:eastAsia="en-US"/>
        </w:rPr>
      </w:pPr>
    </w:p>
    <w:p w14:paraId="001F04DA" w14:textId="606A35C8" w:rsidR="00BD5946" w:rsidRDefault="0086561D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 w:rsidRPr="00321999">
        <w:rPr>
          <w:b w:val="0"/>
          <w:sz w:val="22"/>
        </w:rPr>
        <w:t xml:space="preserve">Celková alokace Výzvy je </w:t>
      </w:r>
      <w:r w:rsidR="007F3CCD">
        <w:rPr>
          <w:b w:val="0"/>
          <w:sz w:val="22"/>
        </w:rPr>
        <w:t>500</w:t>
      </w:r>
      <w:r w:rsidR="00A5117B">
        <w:rPr>
          <w:b w:val="0"/>
          <w:sz w:val="22"/>
        </w:rPr>
        <w:t> 000 000</w:t>
      </w:r>
      <w:r w:rsidR="007F3CCD">
        <w:rPr>
          <w:b w:val="0"/>
          <w:sz w:val="22"/>
        </w:rPr>
        <w:t>.</w:t>
      </w:r>
      <w:r w:rsidRPr="00321999">
        <w:rPr>
          <w:b w:val="0"/>
          <w:sz w:val="22"/>
        </w:rPr>
        <w:t xml:space="preserve"> Kč.</w:t>
      </w:r>
    </w:p>
    <w:p w14:paraId="189DDD5D" w14:textId="0D0250D6" w:rsidR="00BD5946" w:rsidRPr="00BD5946" w:rsidRDefault="00BD5946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 w:rsidRPr="00BD5946">
        <w:rPr>
          <w:b w:val="0"/>
          <w:sz w:val="22"/>
        </w:rPr>
        <w:t>Alokace pro Oblast podpory A. je stanovena ve výši 425</w:t>
      </w:r>
      <w:r w:rsidR="00A5117B">
        <w:rPr>
          <w:b w:val="0"/>
          <w:sz w:val="22"/>
        </w:rPr>
        <w:t> 000 000</w:t>
      </w:r>
      <w:r w:rsidRPr="00BD5946">
        <w:rPr>
          <w:b w:val="0"/>
          <w:sz w:val="22"/>
        </w:rPr>
        <w:t xml:space="preserve"> Kč a alokace pro </w:t>
      </w:r>
      <w:r w:rsidR="00B16E58">
        <w:rPr>
          <w:b w:val="0"/>
          <w:sz w:val="22"/>
        </w:rPr>
        <w:t>O</w:t>
      </w:r>
      <w:r w:rsidRPr="00BD5946">
        <w:rPr>
          <w:b w:val="0"/>
          <w:sz w:val="22"/>
        </w:rPr>
        <w:t>blast podpory B. je stanovena ve výši 75</w:t>
      </w:r>
      <w:r w:rsidR="00A5117B">
        <w:rPr>
          <w:b w:val="0"/>
          <w:sz w:val="22"/>
        </w:rPr>
        <w:t> 000 000</w:t>
      </w:r>
      <w:r w:rsidRPr="00BD5946">
        <w:rPr>
          <w:b w:val="0"/>
          <w:sz w:val="22"/>
        </w:rPr>
        <w:t xml:space="preserve"> Kč.</w:t>
      </w:r>
    </w:p>
    <w:p w14:paraId="31C25056" w14:textId="636699DA" w:rsidR="00CA1CC9" w:rsidRPr="00BD5946" w:rsidRDefault="00BD5946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 w:rsidRPr="00BD5946">
        <w:rPr>
          <w:b w:val="0"/>
          <w:sz w:val="22"/>
        </w:rPr>
        <w:t xml:space="preserve">Poskytovatel si vyhrazuje právo celkovou alokaci Výzvy uvedenou v bodě 3.1. </w:t>
      </w:r>
      <w:r w:rsidR="00B16E58">
        <w:rPr>
          <w:b w:val="0"/>
          <w:sz w:val="22"/>
        </w:rPr>
        <w:t xml:space="preserve">i alokace uvedené pro jednotlivé oblasti podpory v bodě 3.2. </w:t>
      </w:r>
      <w:r w:rsidRPr="00BD5946">
        <w:rPr>
          <w:b w:val="0"/>
          <w:sz w:val="22"/>
        </w:rPr>
        <w:t xml:space="preserve">upravit. </w:t>
      </w:r>
      <w:r w:rsidR="0086561D" w:rsidRPr="00BD5946">
        <w:rPr>
          <w:b w:val="0"/>
          <w:sz w:val="22"/>
        </w:rPr>
        <w:t xml:space="preserve"> </w:t>
      </w:r>
    </w:p>
    <w:p w14:paraId="204DB476" w14:textId="5FB94200" w:rsidR="00173954" w:rsidRDefault="00173954" w:rsidP="002A2103">
      <w:pPr>
        <w:pStyle w:val="Nadpis1"/>
        <w:keepNext w:val="0"/>
        <w:keepLines w:val="0"/>
        <w:numPr>
          <w:ilvl w:val="0"/>
          <w:numId w:val="3"/>
        </w:numPr>
        <w:spacing w:before="240" w:after="120" w:line="269" w:lineRule="auto"/>
        <w:ind w:left="567" w:right="0" w:hanging="567"/>
        <w:jc w:val="both"/>
      </w:pPr>
      <w:r>
        <w:t xml:space="preserve">Termíny </w:t>
      </w:r>
      <w:r w:rsidR="00852C2B">
        <w:t xml:space="preserve">a způsob vyhlášení </w:t>
      </w:r>
      <w:r>
        <w:t>Výzvy</w:t>
      </w:r>
    </w:p>
    <w:p w14:paraId="6010E1FD" w14:textId="77777777" w:rsidR="00173954" w:rsidRPr="00785466" w:rsidRDefault="00173954" w:rsidP="002A2103">
      <w:pPr>
        <w:pStyle w:val="Odstavecseseznamem"/>
        <w:numPr>
          <w:ilvl w:val="0"/>
          <w:numId w:val="2"/>
        </w:numPr>
        <w:spacing w:before="120" w:after="120" w:line="269" w:lineRule="auto"/>
        <w:contextualSpacing w:val="0"/>
        <w:outlineLvl w:val="1"/>
        <w:rPr>
          <w:rFonts w:asciiTheme="minorHAnsi" w:eastAsiaTheme="majorEastAsia" w:hAnsiTheme="minorHAnsi" w:cstheme="majorBidi"/>
          <w:vanish/>
          <w:color w:val="auto"/>
          <w:lang w:eastAsia="en-US"/>
        </w:rPr>
      </w:pPr>
    </w:p>
    <w:p w14:paraId="02BA9FEC" w14:textId="1FA9033D" w:rsidR="00173954" w:rsidRPr="00D56162" w:rsidRDefault="00173954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 w:rsidRPr="00D56162">
        <w:rPr>
          <w:b w:val="0"/>
          <w:sz w:val="22"/>
        </w:rPr>
        <w:t xml:space="preserve">Datum </w:t>
      </w:r>
      <w:r w:rsidR="00852C2B" w:rsidRPr="00D56162">
        <w:rPr>
          <w:b w:val="0"/>
          <w:sz w:val="22"/>
        </w:rPr>
        <w:t>vyhlášení</w:t>
      </w:r>
      <w:r w:rsidRPr="00D56162">
        <w:rPr>
          <w:b w:val="0"/>
          <w:sz w:val="22"/>
        </w:rPr>
        <w:t xml:space="preserve"> Výzvy: </w:t>
      </w:r>
      <w:r w:rsidR="00907ADA" w:rsidRPr="00D56162">
        <w:rPr>
          <w:b w:val="0"/>
          <w:sz w:val="22"/>
        </w:rPr>
        <w:tab/>
      </w:r>
      <w:r w:rsidR="00907ADA" w:rsidRPr="00D56162">
        <w:rPr>
          <w:b w:val="0"/>
          <w:sz w:val="22"/>
        </w:rPr>
        <w:tab/>
      </w:r>
      <w:r w:rsidR="004C4070" w:rsidRPr="00D56162">
        <w:rPr>
          <w:b w:val="0"/>
          <w:sz w:val="22"/>
        </w:rPr>
        <w:tab/>
      </w:r>
      <w:r w:rsidR="00EB6710" w:rsidRPr="00D56162">
        <w:rPr>
          <w:b w:val="0"/>
          <w:sz w:val="22"/>
        </w:rPr>
        <w:t>6</w:t>
      </w:r>
      <w:r w:rsidRPr="00D56162">
        <w:rPr>
          <w:b w:val="0"/>
          <w:sz w:val="22"/>
        </w:rPr>
        <w:t xml:space="preserve">. </w:t>
      </w:r>
      <w:r w:rsidR="007F3CCD" w:rsidRPr="00D56162">
        <w:rPr>
          <w:b w:val="0"/>
          <w:sz w:val="22"/>
        </w:rPr>
        <w:t>1</w:t>
      </w:r>
      <w:r w:rsidR="00EB6710" w:rsidRPr="00D56162">
        <w:rPr>
          <w:b w:val="0"/>
          <w:sz w:val="22"/>
        </w:rPr>
        <w:t>1</w:t>
      </w:r>
      <w:r w:rsidRPr="00D56162">
        <w:rPr>
          <w:b w:val="0"/>
          <w:sz w:val="22"/>
        </w:rPr>
        <w:t>. 2020</w:t>
      </w:r>
      <w:r w:rsidR="00907ADA" w:rsidRPr="00D56162">
        <w:rPr>
          <w:b w:val="0"/>
          <w:sz w:val="22"/>
        </w:rPr>
        <w:t>.</w:t>
      </w:r>
      <w:r w:rsidRPr="00D56162">
        <w:rPr>
          <w:b w:val="0"/>
          <w:sz w:val="22"/>
        </w:rPr>
        <w:t xml:space="preserve"> </w:t>
      </w:r>
    </w:p>
    <w:p w14:paraId="4C95E19F" w14:textId="3BC25C23" w:rsidR="00173954" w:rsidRPr="00D56162" w:rsidRDefault="00173954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 w:rsidRPr="00D56162">
        <w:rPr>
          <w:b w:val="0"/>
          <w:sz w:val="22"/>
        </w:rPr>
        <w:t xml:space="preserve">Datum </w:t>
      </w:r>
      <w:r w:rsidR="004C4070" w:rsidRPr="00D56162">
        <w:rPr>
          <w:b w:val="0"/>
          <w:sz w:val="22"/>
        </w:rPr>
        <w:t xml:space="preserve">a čas </w:t>
      </w:r>
      <w:r w:rsidRPr="00D56162">
        <w:rPr>
          <w:b w:val="0"/>
          <w:sz w:val="22"/>
        </w:rPr>
        <w:t xml:space="preserve">zahájení příjmu žádostí: </w:t>
      </w:r>
      <w:r w:rsidR="00907ADA" w:rsidRPr="00D56162">
        <w:rPr>
          <w:b w:val="0"/>
          <w:sz w:val="22"/>
        </w:rPr>
        <w:tab/>
      </w:r>
      <w:r w:rsidR="00D56162">
        <w:rPr>
          <w:b w:val="0"/>
          <w:sz w:val="22"/>
        </w:rPr>
        <w:t>12</w:t>
      </w:r>
      <w:r w:rsidRPr="00D56162">
        <w:rPr>
          <w:b w:val="0"/>
          <w:sz w:val="22"/>
        </w:rPr>
        <w:t xml:space="preserve">. </w:t>
      </w:r>
      <w:r w:rsidR="00EB6710" w:rsidRPr="00D56162">
        <w:rPr>
          <w:b w:val="0"/>
          <w:sz w:val="22"/>
        </w:rPr>
        <w:t>11</w:t>
      </w:r>
      <w:r w:rsidRPr="00D56162">
        <w:rPr>
          <w:b w:val="0"/>
          <w:sz w:val="22"/>
        </w:rPr>
        <w:t xml:space="preserve">. 2020 od </w:t>
      </w:r>
      <w:r w:rsidR="00EB6710" w:rsidRPr="00D56162">
        <w:rPr>
          <w:b w:val="0"/>
          <w:sz w:val="22"/>
        </w:rPr>
        <w:t>10</w:t>
      </w:r>
      <w:r w:rsidRPr="00D56162">
        <w:rPr>
          <w:b w:val="0"/>
          <w:sz w:val="22"/>
        </w:rPr>
        <w:t>:00 hod.</w:t>
      </w:r>
    </w:p>
    <w:p w14:paraId="2CFD7625" w14:textId="610D2618" w:rsidR="00173954" w:rsidRPr="003C4C29" w:rsidRDefault="00173954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 w:rsidRPr="003C4C29">
        <w:rPr>
          <w:b w:val="0"/>
          <w:sz w:val="22"/>
        </w:rPr>
        <w:t xml:space="preserve">Datum </w:t>
      </w:r>
      <w:r w:rsidR="004C4070" w:rsidRPr="003C4C29">
        <w:rPr>
          <w:b w:val="0"/>
          <w:sz w:val="22"/>
        </w:rPr>
        <w:t xml:space="preserve">a čas </w:t>
      </w:r>
      <w:r w:rsidRPr="003C4C29">
        <w:rPr>
          <w:b w:val="0"/>
          <w:sz w:val="22"/>
        </w:rPr>
        <w:t xml:space="preserve">ukončení příjmu žádostí: </w:t>
      </w:r>
      <w:r w:rsidR="00907ADA" w:rsidRPr="003C4C29">
        <w:rPr>
          <w:b w:val="0"/>
          <w:sz w:val="22"/>
        </w:rPr>
        <w:tab/>
      </w:r>
      <w:r w:rsidR="003C4912" w:rsidRPr="003C4C29">
        <w:rPr>
          <w:b w:val="0"/>
          <w:sz w:val="22"/>
        </w:rPr>
        <w:t>7</w:t>
      </w:r>
      <w:r w:rsidRPr="003C4C29">
        <w:rPr>
          <w:b w:val="0"/>
          <w:sz w:val="22"/>
        </w:rPr>
        <w:t xml:space="preserve">. </w:t>
      </w:r>
      <w:r w:rsidR="00B16E58" w:rsidRPr="003C4C29">
        <w:rPr>
          <w:b w:val="0"/>
          <w:sz w:val="22"/>
        </w:rPr>
        <w:t>1</w:t>
      </w:r>
      <w:r w:rsidR="003C4912" w:rsidRPr="003C4C29">
        <w:rPr>
          <w:b w:val="0"/>
          <w:sz w:val="22"/>
        </w:rPr>
        <w:t>2</w:t>
      </w:r>
      <w:r w:rsidR="00A12856" w:rsidRPr="003C4C29">
        <w:rPr>
          <w:b w:val="0"/>
          <w:sz w:val="22"/>
        </w:rPr>
        <w:t>. 2020 do 17:00</w:t>
      </w:r>
      <w:r w:rsidRPr="003C4C29">
        <w:rPr>
          <w:b w:val="0"/>
          <w:sz w:val="22"/>
        </w:rPr>
        <w:t xml:space="preserve"> hod.</w:t>
      </w:r>
    </w:p>
    <w:p w14:paraId="606B469A" w14:textId="75705FF4" w:rsidR="00907ADA" w:rsidRDefault="00907ADA" w:rsidP="00277923">
      <w:pPr>
        <w:pStyle w:val="Nadpis1"/>
        <w:keepNext w:val="0"/>
        <w:keepLines w:val="0"/>
        <w:spacing w:before="120" w:after="120" w:line="269" w:lineRule="auto"/>
        <w:ind w:left="0" w:right="0" w:firstLine="0"/>
        <w:jc w:val="both"/>
        <w:rPr>
          <w:b w:val="0"/>
          <w:sz w:val="22"/>
        </w:rPr>
      </w:pPr>
    </w:p>
    <w:p w14:paraId="77CBB868" w14:textId="285A4732" w:rsidR="00852C2B" w:rsidRDefault="00852C2B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bookmarkStart w:id="5" w:name="_Toc40161540"/>
      <w:bookmarkStart w:id="6" w:name="_Toc40812594"/>
      <w:bookmarkStart w:id="7" w:name="_Toc40815215"/>
      <w:bookmarkStart w:id="8" w:name="_Toc40825705"/>
      <w:bookmarkStart w:id="9" w:name="_Toc41336250"/>
      <w:bookmarkStart w:id="10" w:name="_Toc41336655"/>
      <w:r w:rsidRPr="002E0730">
        <w:rPr>
          <w:b w:val="0"/>
          <w:sz w:val="22"/>
        </w:rPr>
        <w:t xml:space="preserve">Výzva </w:t>
      </w:r>
      <w:r w:rsidR="00B16E58">
        <w:rPr>
          <w:b w:val="0"/>
          <w:sz w:val="22"/>
        </w:rPr>
        <w:t>je</w:t>
      </w:r>
      <w:r w:rsidRPr="002E0730">
        <w:rPr>
          <w:b w:val="0"/>
          <w:sz w:val="22"/>
        </w:rPr>
        <w:t xml:space="preserve"> zveřejněna na </w:t>
      </w:r>
      <w:bookmarkEnd w:id="5"/>
      <w:bookmarkEnd w:id="6"/>
      <w:bookmarkEnd w:id="7"/>
      <w:bookmarkEnd w:id="8"/>
      <w:bookmarkEnd w:id="9"/>
      <w:bookmarkEnd w:id="10"/>
      <w:r w:rsidR="007F3CCD">
        <w:rPr>
          <w:b w:val="0"/>
          <w:sz w:val="22"/>
        </w:rPr>
        <w:t xml:space="preserve">internetových stránkách </w:t>
      </w:r>
      <w:r w:rsidR="00C5160A">
        <w:rPr>
          <w:b w:val="0"/>
          <w:sz w:val="22"/>
        </w:rPr>
        <w:t>p</w:t>
      </w:r>
      <w:r w:rsidR="00504D55">
        <w:rPr>
          <w:b w:val="0"/>
          <w:sz w:val="22"/>
        </w:rPr>
        <w:t xml:space="preserve">oskytovatele </w:t>
      </w:r>
      <w:hyperlink r:id="rId13" w:history="1">
        <w:r w:rsidR="007F3CCD" w:rsidRPr="00E36A66">
          <w:rPr>
            <w:rStyle w:val="Hypertextovodkaz"/>
            <w:b w:val="0"/>
            <w:sz w:val="22"/>
          </w:rPr>
          <w:t>www.mpo.cz</w:t>
        </w:r>
      </w:hyperlink>
      <w:r w:rsidR="007F3CCD">
        <w:rPr>
          <w:b w:val="0"/>
          <w:sz w:val="22"/>
        </w:rPr>
        <w:t xml:space="preserve"> </w:t>
      </w:r>
      <w:r w:rsidR="00504D55">
        <w:rPr>
          <w:b w:val="0"/>
          <w:sz w:val="22"/>
        </w:rPr>
        <w:t>a též na</w:t>
      </w:r>
      <w:r w:rsidR="00B16E58">
        <w:rPr>
          <w:b w:val="0"/>
          <w:sz w:val="22"/>
        </w:rPr>
        <w:t xml:space="preserve"> internetových</w:t>
      </w:r>
      <w:r w:rsidR="00504D55">
        <w:rPr>
          <w:b w:val="0"/>
          <w:sz w:val="22"/>
        </w:rPr>
        <w:t xml:space="preserve"> stránkách N</w:t>
      </w:r>
      <w:r w:rsidR="00BA2DE4">
        <w:rPr>
          <w:b w:val="0"/>
          <w:sz w:val="22"/>
        </w:rPr>
        <w:t>árodní sportovní agentury</w:t>
      </w:r>
      <w:r w:rsidR="00504D55">
        <w:rPr>
          <w:b w:val="0"/>
          <w:sz w:val="22"/>
        </w:rPr>
        <w:t xml:space="preserve"> </w:t>
      </w:r>
      <w:hyperlink r:id="rId14" w:history="1">
        <w:r w:rsidR="00504D55" w:rsidRPr="00D368E4">
          <w:rPr>
            <w:rStyle w:val="Hypertextovodkaz"/>
            <w:b w:val="0"/>
            <w:sz w:val="22"/>
          </w:rPr>
          <w:t>www.agenturasport.cz</w:t>
        </w:r>
      </w:hyperlink>
      <w:r w:rsidR="00504D55">
        <w:rPr>
          <w:b w:val="0"/>
          <w:sz w:val="22"/>
        </w:rPr>
        <w:t xml:space="preserve"> </w:t>
      </w:r>
      <w:r w:rsidR="002E0730">
        <w:rPr>
          <w:b w:val="0"/>
          <w:sz w:val="22"/>
        </w:rPr>
        <w:t>.</w:t>
      </w:r>
    </w:p>
    <w:p w14:paraId="42435253" w14:textId="77777777" w:rsidR="00B16E58" w:rsidRPr="00914D5C" w:rsidRDefault="00B16E58" w:rsidP="002A2103">
      <w:pPr>
        <w:pStyle w:val="Nadpis1"/>
        <w:keepNext w:val="0"/>
        <w:keepLines w:val="0"/>
        <w:numPr>
          <w:ilvl w:val="0"/>
          <w:numId w:val="3"/>
        </w:numPr>
        <w:spacing w:before="240" w:after="120" w:line="269" w:lineRule="auto"/>
        <w:ind w:left="567" w:right="0" w:hanging="567"/>
        <w:jc w:val="both"/>
      </w:pPr>
      <w:r>
        <w:t>Forma podpory</w:t>
      </w:r>
    </w:p>
    <w:p w14:paraId="2BBA1006" w14:textId="07303E48" w:rsidR="00B16E58" w:rsidRDefault="00B16E58" w:rsidP="002A2103">
      <w:pPr>
        <w:pStyle w:val="Nadpis1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rFonts w:cstheme="minorHAnsi"/>
          <w:b w:val="0"/>
          <w:bCs/>
          <w:sz w:val="22"/>
        </w:rPr>
      </w:pPr>
      <w:r w:rsidRPr="00852C2B">
        <w:rPr>
          <w:rFonts w:cstheme="minorHAnsi"/>
          <w:b w:val="0"/>
          <w:bCs/>
          <w:sz w:val="22"/>
        </w:rPr>
        <w:t xml:space="preserve">Podpora </w:t>
      </w:r>
      <w:r>
        <w:rPr>
          <w:rFonts w:cstheme="minorHAnsi"/>
          <w:b w:val="0"/>
          <w:bCs/>
          <w:sz w:val="22"/>
        </w:rPr>
        <w:t>je</w:t>
      </w:r>
      <w:r w:rsidRPr="00852C2B">
        <w:rPr>
          <w:rFonts w:cstheme="minorHAnsi"/>
          <w:b w:val="0"/>
          <w:bCs/>
          <w:sz w:val="22"/>
        </w:rPr>
        <w:t xml:space="preserve"> poskytována formou dotace</w:t>
      </w:r>
      <w:r w:rsidR="004A4A61">
        <w:rPr>
          <w:rFonts w:cstheme="minorHAnsi"/>
          <w:b w:val="0"/>
          <w:bCs/>
          <w:sz w:val="22"/>
        </w:rPr>
        <w:t xml:space="preserve"> ex-ante</w:t>
      </w:r>
      <w:r w:rsidRPr="00852C2B">
        <w:rPr>
          <w:rFonts w:cstheme="minorHAnsi"/>
          <w:b w:val="0"/>
          <w:bCs/>
          <w:sz w:val="22"/>
        </w:rPr>
        <w:t xml:space="preserve">. </w:t>
      </w:r>
    </w:p>
    <w:p w14:paraId="2E17F010" w14:textId="65F694B8" w:rsidR="004A4A61" w:rsidRPr="00277923" w:rsidRDefault="00B16E58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rFonts w:cstheme="minorHAnsi"/>
          <w:b w:val="0"/>
          <w:bCs/>
          <w:sz w:val="22"/>
        </w:rPr>
      </w:pPr>
      <w:r w:rsidRPr="00852C2B">
        <w:rPr>
          <w:rFonts w:cstheme="minorHAnsi"/>
          <w:b w:val="0"/>
          <w:bCs/>
          <w:sz w:val="22"/>
        </w:rPr>
        <w:t xml:space="preserve">Dotace </w:t>
      </w:r>
      <w:r>
        <w:rPr>
          <w:rFonts w:cstheme="minorHAnsi"/>
          <w:b w:val="0"/>
          <w:bCs/>
          <w:sz w:val="22"/>
        </w:rPr>
        <w:t>je</w:t>
      </w:r>
      <w:r w:rsidRPr="00852C2B">
        <w:rPr>
          <w:rFonts w:cstheme="minorHAnsi"/>
          <w:b w:val="0"/>
          <w:bCs/>
          <w:sz w:val="22"/>
        </w:rPr>
        <w:t xml:space="preserve"> </w:t>
      </w:r>
      <w:r w:rsidRPr="00277923">
        <w:rPr>
          <w:rFonts w:cstheme="minorHAnsi"/>
          <w:b w:val="0"/>
          <w:bCs/>
          <w:sz w:val="22"/>
        </w:rPr>
        <w:t xml:space="preserve">poskytnuta na základě </w:t>
      </w:r>
      <w:r w:rsidR="00036936" w:rsidRPr="00277923">
        <w:rPr>
          <w:rFonts w:cstheme="minorHAnsi"/>
          <w:b w:val="0"/>
          <w:bCs/>
          <w:sz w:val="22"/>
        </w:rPr>
        <w:t xml:space="preserve">schválené </w:t>
      </w:r>
      <w:r w:rsidRPr="00277923">
        <w:rPr>
          <w:rFonts w:cstheme="minorHAnsi"/>
          <w:b w:val="0"/>
          <w:bCs/>
          <w:sz w:val="22"/>
        </w:rPr>
        <w:t xml:space="preserve">žádosti </w:t>
      </w:r>
      <w:r w:rsidR="00036936" w:rsidRPr="00277923">
        <w:rPr>
          <w:rFonts w:cstheme="minorHAnsi"/>
          <w:b w:val="0"/>
          <w:bCs/>
          <w:sz w:val="22"/>
        </w:rPr>
        <w:t xml:space="preserve">o podporu a vydaného Rozhodnutí o poskytnutí dotace </w:t>
      </w:r>
      <w:r w:rsidRPr="00277923">
        <w:rPr>
          <w:rFonts w:cstheme="minorHAnsi"/>
          <w:b w:val="0"/>
          <w:bCs/>
          <w:sz w:val="22"/>
        </w:rPr>
        <w:t>ve výši vypočtené dle čl. 11.</w:t>
      </w:r>
      <w:r w:rsidR="00277923" w:rsidRPr="00277923">
        <w:rPr>
          <w:rFonts w:cstheme="minorHAnsi"/>
          <w:b w:val="0"/>
          <w:bCs/>
          <w:sz w:val="22"/>
        </w:rPr>
        <w:t xml:space="preserve"> a čl. 12</w:t>
      </w:r>
      <w:r w:rsidRPr="00277923">
        <w:rPr>
          <w:rFonts w:cstheme="minorHAnsi"/>
          <w:b w:val="0"/>
          <w:bCs/>
          <w:sz w:val="22"/>
        </w:rPr>
        <w:t>, resp. upravené dle čl. 1</w:t>
      </w:r>
      <w:r w:rsidR="00277923" w:rsidRPr="00277923">
        <w:rPr>
          <w:rFonts w:cstheme="minorHAnsi"/>
          <w:b w:val="0"/>
          <w:bCs/>
          <w:sz w:val="22"/>
        </w:rPr>
        <w:t>3</w:t>
      </w:r>
      <w:r w:rsidRPr="00277923">
        <w:rPr>
          <w:rFonts w:cstheme="minorHAnsi"/>
          <w:b w:val="0"/>
          <w:bCs/>
          <w:sz w:val="22"/>
        </w:rPr>
        <w:t>.</w:t>
      </w:r>
      <w:bookmarkStart w:id="11" w:name="_Toc41336632"/>
      <w:r w:rsidR="004A4A61" w:rsidRPr="00277923">
        <w:rPr>
          <w:rFonts w:cstheme="minorHAnsi"/>
          <w:b w:val="0"/>
          <w:bCs/>
          <w:sz w:val="22"/>
        </w:rPr>
        <w:t xml:space="preserve"> </w:t>
      </w:r>
    </w:p>
    <w:bookmarkEnd w:id="11"/>
    <w:p w14:paraId="179ED91A" w14:textId="77777777" w:rsidR="00B16E58" w:rsidRDefault="00B16E58" w:rsidP="002A2103">
      <w:pPr>
        <w:pStyle w:val="Nadpis1"/>
        <w:keepNext w:val="0"/>
        <w:keepLines w:val="0"/>
        <w:numPr>
          <w:ilvl w:val="0"/>
          <w:numId w:val="3"/>
        </w:numPr>
        <w:spacing w:before="240" w:after="120" w:line="269" w:lineRule="auto"/>
        <w:ind w:left="567" w:right="0" w:hanging="567"/>
        <w:jc w:val="both"/>
      </w:pPr>
      <w:r>
        <w:t xml:space="preserve">Obecné zásady </w:t>
      </w:r>
    </w:p>
    <w:p w14:paraId="43FB74D1" w14:textId="57978DB5" w:rsidR="00B16E58" w:rsidRDefault="00B16E58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 w:rsidRPr="00785466">
        <w:rPr>
          <w:b w:val="0"/>
          <w:sz w:val="22"/>
        </w:rPr>
        <w:t>Na poskytnutí dotace ze státního rozpočtu není právní nárok.</w:t>
      </w:r>
      <w:r>
        <w:rPr>
          <w:b w:val="0"/>
          <w:sz w:val="22"/>
        </w:rPr>
        <w:t xml:space="preserve"> </w:t>
      </w:r>
    </w:p>
    <w:p w14:paraId="20BD3C83" w14:textId="77777777" w:rsidR="00B16E58" w:rsidRDefault="00B16E58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>
        <w:rPr>
          <w:b w:val="0"/>
          <w:sz w:val="22"/>
        </w:rPr>
        <w:t>Prostředky d</w:t>
      </w:r>
      <w:r w:rsidRPr="00785466">
        <w:rPr>
          <w:b w:val="0"/>
          <w:sz w:val="22"/>
        </w:rPr>
        <w:t>otace musí být využíván</w:t>
      </w:r>
      <w:r>
        <w:rPr>
          <w:b w:val="0"/>
          <w:sz w:val="22"/>
        </w:rPr>
        <w:t>y</w:t>
      </w:r>
      <w:r w:rsidRPr="00785466">
        <w:rPr>
          <w:b w:val="0"/>
          <w:sz w:val="22"/>
        </w:rPr>
        <w:t xml:space="preserve"> efektivně, účelně a hospodárně</w:t>
      </w:r>
      <w:r w:rsidRPr="00711892">
        <w:rPr>
          <w:b w:val="0"/>
          <w:sz w:val="22"/>
        </w:rPr>
        <w:t>.</w:t>
      </w:r>
    </w:p>
    <w:p w14:paraId="70E793DD" w14:textId="271420D1" w:rsidR="00B16E58" w:rsidRPr="0088755B" w:rsidRDefault="00B16E58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 w:rsidRPr="0088755B">
        <w:rPr>
          <w:b w:val="0"/>
          <w:sz w:val="22"/>
        </w:rPr>
        <w:t xml:space="preserve">Dotace je </w:t>
      </w:r>
      <w:r>
        <w:rPr>
          <w:b w:val="0"/>
          <w:sz w:val="22"/>
        </w:rPr>
        <w:t>žadateli</w:t>
      </w:r>
      <w:r w:rsidRPr="0088755B">
        <w:rPr>
          <w:b w:val="0"/>
          <w:sz w:val="22"/>
        </w:rPr>
        <w:t xml:space="preserve"> poskytnuta na základě </w:t>
      </w:r>
      <w:r w:rsidRPr="00711892">
        <w:rPr>
          <w:b w:val="0"/>
          <w:sz w:val="22"/>
        </w:rPr>
        <w:t xml:space="preserve">Rozhodnutí o poskytnutí dotace </w:t>
      </w:r>
      <w:r w:rsidRPr="0088755B">
        <w:rPr>
          <w:b w:val="0"/>
          <w:sz w:val="22"/>
        </w:rPr>
        <w:t xml:space="preserve">vydaného </w:t>
      </w:r>
      <w:r>
        <w:rPr>
          <w:b w:val="0"/>
          <w:sz w:val="22"/>
        </w:rPr>
        <w:t>poskytovatelem</w:t>
      </w:r>
      <w:r w:rsidRPr="0088755B">
        <w:rPr>
          <w:b w:val="0"/>
          <w:sz w:val="22"/>
        </w:rPr>
        <w:t xml:space="preserve">, jehož součástí </w:t>
      </w:r>
      <w:r>
        <w:rPr>
          <w:b w:val="0"/>
          <w:sz w:val="22"/>
        </w:rPr>
        <w:t>jsou</w:t>
      </w:r>
      <w:r w:rsidRPr="0088755B">
        <w:rPr>
          <w:b w:val="0"/>
          <w:sz w:val="22"/>
        </w:rPr>
        <w:t xml:space="preserve"> závazné </w:t>
      </w:r>
      <w:r>
        <w:rPr>
          <w:b w:val="0"/>
          <w:sz w:val="22"/>
        </w:rPr>
        <w:t>p</w:t>
      </w:r>
      <w:r w:rsidRPr="0088755B">
        <w:rPr>
          <w:b w:val="0"/>
          <w:sz w:val="22"/>
        </w:rPr>
        <w:t>odmínky poskytnutí dotace (dále jen „</w:t>
      </w:r>
      <w:r>
        <w:rPr>
          <w:b w:val="0"/>
          <w:sz w:val="22"/>
        </w:rPr>
        <w:t>Rozhodnutí</w:t>
      </w:r>
      <w:r w:rsidRPr="0088755B">
        <w:rPr>
          <w:b w:val="0"/>
          <w:sz w:val="22"/>
        </w:rPr>
        <w:t xml:space="preserve">“). </w:t>
      </w:r>
    </w:p>
    <w:p w14:paraId="190213F6" w14:textId="04FFE146" w:rsidR="00B16E58" w:rsidRDefault="00B16E58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 w:rsidRPr="00BC3D15">
        <w:rPr>
          <w:b w:val="0"/>
          <w:sz w:val="22"/>
        </w:rPr>
        <w:t xml:space="preserve">Osobní údaje poskytované žadatelem </w:t>
      </w:r>
      <w:r>
        <w:rPr>
          <w:b w:val="0"/>
          <w:sz w:val="22"/>
        </w:rPr>
        <w:t>poskytovateli</w:t>
      </w:r>
      <w:r w:rsidRPr="00BC3D15">
        <w:rPr>
          <w:b w:val="0"/>
          <w:sz w:val="22"/>
        </w:rPr>
        <w:t xml:space="preserve"> při podání žádosti </w:t>
      </w:r>
      <w:r>
        <w:rPr>
          <w:b w:val="0"/>
          <w:sz w:val="22"/>
        </w:rPr>
        <w:t>jsou</w:t>
      </w:r>
      <w:r w:rsidRPr="00BC3D15">
        <w:rPr>
          <w:b w:val="0"/>
          <w:sz w:val="22"/>
        </w:rPr>
        <w:t xml:space="preserve"> zpracovávány v souladu s platnou národní i evropskou legislativou v oblasti ochrany osobních údajů. </w:t>
      </w:r>
    </w:p>
    <w:p w14:paraId="4C3B83F6" w14:textId="77777777" w:rsidR="00B16E58" w:rsidRPr="0088755B" w:rsidRDefault="00B16E58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 w:rsidRPr="0088755B">
        <w:rPr>
          <w:b w:val="0"/>
          <w:sz w:val="22"/>
        </w:rPr>
        <w:t xml:space="preserve">Příjemce dotace je povinen příslušnou dokumentaci uchovat po dobu 10 let ode dne vydání Rozhodnutí. </w:t>
      </w:r>
    </w:p>
    <w:p w14:paraId="6E764CC6" w14:textId="31A8A002" w:rsidR="00B8081E" w:rsidRPr="009622EB" w:rsidRDefault="00B16E58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 w:rsidRPr="0088755B">
        <w:rPr>
          <w:b w:val="0"/>
          <w:sz w:val="22"/>
        </w:rPr>
        <w:t>Příjemce dotace je povinen vést účetnictví v souladu se zákonem č. 563/1991 Sb., o účetnictví, ve znění pozdějších předpisů a zároveň vést úplně, průkazně a pravdivě účetnictví tak, aby</w:t>
      </w:r>
      <w:r>
        <w:rPr>
          <w:b w:val="0"/>
          <w:sz w:val="22"/>
        </w:rPr>
        <w:t xml:space="preserve"> </w:t>
      </w:r>
      <w:r w:rsidR="00D56162">
        <w:rPr>
          <w:b w:val="0"/>
          <w:sz w:val="22"/>
        </w:rPr>
        <w:t>uznatelné</w:t>
      </w:r>
      <w:r>
        <w:rPr>
          <w:b w:val="0"/>
          <w:sz w:val="22"/>
        </w:rPr>
        <w:t xml:space="preserve"> </w:t>
      </w:r>
      <w:r w:rsidRPr="0088755B">
        <w:rPr>
          <w:b w:val="0"/>
          <w:sz w:val="22"/>
        </w:rPr>
        <w:t xml:space="preserve">náklady </w:t>
      </w:r>
      <w:r>
        <w:rPr>
          <w:b w:val="0"/>
          <w:sz w:val="22"/>
        </w:rPr>
        <w:t>uplatněné v rámci</w:t>
      </w:r>
      <w:r w:rsidRPr="0088755B">
        <w:rPr>
          <w:b w:val="0"/>
          <w:sz w:val="22"/>
        </w:rPr>
        <w:t xml:space="preserve"> dotace byly řádně prokázány.</w:t>
      </w:r>
      <w:r w:rsidRPr="61FD8D0D">
        <w:rPr>
          <w:b w:val="0"/>
          <w:sz w:val="22"/>
        </w:rPr>
        <w:t xml:space="preserve"> </w:t>
      </w:r>
      <w:r w:rsidRPr="006647B4">
        <w:rPr>
          <w:b w:val="0"/>
          <w:sz w:val="22"/>
        </w:rPr>
        <w:t xml:space="preserve">Náklady </w:t>
      </w:r>
      <w:r>
        <w:rPr>
          <w:b w:val="0"/>
          <w:sz w:val="22"/>
        </w:rPr>
        <w:t>uplatňované v rámci</w:t>
      </w:r>
      <w:r w:rsidRPr="006647B4">
        <w:rPr>
          <w:b w:val="0"/>
          <w:sz w:val="22"/>
        </w:rPr>
        <w:t xml:space="preserve"> dotace </w:t>
      </w:r>
      <w:r>
        <w:rPr>
          <w:b w:val="0"/>
          <w:sz w:val="22"/>
        </w:rPr>
        <w:t>musí být</w:t>
      </w:r>
      <w:r w:rsidRPr="006647B4">
        <w:rPr>
          <w:b w:val="0"/>
          <w:sz w:val="22"/>
        </w:rPr>
        <w:t xml:space="preserve"> v</w:t>
      </w:r>
      <w:r>
        <w:rPr>
          <w:b w:val="0"/>
          <w:sz w:val="22"/>
        </w:rPr>
        <w:t> </w:t>
      </w:r>
      <w:r w:rsidRPr="006647B4">
        <w:rPr>
          <w:b w:val="0"/>
          <w:sz w:val="22"/>
        </w:rPr>
        <w:t>účetnictví sledovány odděleně</w:t>
      </w:r>
      <w:r w:rsidR="00B8081E">
        <w:rPr>
          <w:b w:val="0"/>
          <w:sz w:val="22"/>
        </w:rPr>
        <w:t>, v případě již uzavřeného účetního období vyhotoví příjemce dotace samostatný přehled.</w:t>
      </w:r>
    </w:p>
    <w:p w14:paraId="64E7571D" w14:textId="77777777" w:rsidR="00B16E58" w:rsidRPr="00295A61" w:rsidRDefault="00B16E58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>
        <w:rPr>
          <w:b w:val="0"/>
          <w:sz w:val="22"/>
        </w:rPr>
        <w:t>Poskytnutá dotace musí být vždy řádně vyúčtována, vypořádána a podložena prvotními účetními doklady</w:t>
      </w:r>
      <w:r w:rsidRPr="00852C2B">
        <w:rPr>
          <w:rFonts w:cstheme="minorHAnsi"/>
          <w:b w:val="0"/>
          <w:bCs/>
          <w:sz w:val="22"/>
        </w:rPr>
        <w:t>.</w:t>
      </w:r>
    </w:p>
    <w:p w14:paraId="1A05DFF6" w14:textId="77777777" w:rsidR="00B16E58" w:rsidRPr="00453631" w:rsidRDefault="00B16E58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 w:rsidRPr="00453631">
        <w:rPr>
          <w:b w:val="0"/>
          <w:sz w:val="22"/>
        </w:rPr>
        <w:t xml:space="preserve">Příjemce dotace, který </w:t>
      </w:r>
      <w:r w:rsidRPr="00DA3DFA">
        <w:rPr>
          <w:b w:val="0"/>
          <w:sz w:val="22"/>
        </w:rPr>
        <w:t xml:space="preserve">na úhradu nákladu za </w:t>
      </w:r>
      <w:r w:rsidRPr="00453631">
        <w:rPr>
          <w:b w:val="0"/>
          <w:sz w:val="22"/>
        </w:rPr>
        <w:t xml:space="preserve">pořízení věcí nebo služeb, obstarání výkonů nebo provedení prací </w:t>
      </w:r>
      <w:r>
        <w:rPr>
          <w:b w:val="0"/>
          <w:sz w:val="22"/>
        </w:rPr>
        <w:t xml:space="preserve">použil </w:t>
      </w:r>
      <w:r w:rsidRPr="00453631">
        <w:rPr>
          <w:b w:val="0"/>
          <w:sz w:val="22"/>
        </w:rPr>
        <w:t xml:space="preserve">peněžní prostředky z dotace a uplatnil nárok na odpočet daně z přidané hodnoty, do které zahrnul i částku, na jejíž odpočet měl právo z důvodu tohoto pořízení, nesmí tuto částku zahrnout do </w:t>
      </w:r>
      <w:r>
        <w:rPr>
          <w:b w:val="0"/>
          <w:sz w:val="22"/>
        </w:rPr>
        <w:t xml:space="preserve">vyúčtování a </w:t>
      </w:r>
      <w:r w:rsidRPr="00453631">
        <w:rPr>
          <w:b w:val="0"/>
          <w:sz w:val="22"/>
        </w:rPr>
        <w:t xml:space="preserve">vypořádání dotace. Jestliže ji do něj zahrnul a nárok na odpočet uplatnil až poté, je povinen do </w:t>
      </w:r>
      <w:r>
        <w:rPr>
          <w:b w:val="0"/>
          <w:sz w:val="22"/>
        </w:rPr>
        <w:t xml:space="preserve">jednoho </w:t>
      </w:r>
      <w:r w:rsidRPr="00453631">
        <w:rPr>
          <w:b w:val="0"/>
          <w:sz w:val="22"/>
        </w:rPr>
        <w:t xml:space="preserve">měsíce od uplatnění nároku odvést částku odpočtu na účet </w:t>
      </w:r>
      <w:r>
        <w:rPr>
          <w:b w:val="0"/>
          <w:sz w:val="22"/>
        </w:rPr>
        <w:t>uvedený v Rozhodnutí</w:t>
      </w:r>
      <w:r w:rsidRPr="00453631">
        <w:rPr>
          <w:b w:val="0"/>
          <w:sz w:val="22"/>
        </w:rPr>
        <w:t xml:space="preserve">. </w:t>
      </w:r>
    </w:p>
    <w:p w14:paraId="7BD94221" w14:textId="119EDB5C" w:rsidR="00B16E58" w:rsidRDefault="00B16E58" w:rsidP="00882526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i/>
          <w:iCs/>
        </w:rPr>
      </w:pPr>
      <w:bookmarkStart w:id="12" w:name="_Hlk53768463"/>
      <w:r w:rsidRPr="006647B4">
        <w:rPr>
          <w:b w:val="0"/>
          <w:sz w:val="22"/>
        </w:rPr>
        <w:t xml:space="preserve">Duplicitní </w:t>
      </w:r>
      <w:r>
        <w:rPr>
          <w:b w:val="0"/>
          <w:sz w:val="22"/>
        </w:rPr>
        <w:t>uplatnění</w:t>
      </w:r>
      <w:r w:rsidRPr="006647B4">
        <w:rPr>
          <w:b w:val="0"/>
          <w:sz w:val="22"/>
        </w:rPr>
        <w:t xml:space="preserve"> stejných nákladů </w:t>
      </w:r>
      <w:r>
        <w:rPr>
          <w:b w:val="0"/>
          <w:sz w:val="22"/>
        </w:rPr>
        <w:t xml:space="preserve">z různých veřejných zdrojů (včetně zdrojů státního rozpočtu) </w:t>
      </w:r>
      <w:r w:rsidRPr="006647B4">
        <w:rPr>
          <w:b w:val="0"/>
          <w:sz w:val="22"/>
        </w:rPr>
        <w:t xml:space="preserve">není dovolena. Příjemce </w:t>
      </w:r>
      <w:r>
        <w:rPr>
          <w:b w:val="0"/>
          <w:sz w:val="22"/>
        </w:rPr>
        <w:t xml:space="preserve">dotace </w:t>
      </w:r>
      <w:r w:rsidRPr="006647B4">
        <w:rPr>
          <w:b w:val="0"/>
          <w:sz w:val="22"/>
        </w:rPr>
        <w:t xml:space="preserve">nesmí stejné </w:t>
      </w:r>
      <w:r>
        <w:rPr>
          <w:b w:val="0"/>
          <w:sz w:val="22"/>
        </w:rPr>
        <w:t xml:space="preserve">náklady uplatněné v rámci </w:t>
      </w:r>
      <w:r w:rsidRPr="006647B4">
        <w:rPr>
          <w:b w:val="0"/>
          <w:sz w:val="22"/>
        </w:rPr>
        <w:t>dotace uplatňovat u jiných poskytovatelů veřejných prostředků</w:t>
      </w:r>
      <w:r w:rsidR="00882526">
        <w:rPr>
          <w:rStyle w:val="Znakapoznpodarou"/>
          <w:b w:val="0"/>
          <w:sz w:val="22"/>
        </w:rPr>
        <w:footnoteReference w:id="1"/>
      </w:r>
      <w:r w:rsidRPr="006647B4">
        <w:rPr>
          <w:b w:val="0"/>
          <w:sz w:val="22"/>
        </w:rPr>
        <w:t xml:space="preserve">. Pokud byl určitý </w:t>
      </w:r>
      <w:r>
        <w:rPr>
          <w:b w:val="0"/>
          <w:sz w:val="22"/>
        </w:rPr>
        <w:t>náklad</w:t>
      </w:r>
      <w:r w:rsidRPr="006647B4">
        <w:rPr>
          <w:b w:val="0"/>
          <w:sz w:val="22"/>
        </w:rPr>
        <w:t xml:space="preserve"> </w:t>
      </w:r>
      <w:r>
        <w:rPr>
          <w:b w:val="0"/>
          <w:sz w:val="22"/>
        </w:rPr>
        <w:t>uplatněn</w:t>
      </w:r>
      <w:r w:rsidRPr="006647B4">
        <w:rPr>
          <w:b w:val="0"/>
          <w:sz w:val="22"/>
        </w:rPr>
        <w:t xml:space="preserve"> </w:t>
      </w:r>
      <w:r>
        <w:rPr>
          <w:b w:val="0"/>
          <w:sz w:val="22"/>
        </w:rPr>
        <w:t>v rámci</w:t>
      </w:r>
      <w:r w:rsidRPr="006647B4">
        <w:rPr>
          <w:b w:val="0"/>
          <w:sz w:val="22"/>
        </w:rPr>
        <w:t xml:space="preserve"> dotace pouze zčásti, týká se zákaz podle předchozí věty pouze této části </w:t>
      </w:r>
      <w:r>
        <w:rPr>
          <w:b w:val="0"/>
          <w:sz w:val="22"/>
        </w:rPr>
        <w:t>nákladu</w:t>
      </w:r>
      <w:r w:rsidRPr="006647B4">
        <w:rPr>
          <w:b w:val="0"/>
          <w:sz w:val="22"/>
        </w:rPr>
        <w:t>.</w:t>
      </w:r>
      <w:r w:rsidRPr="009345A7">
        <w:rPr>
          <w:b w:val="0"/>
          <w:sz w:val="22"/>
        </w:rPr>
        <w:t xml:space="preserve"> </w:t>
      </w:r>
      <w:bookmarkStart w:id="13" w:name="_Hlk53768481"/>
      <w:bookmarkEnd w:id="12"/>
    </w:p>
    <w:bookmarkEnd w:id="13"/>
    <w:p w14:paraId="33CC2F10" w14:textId="45914996" w:rsidR="00FD6B5E" w:rsidRPr="00914D5C" w:rsidRDefault="00FD6B5E" w:rsidP="00882526">
      <w:pPr>
        <w:pStyle w:val="Nadpis1"/>
        <w:keepLines w:val="0"/>
        <w:numPr>
          <w:ilvl w:val="0"/>
          <w:numId w:val="3"/>
        </w:numPr>
        <w:spacing w:before="240" w:after="120" w:line="269" w:lineRule="auto"/>
        <w:ind w:left="567" w:right="0" w:hanging="567"/>
        <w:jc w:val="both"/>
      </w:pPr>
      <w:r w:rsidRPr="00914D5C">
        <w:lastRenderedPageBreak/>
        <w:t>Předmět podpory</w:t>
      </w:r>
      <w:r w:rsidR="00574ED3">
        <w:t>, oblasti podpory</w:t>
      </w:r>
      <w:r w:rsidRPr="00914D5C">
        <w:t xml:space="preserve"> </w:t>
      </w:r>
    </w:p>
    <w:p w14:paraId="3B3648C3" w14:textId="77777777" w:rsidR="00FD6B5E" w:rsidRPr="007C4F71" w:rsidRDefault="00FD6B5E" w:rsidP="00882526">
      <w:pPr>
        <w:pStyle w:val="Default"/>
        <w:keepNext/>
        <w:spacing w:before="120" w:after="120" w:line="269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C4F71">
        <w:rPr>
          <w:rFonts w:asciiTheme="minorHAnsi" w:hAnsiTheme="minorHAnsi" w:cstheme="minorHAnsi"/>
          <w:color w:val="auto"/>
          <w:sz w:val="22"/>
          <w:szCs w:val="22"/>
        </w:rPr>
        <w:t>Předmětem podpory je podpora určená podnikatelským subjektům v níže uvedených oblastech podpory:</w:t>
      </w:r>
    </w:p>
    <w:p w14:paraId="2C92336A" w14:textId="77777777" w:rsidR="00FD6B5E" w:rsidRPr="007C4F71" w:rsidRDefault="00FD6B5E" w:rsidP="002A2103">
      <w:pPr>
        <w:pStyle w:val="Odstavecseseznamem"/>
        <w:numPr>
          <w:ilvl w:val="0"/>
          <w:numId w:val="2"/>
        </w:numPr>
        <w:spacing w:before="120" w:after="120" w:line="269" w:lineRule="auto"/>
        <w:contextualSpacing w:val="0"/>
        <w:outlineLvl w:val="1"/>
        <w:rPr>
          <w:rFonts w:asciiTheme="minorHAnsi" w:eastAsiaTheme="majorEastAsia" w:hAnsiTheme="minorHAnsi" w:cstheme="minorHAnsi"/>
          <w:vanish/>
          <w:color w:val="auto"/>
          <w:lang w:eastAsia="en-US"/>
        </w:rPr>
      </w:pPr>
    </w:p>
    <w:p w14:paraId="2F1AF619" w14:textId="12265534" w:rsidR="00FD6B5E" w:rsidRPr="002B5B6D" w:rsidRDefault="00FD6B5E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rFonts w:cstheme="minorHAnsi"/>
          <w:b w:val="0"/>
          <w:bCs/>
          <w:sz w:val="22"/>
        </w:rPr>
      </w:pPr>
      <w:r w:rsidRPr="00574ED3">
        <w:rPr>
          <w:rFonts w:cstheme="minorHAnsi"/>
          <w:sz w:val="22"/>
        </w:rPr>
        <w:t>Oblast podpory A.</w:t>
      </w:r>
      <w:r w:rsidRPr="002B5B6D">
        <w:rPr>
          <w:rFonts w:cstheme="minorHAnsi"/>
          <w:b w:val="0"/>
          <w:bCs/>
          <w:sz w:val="22"/>
        </w:rPr>
        <w:t xml:space="preserve"> je zaměřena na podporu podnikatelských subjektů, které se účastní </w:t>
      </w:r>
      <w:r w:rsidR="002B5B6D" w:rsidRPr="002B5B6D">
        <w:rPr>
          <w:rFonts w:cstheme="minorHAnsi"/>
          <w:b w:val="0"/>
          <w:bCs/>
          <w:sz w:val="22"/>
        </w:rPr>
        <w:t xml:space="preserve">některé z </w:t>
      </w:r>
      <w:r w:rsidRPr="002B5B6D">
        <w:rPr>
          <w:rFonts w:cstheme="minorHAnsi"/>
          <w:b w:val="0"/>
          <w:bCs/>
          <w:sz w:val="22"/>
        </w:rPr>
        <w:t>následujících profesionálních mistrovských sportovních soutěží:</w:t>
      </w:r>
    </w:p>
    <w:tbl>
      <w:tblPr>
        <w:tblStyle w:val="Mkatabulky"/>
        <w:tblW w:w="9072" w:type="dxa"/>
        <w:tblInd w:w="562" w:type="dxa"/>
        <w:tblLook w:val="04A0" w:firstRow="1" w:lastRow="0" w:firstColumn="1" w:lastColumn="0" w:noHBand="0" w:noVBand="1"/>
      </w:tblPr>
      <w:tblGrid>
        <w:gridCol w:w="421"/>
        <w:gridCol w:w="2835"/>
        <w:gridCol w:w="5816"/>
      </w:tblGrid>
      <w:tr w:rsidR="00FD6B5E" w:rsidRPr="007C4F71" w14:paraId="57515441" w14:textId="77777777" w:rsidTr="00574ED3">
        <w:tc>
          <w:tcPr>
            <w:tcW w:w="421" w:type="dxa"/>
          </w:tcPr>
          <w:p w14:paraId="385FED55" w14:textId="7F5B17C9" w:rsidR="00FD6B5E" w:rsidRPr="007C4F71" w:rsidRDefault="00FD6B5E" w:rsidP="002B5B6D">
            <w:pPr>
              <w:pStyle w:val="Zkladntextodsazen"/>
              <w:spacing w:after="120" w:line="269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Č</w:t>
            </w:r>
            <w:r w:rsidR="002B5B6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835" w:type="dxa"/>
          </w:tcPr>
          <w:p w14:paraId="53209DF6" w14:textId="77777777" w:rsidR="00FD6B5E" w:rsidRPr="007C4F71" w:rsidRDefault="00FD6B5E" w:rsidP="002B1411">
            <w:pPr>
              <w:pStyle w:val="Zkladntextodsazen"/>
              <w:spacing w:after="120" w:line="269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Sportovní odvětví</w:t>
            </w:r>
          </w:p>
        </w:tc>
        <w:tc>
          <w:tcPr>
            <w:tcW w:w="5816" w:type="dxa"/>
          </w:tcPr>
          <w:p w14:paraId="2558B62B" w14:textId="3B3149AC" w:rsidR="00FD6B5E" w:rsidRPr="007C4F71" w:rsidRDefault="00FD6B5E" w:rsidP="002B1411">
            <w:pPr>
              <w:pStyle w:val="Zkladntextodsazen"/>
              <w:spacing w:after="120" w:line="269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Název </w:t>
            </w:r>
            <w:r w:rsidR="00574ED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sportovní </w:t>
            </w:r>
            <w:r w:rsidRPr="007C4F7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soutěže</w:t>
            </w:r>
          </w:p>
        </w:tc>
      </w:tr>
      <w:tr w:rsidR="00FD6B5E" w:rsidRPr="007C4F71" w14:paraId="512BCC9B" w14:textId="77777777" w:rsidTr="00574ED3">
        <w:tc>
          <w:tcPr>
            <w:tcW w:w="421" w:type="dxa"/>
          </w:tcPr>
          <w:p w14:paraId="661A2A23" w14:textId="77777777" w:rsidR="00FD6B5E" w:rsidRPr="007C4F71" w:rsidRDefault="00FD6B5E" w:rsidP="002A2103">
            <w:pPr>
              <w:pStyle w:val="Zkladntextodsazen"/>
              <w:numPr>
                <w:ilvl w:val="0"/>
                <w:numId w:val="10"/>
              </w:numPr>
              <w:spacing w:before="0" w:line="269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5" w:type="dxa"/>
          </w:tcPr>
          <w:p w14:paraId="14CF6978" w14:textId="77777777" w:rsidR="00FD6B5E" w:rsidRPr="007C4F71" w:rsidRDefault="00FD6B5E" w:rsidP="002B1411">
            <w:pPr>
              <w:pStyle w:val="Zkladntextodsazen"/>
              <w:spacing w:before="0" w:line="26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fotbal</w:t>
            </w:r>
          </w:p>
        </w:tc>
        <w:tc>
          <w:tcPr>
            <w:tcW w:w="5816" w:type="dxa"/>
          </w:tcPr>
          <w:p w14:paraId="740DD185" w14:textId="77777777" w:rsidR="00FD6B5E" w:rsidRPr="007C4F71" w:rsidRDefault="00FD6B5E" w:rsidP="002B1411">
            <w:pPr>
              <w:pStyle w:val="Zkladntextodsazen"/>
              <w:spacing w:before="0" w:line="26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FORTUNA:LIGA</w:t>
            </w:r>
          </w:p>
        </w:tc>
      </w:tr>
      <w:tr w:rsidR="00FD6B5E" w:rsidRPr="007C4F71" w14:paraId="0E8D9EDA" w14:textId="77777777" w:rsidTr="00574ED3">
        <w:tc>
          <w:tcPr>
            <w:tcW w:w="421" w:type="dxa"/>
          </w:tcPr>
          <w:p w14:paraId="185548BA" w14:textId="77777777" w:rsidR="00FD6B5E" w:rsidRPr="007C4F71" w:rsidRDefault="00FD6B5E" w:rsidP="002A2103">
            <w:pPr>
              <w:pStyle w:val="Zkladntextodsazen"/>
              <w:numPr>
                <w:ilvl w:val="0"/>
                <w:numId w:val="10"/>
              </w:numPr>
              <w:spacing w:before="0" w:line="269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5" w:type="dxa"/>
          </w:tcPr>
          <w:p w14:paraId="1AD3C90F" w14:textId="77777777" w:rsidR="00FD6B5E" w:rsidRPr="007C4F71" w:rsidRDefault="00FD6B5E" w:rsidP="002B1411">
            <w:pPr>
              <w:pStyle w:val="Zkladntextodsazen"/>
              <w:spacing w:before="0" w:line="26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fotbal</w:t>
            </w:r>
          </w:p>
        </w:tc>
        <w:tc>
          <w:tcPr>
            <w:tcW w:w="5816" w:type="dxa"/>
          </w:tcPr>
          <w:p w14:paraId="49D514D9" w14:textId="77777777" w:rsidR="00FD6B5E" w:rsidRPr="007C4F71" w:rsidRDefault="00FD6B5E" w:rsidP="002B1411">
            <w:pPr>
              <w:pStyle w:val="Zkladntextodsazen"/>
              <w:spacing w:before="0" w:line="26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FORTUNA:NÁRODNÍ LIGA</w:t>
            </w:r>
          </w:p>
        </w:tc>
      </w:tr>
      <w:tr w:rsidR="00FD6B5E" w:rsidRPr="007C4F71" w14:paraId="77DE694C" w14:textId="77777777" w:rsidTr="00574ED3">
        <w:tc>
          <w:tcPr>
            <w:tcW w:w="421" w:type="dxa"/>
          </w:tcPr>
          <w:p w14:paraId="6A13D8C0" w14:textId="77777777" w:rsidR="00FD6B5E" w:rsidRPr="007C4F71" w:rsidRDefault="00FD6B5E" w:rsidP="002A2103">
            <w:pPr>
              <w:pStyle w:val="Zkladntextodsazen"/>
              <w:numPr>
                <w:ilvl w:val="0"/>
                <w:numId w:val="10"/>
              </w:numPr>
              <w:spacing w:before="0" w:line="269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5" w:type="dxa"/>
          </w:tcPr>
          <w:p w14:paraId="166F2980" w14:textId="77777777" w:rsidR="00FD6B5E" w:rsidRPr="007C4F71" w:rsidRDefault="00FD6B5E" w:rsidP="002B1411">
            <w:pPr>
              <w:pStyle w:val="Zkladntextodsazen"/>
              <w:spacing w:before="0" w:line="26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lední hokej</w:t>
            </w:r>
          </w:p>
        </w:tc>
        <w:tc>
          <w:tcPr>
            <w:tcW w:w="5816" w:type="dxa"/>
          </w:tcPr>
          <w:p w14:paraId="4197CE9E" w14:textId="77777777" w:rsidR="00FD6B5E" w:rsidRPr="007C4F71" w:rsidRDefault="00FD6B5E" w:rsidP="002B1411">
            <w:pPr>
              <w:pStyle w:val="Zkladntextodsazen"/>
              <w:spacing w:before="0" w:line="26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Tipsport extraliga ledního hokeje</w:t>
            </w:r>
          </w:p>
        </w:tc>
      </w:tr>
      <w:tr w:rsidR="00FD6B5E" w:rsidRPr="007C4F71" w14:paraId="0BEFD4CD" w14:textId="77777777" w:rsidTr="00574ED3">
        <w:tc>
          <w:tcPr>
            <w:tcW w:w="421" w:type="dxa"/>
          </w:tcPr>
          <w:p w14:paraId="2A7A8A03" w14:textId="77777777" w:rsidR="00FD6B5E" w:rsidRPr="007C4F71" w:rsidRDefault="00FD6B5E" w:rsidP="002A2103">
            <w:pPr>
              <w:pStyle w:val="Zkladntextodsazen"/>
              <w:numPr>
                <w:ilvl w:val="0"/>
                <w:numId w:val="10"/>
              </w:numPr>
              <w:spacing w:before="0" w:line="269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5" w:type="dxa"/>
          </w:tcPr>
          <w:p w14:paraId="3A0D633E" w14:textId="77777777" w:rsidR="00FD6B5E" w:rsidRPr="007C4F71" w:rsidRDefault="00FD6B5E" w:rsidP="002B1411">
            <w:pPr>
              <w:pStyle w:val="Zkladntextodsazen"/>
              <w:spacing w:before="0" w:line="26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lední hokej</w:t>
            </w:r>
          </w:p>
        </w:tc>
        <w:tc>
          <w:tcPr>
            <w:tcW w:w="5816" w:type="dxa"/>
          </w:tcPr>
          <w:p w14:paraId="2EA5064F" w14:textId="77777777" w:rsidR="00FD6B5E" w:rsidRPr="007C4F71" w:rsidRDefault="00FD6B5E" w:rsidP="002B1411">
            <w:pPr>
              <w:pStyle w:val="Zkladntextodsazen"/>
              <w:spacing w:before="0" w:line="269" w:lineRule="auto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Chance</w:t>
            </w:r>
            <w:proofErr w:type="spellEnd"/>
            <w:r w:rsidRPr="007C4F71">
              <w:rPr>
                <w:rFonts w:asciiTheme="minorHAnsi" w:hAnsiTheme="minorHAnsi" w:cstheme="minorHAnsi"/>
                <w:sz w:val="22"/>
                <w:szCs w:val="22"/>
              </w:rPr>
              <w:t xml:space="preserve"> liga ledního hokeje</w:t>
            </w:r>
          </w:p>
        </w:tc>
      </w:tr>
      <w:tr w:rsidR="00FD6B5E" w:rsidRPr="007C4F71" w14:paraId="0A452565" w14:textId="77777777" w:rsidTr="00574ED3">
        <w:tc>
          <w:tcPr>
            <w:tcW w:w="421" w:type="dxa"/>
          </w:tcPr>
          <w:p w14:paraId="0AC3769F" w14:textId="77777777" w:rsidR="00FD6B5E" w:rsidRPr="007C4F71" w:rsidRDefault="00FD6B5E" w:rsidP="002A2103">
            <w:pPr>
              <w:pStyle w:val="Zkladntextodsazen"/>
              <w:numPr>
                <w:ilvl w:val="0"/>
                <w:numId w:val="10"/>
              </w:numPr>
              <w:spacing w:before="0" w:line="269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5" w:type="dxa"/>
          </w:tcPr>
          <w:p w14:paraId="07AA6371" w14:textId="77777777" w:rsidR="00FD6B5E" w:rsidRPr="007C4F71" w:rsidRDefault="00FD6B5E" w:rsidP="002B1411">
            <w:pPr>
              <w:pStyle w:val="Zkladntextodsazen"/>
              <w:spacing w:before="0" w:line="26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basketbal</w:t>
            </w:r>
          </w:p>
        </w:tc>
        <w:tc>
          <w:tcPr>
            <w:tcW w:w="5816" w:type="dxa"/>
          </w:tcPr>
          <w:p w14:paraId="2EB5A9F0" w14:textId="77777777" w:rsidR="00FD6B5E" w:rsidRPr="007C4F71" w:rsidRDefault="00FD6B5E" w:rsidP="002B1411">
            <w:pPr>
              <w:pStyle w:val="Zkladntextodsazen"/>
              <w:spacing w:before="0" w:line="26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 xml:space="preserve">Kooperativa Národní basketbalová liga </w:t>
            </w:r>
          </w:p>
        </w:tc>
      </w:tr>
      <w:tr w:rsidR="00FD6B5E" w:rsidRPr="007C4F71" w14:paraId="08777780" w14:textId="77777777" w:rsidTr="00574ED3">
        <w:tc>
          <w:tcPr>
            <w:tcW w:w="421" w:type="dxa"/>
          </w:tcPr>
          <w:p w14:paraId="19B858EE" w14:textId="77777777" w:rsidR="00FD6B5E" w:rsidRPr="007C4F71" w:rsidRDefault="00FD6B5E" w:rsidP="002A2103">
            <w:pPr>
              <w:pStyle w:val="Zkladntextodsazen"/>
              <w:numPr>
                <w:ilvl w:val="0"/>
                <w:numId w:val="10"/>
              </w:numPr>
              <w:spacing w:before="0" w:line="269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5" w:type="dxa"/>
          </w:tcPr>
          <w:p w14:paraId="50384FA4" w14:textId="77777777" w:rsidR="00FD6B5E" w:rsidRPr="007C4F71" w:rsidRDefault="00FD6B5E" w:rsidP="002B1411">
            <w:pPr>
              <w:pStyle w:val="Zkladntextodsazen"/>
              <w:spacing w:before="0" w:line="26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basketbal</w:t>
            </w:r>
          </w:p>
        </w:tc>
        <w:tc>
          <w:tcPr>
            <w:tcW w:w="5816" w:type="dxa"/>
          </w:tcPr>
          <w:p w14:paraId="1B5434BA" w14:textId="77777777" w:rsidR="00FD6B5E" w:rsidRPr="007C4F71" w:rsidRDefault="00FD6B5E" w:rsidP="002B1411">
            <w:pPr>
              <w:pStyle w:val="Zkladntextodsazen"/>
              <w:spacing w:before="0" w:line="26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RENOMIA ženská basketbalová liga</w:t>
            </w:r>
          </w:p>
        </w:tc>
      </w:tr>
      <w:tr w:rsidR="00FD6B5E" w:rsidRPr="007C4F71" w14:paraId="4A075FB5" w14:textId="77777777" w:rsidTr="00574ED3">
        <w:tc>
          <w:tcPr>
            <w:tcW w:w="421" w:type="dxa"/>
          </w:tcPr>
          <w:p w14:paraId="6A301841" w14:textId="77777777" w:rsidR="00FD6B5E" w:rsidRPr="007C4F71" w:rsidRDefault="00FD6B5E" w:rsidP="002A2103">
            <w:pPr>
              <w:pStyle w:val="Zkladntextodsazen"/>
              <w:numPr>
                <w:ilvl w:val="0"/>
                <w:numId w:val="10"/>
              </w:numPr>
              <w:spacing w:before="0" w:line="269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5" w:type="dxa"/>
          </w:tcPr>
          <w:p w14:paraId="521F5CA4" w14:textId="77777777" w:rsidR="00FD6B5E" w:rsidRPr="007C4F71" w:rsidRDefault="00FD6B5E" w:rsidP="002B1411">
            <w:pPr>
              <w:pStyle w:val="Zkladntextodsazen"/>
              <w:spacing w:before="0" w:line="26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volejbal</w:t>
            </w:r>
          </w:p>
        </w:tc>
        <w:tc>
          <w:tcPr>
            <w:tcW w:w="5816" w:type="dxa"/>
          </w:tcPr>
          <w:p w14:paraId="1831D00E" w14:textId="77777777" w:rsidR="00FD6B5E" w:rsidRPr="007C4F71" w:rsidRDefault="00FD6B5E" w:rsidP="002B1411">
            <w:pPr>
              <w:pStyle w:val="Zkladntextodsazen"/>
              <w:spacing w:before="0" w:line="26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UNIQA volejbalová extraliga mužů</w:t>
            </w:r>
          </w:p>
        </w:tc>
      </w:tr>
      <w:tr w:rsidR="00FD6B5E" w:rsidRPr="007C4F71" w14:paraId="76F825C1" w14:textId="77777777" w:rsidTr="00574ED3">
        <w:tc>
          <w:tcPr>
            <w:tcW w:w="421" w:type="dxa"/>
          </w:tcPr>
          <w:p w14:paraId="17EF8C8E" w14:textId="77777777" w:rsidR="00FD6B5E" w:rsidRPr="007C4F71" w:rsidRDefault="00FD6B5E" w:rsidP="002A2103">
            <w:pPr>
              <w:pStyle w:val="Zkladntextodsazen"/>
              <w:numPr>
                <w:ilvl w:val="0"/>
                <w:numId w:val="10"/>
              </w:numPr>
              <w:spacing w:before="0" w:line="269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5" w:type="dxa"/>
          </w:tcPr>
          <w:p w14:paraId="5BEFE958" w14:textId="77777777" w:rsidR="00FD6B5E" w:rsidRPr="007C4F71" w:rsidRDefault="00FD6B5E" w:rsidP="002B1411">
            <w:pPr>
              <w:pStyle w:val="Zkladntextodsazen"/>
              <w:spacing w:before="0" w:line="26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volejbal</w:t>
            </w:r>
          </w:p>
        </w:tc>
        <w:tc>
          <w:tcPr>
            <w:tcW w:w="5816" w:type="dxa"/>
          </w:tcPr>
          <w:p w14:paraId="1DD7B2EE" w14:textId="77777777" w:rsidR="00FD6B5E" w:rsidRPr="007C4F71" w:rsidRDefault="00FD6B5E" w:rsidP="002B1411">
            <w:pPr>
              <w:pStyle w:val="Zkladntextodsazen"/>
              <w:spacing w:before="0" w:line="26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 xml:space="preserve">UNIQA volejbalová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ex</w:t>
            </w: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traliga žen</w:t>
            </w:r>
          </w:p>
        </w:tc>
      </w:tr>
      <w:tr w:rsidR="00FD6B5E" w:rsidRPr="007C4F71" w14:paraId="50132E7F" w14:textId="77777777" w:rsidTr="00574ED3">
        <w:tc>
          <w:tcPr>
            <w:tcW w:w="421" w:type="dxa"/>
          </w:tcPr>
          <w:p w14:paraId="28CD6064" w14:textId="77777777" w:rsidR="00FD6B5E" w:rsidRPr="007C4F71" w:rsidRDefault="00FD6B5E" w:rsidP="002A2103">
            <w:pPr>
              <w:pStyle w:val="Zkladntextodsazen"/>
              <w:numPr>
                <w:ilvl w:val="0"/>
                <w:numId w:val="10"/>
              </w:numPr>
              <w:spacing w:before="0" w:line="269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5" w:type="dxa"/>
          </w:tcPr>
          <w:p w14:paraId="69F798CB" w14:textId="77777777" w:rsidR="00FD6B5E" w:rsidRPr="007C4F71" w:rsidRDefault="00FD6B5E" w:rsidP="002B1411">
            <w:pPr>
              <w:pStyle w:val="Zkladntextodsazen"/>
              <w:spacing w:before="0" w:line="26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házená</w:t>
            </w:r>
          </w:p>
        </w:tc>
        <w:tc>
          <w:tcPr>
            <w:tcW w:w="5816" w:type="dxa"/>
          </w:tcPr>
          <w:p w14:paraId="5AAD93FD" w14:textId="77777777" w:rsidR="00FD6B5E" w:rsidRPr="007C4F71" w:rsidRDefault="00FD6B5E" w:rsidP="002B1411">
            <w:pPr>
              <w:pStyle w:val="Zkladntextodsazen"/>
              <w:spacing w:before="0" w:line="26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STRABAG RAIL Extraliga mužů</w:t>
            </w:r>
          </w:p>
        </w:tc>
      </w:tr>
      <w:tr w:rsidR="00FD6B5E" w:rsidRPr="007C4F71" w14:paraId="399785E6" w14:textId="77777777" w:rsidTr="00574ED3">
        <w:tc>
          <w:tcPr>
            <w:tcW w:w="421" w:type="dxa"/>
          </w:tcPr>
          <w:p w14:paraId="0AEB92F6" w14:textId="77777777" w:rsidR="00FD6B5E" w:rsidRPr="007C4F71" w:rsidRDefault="00FD6B5E" w:rsidP="002A2103">
            <w:pPr>
              <w:pStyle w:val="Zkladntextodsazen"/>
              <w:numPr>
                <w:ilvl w:val="0"/>
                <w:numId w:val="10"/>
              </w:numPr>
              <w:spacing w:before="0" w:line="269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5" w:type="dxa"/>
          </w:tcPr>
          <w:p w14:paraId="0A718C29" w14:textId="77777777" w:rsidR="00FD6B5E" w:rsidRPr="007C4F71" w:rsidRDefault="00FD6B5E" w:rsidP="002B1411">
            <w:pPr>
              <w:pStyle w:val="Zkladntextodsazen"/>
              <w:spacing w:before="0" w:line="26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házená</w:t>
            </w:r>
          </w:p>
        </w:tc>
        <w:tc>
          <w:tcPr>
            <w:tcW w:w="5816" w:type="dxa"/>
          </w:tcPr>
          <w:p w14:paraId="411ABB7D" w14:textId="77777777" w:rsidR="00FD6B5E" w:rsidRPr="007C4F71" w:rsidRDefault="00FD6B5E" w:rsidP="002B1411">
            <w:pPr>
              <w:pStyle w:val="Zkladntextodsazen"/>
              <w:spacing w:before="0" w:line="26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MOL Liga žen</w:t>
            </w:r>
          </w:p>
        </w:tc>
      </w:tr>
    </w:tbl>
    <w:p w14:paraId="44E2AA79" w14:textId="1B0B1493" w:rsidR="003D0DF8" w:rsidRDefault="00FD6B5E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rFonts w:cstheme="minorHAnsi"/>
          <w:b w:val="0"/>
          <w:bCs/>
          <w:sz w:val="22"/>
        </w:rPr>
      </w:pPr>
      <w:r w:rsidRPr="00A5117B">
        <w:rPr>
          <w:rFonts w:cstheme="minorHAnsi"/>
          <w:sz w:val="22"/>
        </w:rPr>
        <w:t>Oblast podpory B.</w:t>
      </w:r>
      <w:r w:rsidRPr="00A5117B">
        <w:rPr>
          <w:rFonts w:cstheme="minorHAnsi"/>
          <w:b w:val="0"/>
          <w:bCs/>
          <w:sz w:val="22"/>
        </w:rPr>
        <w:t xml:space="preserve"> je zaměřena na podporu podnikatelských subjektů pořádajících či </w:t>
      </w:r>
      <w:proofErr w:type="spellStart"/>
      <w:r w:rsidRPr="00A5117B">
        <w:rPr>
          <w:rFonts w:cstheme="minorHAnsi"/>
          <w:b w:val="0"/>
          <w:bCs/>
          <w:sz w:val="22"/>
        </w:rPr>
        <w:t>spolupořádajících</w:t>
      </w:r>
      <w:proofErr w:type="spellEnd"/>
      <w:r w:rsidR="00277923">
        <w:rPr>
          <w:rFonts w:cstheme="minorHAnsi"/>
          <w:b w:val="0"/>
          <w:bCs/>
          <w:sz w:val="22"/>
        </w:rPr>
        <w:t xml:space="preserve"> </w:t>
      </w:r>
      <w:r w:rsidRPr="00A5117B">
        <w:rPr>
          <w:rFonts w:cstheme="minorHAnsi"/>
          <w:b w:val="0"/>
          <w:bCs/>
          <w:sz w:val="22"/>
        </w:rPr>
        <w:t>sportovní akce</w:t>
      </w:r>
      <w:r w:rsidR="00574ED3" w:rsidRPr="00A5117B">
        <w:rPr>
          <w:rFonts w:cstheme="minorHAnsi"/>
          <w:b w:val="0"/>
          <w:bCs/>
          <w:sz w:val="22"/>
        </w:rPr>
        <w:t xml:space="preserve"> splňující </w:t>
      </w:r>
      <w:r w:rsidR="003D0DF8">
        <w:rPr>
          <w:rFonts w:cstheme="minorHAnsi"/>
          <w:b w:val="0"/>
          <w:bCs/>
          <w:sz w:val="22"/>
        </w:rPr>
        <w:t xml:space="preserve">následující </w:t>
      </w:r>
      <w:r w:rsidR="00574ED3" w:rsidRPr="00A5117B">
        <w:rPr>
          <w:rFonts w:cstheme="minorHAnsi"/>
          <w:b w:val="0"/>
          <w:bCs/>
          <w:sz w:val="22"/>
        </w:rPr>
        <w:t>podmínky</w:t>
      </w:r>
      <w:r w:rsidR="003D0DF8">
        <w:rPr>
          <w:rFonts w:cstheme="minorHAnsi"/>
          <w:b w:val="0"/>
          <w:bCs/>
          <w:sz w:val="22"/>
        </w:rPr>
        <w:t>:</w:t>
      </w:r>
    </w:p>
    <w:p w14:paraId="312AFBFA" w14:textId="58BFA9B2" w:rsidR="003D0DF8" w:rsidRDefault="0055475E" w:rsidP="002A2103">
      <w:pPr>
        <w:numPr>
          <w:ilvl w:val="0"/>
          <w:numId w:val="5"/>
        </w:numPr>
        <w:spacing w:before="120" w:after="120" w:line="269" w:lineRule="auto"/>
        <w:ind w:hanging="427"/>
        <w:rPr>
          <w:rFonts w:cstheme="minorBidi"/>
        </w:rPr>
      </w:pPr>
      <w:r>
        <w:rPr>
          <w:rFonts w:cstheme="minorBidi"/>
        </w:rPr>
        <w:t xml:space="preserve">jedná se o jednorázovou </w:t>
      </w:r>
      <w:r w:rsidR="00574ED3" w:rsidRPr="003D0DF8">
        <w:rPr>
          <w:rFonts w:cstheme="minorBidi"/>
        </w:rPr>
        <w:t>sportovní akc</w:t>
      </w:r>
      <w:r>
        <w:rPr>
          <w:rFonts w:cstheme="minorBidi"/>
        </w:rPr>
        <w:t>i</w:t>
      </w:r>
      <w:r w:rsidR="00574ED3" w:rsidRPr="003D0DF8">
        <w:rPr>
          <w:rFonts w:cstheme="minorBidi"/>
        </w:rPr>
        <w:t>, jejímž cílem je dosahování sportovních výkonů v soutěžích či rekreačně, odehrávající se na území České republiky, oficiálně oznámená v termínové listině na rok 2020 a určená pro sportovce z více než dvou sportovních klubů či pro širokou veřejnost</w:t>
      </w:r>
      <w:r>
        <w:rPr>
          <w:rFonts w:cstheme="minorBidi"/>
        </w:rPr>
        <w:t xml:space="preserve">, která </w:t>
      </w:r>
      <w:r w:rsidR="003D0DF8" w:rsidRPr="003D0DF8">
        <w:rPr>
          <w:rFonts w:cstheme="minorBidi"/>
        </w:rPr>
        <w:t>může, ale nemusí mít mezinárodní zastoupení</w:t>
      </w:r>
      <w:r w:rsidR="003D0DF8">
        <w:rPr>
          <w:rFonts w:cstheme="minorBidi"/>
        </w:rPr>
        <w:t>;</w:t>
      </w:r>
    </w:p>
    <w:p w14:paraId="30D13E77" w14:textId="77777777" w:rsidR="0055475E" w:rsidRDefault="0055475E" w:rsidP="002A2103">
      <w:pPr>
        <w:numPr>
          <w:ilvl w:val="0"/>
          <w:numId w:val="5"/>
        </w:numPr>
        <w:spacing w:before="120" w:after="120" w:line="269" w:lineRule="auto"/>
        <w:ind w:hanging="427"/>
        <w:rPr>
          <w:rFonts w:cstheme="minorBidi"/>
        </w:rPr>
      </w:pPr>
      <w:r>
        <w:rPr>
          <w:rFonts w:cstheme="minorBidi"/>
        </w:rPr>
        <w:t xml:space="preserve">jedná se </w:t>
      </w:r>
      <w:r w:rsidRPr="003D0DF8">
        <w:rPr>
          <w:rFonts w:cstheme="minorBidi"/>
        </w:rPr>
        <w:t xml:space="preserve">minimálně o druhý (2.) ročník </w:t>
      </w:r>
      <w:r>
        <w:rPr>
          <w:rFonts w:cstheme="minorBidi"/>
        </w:rPr>
        <w:t xml:space="preserve">dané sportovní </w:t>
      </w:r>
      <w:r w:rsidRPr="003D0DF8">
        <w:rPr>
          <w:rFonts w:cstheme="minorBidi"/>
        </w:rPr>
        <w:t>akce</w:t>
      </w:r>
      <w:r>
        <w:rPr>
          <w:rFonts w:cstheme="minorBidi"/>
        </w:rPr>
        <w:t>;</w:t>
      </w:r>
      <w:r w:rsidRPr="003D0DF8">
        <w:rPr>
          <w:rFonts w:cstheme="minorBidi"/>
        </w:rPr>
        <w:t xml:space="preserve"> </w:t>
      </w:r>
    </w:p>
    <w:p w14:paraId="2F2F8226" w14:textId="41889BE4" w:rsidR="003D0DF8" w:rsidRPr="003D0DF8" w:rsidRDefault="0055475E" w:rsidP="002A2103">
      <w:pPr>
        <w:numPr>
          <w:ilvl w:val="0"/>
          <w:numId w:val="5"/>
        </w:numPr>
        <w:spacing w:before="120" w:after="120" w:line="269" w:lineRule="auto"/>
        <w:ind w:hanging="427"/>
        <w:rPr>
          <w:rFonts w:cstheme="minorBidi"/>
        </w:rPr>
      </w:pPr>
      <w:r>
        <w:rPr>
          <w:rFonts w:cstheme="minorBidi"/>
        </w:rPr>
        <w:t xml:space="preserve">termín konání sportovní akce spadal do období </w:t>
      </w:r>
      <w:r w:rsidR="003D0DF8" w:rsidRPr="003D0DF8">
        <w:rPr>
          <w:rFonts w:cstheme="minorBidi"/>
        </w:rPr>
        <w:t>od 12. března 2020 do 31. července 2020</w:t>
      </w:r>
      <w:r>
        <w:rPr>
          <w:rFonts w:cstheme="minorBidi"/>
        </w:rPr>
        <w:t>;</w:t>
      </w:r>
      <w:r w:rsidR="003D0DF8" w:rsidRPr="003D0DF8">
        <w:rPr>
          <w:rFonts w:cstheme="minorBidi"/>
        </w:rPr>
        <w:t xml:space="preserve"> </w:t>
      </w:r>
    </w:p>
    <w:p w14:paraId="359FD61A" w14:textId="11B4C79F" w:rsidR="00A5117B" w:rsidRPr="003D0DF8" w:rsidRDefault="0055475E" w:rsidP="002A2103">
      <w:pPr>
        <w:numPr>
          <w:ilvl w:val="0"/>
          <w:numId w:val="5"/>
        </w:numPr>
        <w:spacing w:before="120" w:after="120" w:line="269" w:lineRule="auto"/>
        <w:ind w:hanging="427"/>
        <w:rPr>
          <w:rFonts w:cstheme="minorBidi"/>
        </w:rPr>
      </w:pPr>
      <w:r>
        <w:rPr>
          <w:rFonts w:cstheme="minorBidi"/>
        </w:rPr>
        <w:t>m</w:t>
      </w:r>
      <w:r w:rsidR="00A5117B" w:rsidRPr="003D0DF8">
        <w:rPr>
          <w:rFonts w:cstheme="minorBidi"/>
        </w:rPr>
        <w:t xml:space="preserve">inimální výše celkových </w:t>
      </w:r>
      <w:r w:rsidR="00D56162">
        <w:rPr>
          <w:rFonts w:cstheme="minorBidi"/>
        </w:rPr>
        <w:t>uznatelných</w:t>
      </w:r>
      <w:r w:rsidR="00A5117B" w:rsidRPr="003D0DF8">
        <w:rPr>
          <w:rFonts w:cstheme="minorBidi"/>
        </w:rPr>
        <w:t xml:space="preserve"> nákladů </w:t>
      </w:r>
      <w:r w:rsidR="00882526">
        <w:rPr>
          <w:rFonts w:cstheme="minorBidi"/>
        </w:rPr>
        <w:t>(</w:t>
      </w:r>
      <w:r>
        <w:rPr>
          <w:rFonts w:cstheme="minorBidi"/>
        </w:rPr>
        <w:t xml:space="preserve">dle </w:t>
      </w:r>
      <w:r w:rsidR="00882526">
        <w:rPr>
          <w:rFonts w:cstheme="minorBidi"/>
        </w:rPr>
        <w:t xml:space="preserve">čl. </w:t>
      </w:r>
      <w:r>
        <w:rPr>
          <w:rFonts w:cstheme="minorBidi"/>
        </w:rPr>
        <w:t>10.</w:t>
      </w:r>
      <w:r w:rsidR="00882526">
        <w:rPr>
          <w:rFonts w:cstheme="minorBidi"/>
        </w:rPr>
        <w:t>)</w:t>
      </w:r>
      <w:r w:rsidR="00DB41F3">
        <w:rPr>
          <w:rFonts w:cstheme="minorBidi"/>
        </w:rPr>
        <w:t xml:space="preserve"> </w:t>
      </w:r>
      <w:r w:rsidR="00DB41F3" w:rsidRPr="003D0DF8">
        <w:rPr>
          <w:rFonts w:cstheme="minorBidi"/>
        </w:rPr>
        <w:t>sportovní akce</w:t>
      </w:r>
      <w:r w:rsidR="00CE5681">
        <w:rPr>
          <w:rFonts w:cstheme="minorBidi"/>
        </w:rPr>
        <w:t xml:space="preserve"> či sportovních akcí uplatňovaných v žádosti</w:t>
      </w:r>
      <w:r w:rsidR="00DB41F3" w:rsidRPr="003D0DF8">
        <w:rPr>
          <w:rFonts w:cstheme="minorBidi"/>
        </w:rPr>
        <w:t xml:space="preserve"> </w:t>
      </w:r>
      <w:r w:rsidR="003D0DF8">
        <w:rPr>
          <w:rFonts w:cstheme="minorBidi"/>
        </w:rPr>
        <w:t>činí</w:t>
      </w:r>
      <w:r w:rsidR="00A5117B" w:rsidRPr="003D0DF8">
        <w:rPr>
          <w:rFonts w:cstheme="minorBidi"/>
        </w:rPr>
        <w:t xml:space="preserve"> alespoň 1 000 000 Kč.</w:t>
      </w:r>
    </w:p>
    <w:p w14:paraId="745C138C" w14:textId="63223F4D" w:rsidR="004A4A61" w:rsidRDefault="008B398E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rFonts w:cstheme="minorHAnsi"/>
          <w:b w:val="0"/>
          <w:bCs/>
          <w:sz w:val="22"/>
        </w:rPr>
      </w:pPr>
      <w:r>
        <w:rPr>
          <w:rFonts w:cstheme="minorHAnsi"/>
          <w:b w:val="0"/>
          <w:bCs/>
          <w:sz w:val="22"/>
        </w:rPr>
        <w:t xml:space="preserve">Přijetím dotace se </w:t>
      </w:r>
      <w:r w:rsidR="00F2035A">
        <w:rPr>
          <w:rFonts w:cstheme="minorHAnsi"/>
          <w:b w:val="0"/>
          <w:bCs/>
          <w:sz w:val="22"/>
        </w:rPr>
        <w:t>žadatel</w:t>
      </w:r>
      <w:r>
        <w:rPr>
          <w:rFonts w:cstheme="minorHAnsi"/>
          <w:b w:val="0"/>
          <w:bCs/>
          <w:sz w:val="22"/>
        </w:rPr>
        <w:t xml:space="preserve"> vzdává jakýchkoli, byť potenciálních, nároků na náhradu škody odvozované od dopadů</w:t>
      </w:r>
      <w:r w:rsidR="006B2549">
        <w:rPr>
          <w:rFonts w:cstheme="minorHAnsi"/>
          <w:b w:val="0"/>
          <w:bCs/>
          <w:sz w:val="22"/>
        </w:rPr>
        <w:t xml:space="preserve"> opatření dle krizového zákona,</w:t>
      </w:r>
      <w:r w:rsidRPr="008B398E">
        <w:rPr>
          <w:rFonts w:cstheme="minorHAnsi"/>
          <w:b w:val="0"/>
          <w:bCs/>
          <w:sz w:val="22"/>
        </w:rPr>
        <w:t xml:space="preserve"> </w:t>
      </w:r>
      <w:r w:rsidR="00F2035A" w:rsidRPr="009B4AE7">
        <w:rPr>
          <w:rFonts w:asciiTheme="minorHAnsi" w:hAnsiTheme="minorHAnsi" w:cstheme="minorHAnsi"/>
          <w:b w:val="0"/>
          <w:sz w:val="22"/>
        </w:rPr>
        <w:t>mimořádných a ochranných opatření Ministerstva zdravotnictví a nařízení hygienických stanic</w:t>
      </w:r>
      <w:r>
        <w:rPr>
          <w:rFonts w:cstheme="minorHAnsi"/>
          <w:b w:val="0"/>
          <w:bCs/>
          <w:sz w:val="22"/>
        </w:rPr>
        <w:t>.</w:t>
      </w:r>
      <w:r w:rsidR="001C1F52">
        <w:rPr>
          <w:rFonts w:cstheme="minorHAnsi"/>
          <w:b w:val="0"/>
          <w:bCs/>
          <w:sz w:val="22"/>
        </w:rPr>
        <w:t xml:space="preserve"> Přijetím dotace v Oblasti podpory A. příjemce</w:t>
      </w:r>
      <w:r w:rsidR="00F2035A">
        <w:rPr>
          <w:rFonts w:cstheme="minorHAnsi"/>
          <w:b w:val="0"/>
          <w:bCs/>
          <w:sz w:val="22"/>
        </w:rPr>
        <w:t xml:space="preserve"> dotace akceptuje povinnost řádně</w:t>
      </w:r>
      <w:r w:rsidR="001C1F52">
        <w:rPr>
          <w:rFonts w:cstheme="minorHAnsi"/>
          <w:b w:val="0"/>
          <w:bCs/>
          <w:sz w:val="22"/>
        </w:rPr>
        <w:t xml:space="preserve"> dokončit probíhající sezónu 2020/2021 v příslušné sportovní soutěži, vyjma případů vyšší moci. </w:t>
      </w:r>
    </w:p>
    <w:p w14:paraId="4C7408CA" w14:textId="71D41FE9" w:rsidR="00B16E58" w:rsidRDefault="00B16E58" w:rsidP="002A2103">
      <w:pPr>
        <w:pStyle w:val="Nadpis1"/>
        <w:keepNext w:val="0"/>
        <w:keepLines w:val="0"/>
        <w:numPr>
          <w:ilvl w:val="0"/>
          <w:numId w:val="3"/>
        </w:numPr>
        <w:spacing w:before="240" w:after="120" w:line="269" w:lineRule="auto"/>
        <w:ind w:left="567" w:right="0" w:hanging="567"/>
        <w:jc w:val="both"/>
      </w:pPr>
      <w:r>
        <w:t xml:space="preserve">Oprávněný žadatel </w:t>
      </w:r>
    </w:p>
    <w:p w14:paraId="1A82141D" w14:textId="77777777" w:rsidR="00B16E58" w:rsidRPr="00D60964" w:rsidRDefault="00B16E58" w:rsidP="002A2103">
      <w:pPr>
        <w:pStyle w:val="Odstavecseseznamem"/>
        <w:numPr>
          <w:ilvl w:val="0"/>
          <w:numId w:val="2"/>
        </w:numPr>
        <w:spacing w:before="120" w:after="120" w:line="269" w:lineRule="auto"/>
        <w:contextualSpacing w:val="0"/>
        <w:outlineLvl w:val="1"/>
        <w:rPr>
          <w:rFonts w:asciiTheme="minorHAnsi" w:eastAsiaTheme="majorEastAsia" w:hAnsiTheme="minorHAnsi" w:cstheme="majorBidi"/>
          <w:vanish/>
          <w:color w:val="auto"/>
          <w:lang w:eastAsia="en-US"/>
        </w:rPr>
      </w:pPr>
    </w:p>
    <w:p w14:paraId="0B4A5C9A" w14:textId="48D51C61" w:rsidR="00B16E58" w:rsidRPr="00B8081E" w:rsidRDefault="00B16E58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rFonts w:cstheme="minorHAnsi"/>
          <w:b w:val="0"/>
          <w:bCs/>
          <w:sz w:val="22"/>
        </w:rPr>
      </w:pPr>
      <w:r w:rsidRPr="00B8081E">
        <w:rPr>
          <w:rFonts w:cstheme="minorHAnsi"/>
          <w:b w:val="0"/>
          <w:bCs/>
          <w:sz w:val="22"/>
        </w:rPr>
        <w:t xml:space="preserve">Oprávněným žadatelem ve Výzvě je </w:t>
      </w:r>
      <w:r w:rsidR="00B8081E" w:rsidRPr="00B8081E">
        <w:rPr>
          <w:rFonts w:cstheme="minorHAnsi"/>
          <w:b w:val="0"/>
          <w:bCs/>
          <w:sz w:val="22"/>
        </w:rPr>
        <w:t xml:space="preserve">obchodní společnost, </w:t>
      </w:r>
      <w:bookmarkStart w:id="14" w:name="_Toc40812543"/>
      <w:bookmarkStart w:id="15" w:name="_Toc40815168"/>
      <w:bookmarkStart w:id="16" w:name="_Toc40825658"/>
      <w:bookmarkStart w:id="17" w:name="_Toc41336197"/>
      <w:bookmarkStart w:id="18" w:name="_Toc41336602"/>
      <w:r w:rsidRPr="00B8081E">
        <w:rPr>
          <w:rFonts w:cstheme="minorHAnsi"/>
          <w:b w:val="0"/>
          <w:bCs/>
          <w:sz w:val="22"/>
        </w:rPr>
        <w:t>která má některou z následujících právních forem</w:t>
      </w:r>
      <w:r w:rsidR="00B8081E" w:rsidRPr="00B8081E">
        <w:rPr>
          <w:rFonts w:cstheme="minorHAnsi"/>
          <w:b w:val="0"/>
          <w:bCs/>
          <w:sz w:val="22"/>
        </w:rPr>
        <w:t xml:space="preserve"> </w:t>
      </w:r>
      <w:r w:rsidR="00B8081E">
        <w:rPr>
          <w:rFonts w:cstheme="minorHAnsi"/>
          <w:b w:val="0"/>
          <w:bCs/>
          <w:sz w:val="22"/>
        </w:rPr>
        <w:t>dle zákona</w:t>
      </w:r>
      <w:r w:rsidR="00B8081E" w:rsidRPr="00B8081E">
        <w:rPr>
          <w:rFonts w:cstheme="minorHAnsi"/>
          <w:b w:val="0"/>
          <w:bCs/>
          <w:sz w:val="22"/>
        </w:rPr>
        <w:t xml:space="preserve"> č. 90/2012 Sb., o obchodních společnostech a družstvech (zákon o obchodních korporacích)</w:t>
      </w:r>
      <w:r w:rsidR="00FD6B5E">
        <w:rPr>
          <w:rFonts w:cstheme="minorHAnsi"/>
          <w:b w:val="0"/>
          <w:bCs/>
          <w:sz w:val="22"/>
        </w:rPr>
        <w:t xml:space="preserve"> ve znění pozdějších předpisů</w:t>
      </w:r>
      <w:r w:rsidRPr="00B8081E">
        <w:rPr>
          <w:rFonts w:cstheme="minorHAnsi"/>
          <w:b w:val="0"/>
          <w:bCs/>
          <w:sz w:val="22"/>
        </w:rPr>
        <w:t>:</w:t>
      </w:r>
      <w:bookmarkEnd w:id="14"/>
      <w:bookmarkEnd w:id="15"/>
      <w:bookmarkEnd w:id="16"/>
      <w:bookmarkEnd w:id="17"/>
      <w:bookmarkEnd w:id="18"/>
    </w:p>
    <w:p w14:paraId="78797E0D" w14:textId="77777777" w:rsidR="00B8081E" w:rsidRDefault="00B8081E" w:rsidP="002A2103">
      <w:pPr>
        <w:numPr>
          <w:ilvl w:val="0"/>
          <w:numId w:val="21"/>
        </w:numPr>
        <w:spacing w:before="120" w:after="120" w:line="269" w:lineRule="auto"/>
        <w:ind w:hanging="427"/>
        <w:rPr>
          <w:rFonts w:cstheme="minorBidi"/>
        </w:rPr>
      </w:pPr>
      <w:r w:rsidRPr="00B8081E">
        <w:rPr>
          <w:rFonts w:cstheme="minorBidi"/>
        </w:rPr>
        <w:t>veřejná obchodní společnost</w:t>
      </w:r>
      <w:r>
        <w:rPr>
          <w:rFonts w:cstheme="minorBidi"/>
        </w:rPr>
        <w:t>,</w:t>
      </w:r>
    </w:p>
    <w:p w14:paraId="7700BF20" w14:textId="77777777" w:rsidR="00B8081E" w:rsidRDefault="00B8081E" w:rsidP="002A2103">
      <w:pPr>
        <w:numPr>
          <w:ilvl w:val="0"/>
          <w:numId w:val="21"/>
        </w:numPr>
        <w:spacing w:before="120" w:after="120" w:line="269" w:lineRule="auto"/>
        <w:ind w:hanging="427"/>
        <w:rPr>
          <w:rFonts w:cstheme="minorBidi"/>
        </w:rPr>
      </w:pPr>
      <w:r w:rsidRPr="00B8081E">
        <w:rPr>
          <w:rFonts w:cstheme="minorBidi"/>
        </w:rPr>
        <w:t>komanditní společnost</w:t>
      </w:r>
      <w:r>
        <w:rPr>
          <w:rFonts w:cstheme="minorBidi"/>
        </w:rPr>
        <w:t>,</w:t>
      </w:r>
    </w:p>
    <w:p w14:paraId="3272EF93" w14:textId="77777777" w:rsidR="00B8081E" w:rsidRDefault="00B8081E" w:rsidP="002A2103">
      <w:pPr>
        <w:numPr>
          <w:ilvl w:val="0"/>
          <w:numId w:val="21"/>
        </w:numPr>
        <w:spacing w:before="120" w:after="120" w:line="269" w:lineRule="auto"/>
        <w:ind w:hanging="427"/>
        <w:rPr>
          <w:rFonts w:cstheme="minorBidi"/>
        </w:rPr>
      </w:pPr>
      <w:r w:rsidRPr="00B8081E">
        <w:rPr>
          <w:rFonts w:cstheme="minorBidi"/>
        </w:rPr>
        <w:t>společnost s ručením omezeným</w:t>
      </w:r>
      <w:r>
        <w:rPr>
          <w:rFonts w:cstheme="minorBidi"/>
        </w:rPr>
        <w:t>,</w:t>
      </w:r>
    </w:p>
    <w:p w14:paraId="2FB213DD" w14:textId="14DC2FC0" w:rsidR="00B16E58" w:rsidRPr="007F406D" w:rsidRDefault="00B8081E" w:rsidP="002A2103">
      <w:pPr>
        <w:numPr>
          <w:ilvl w:val="0"/>
          <w:numId w:val="21"/>
        </w:numPr>
        <w:spacing w:before="120" w:after="120" w:line="269" w:lineRule="auto"/>
        <w:ind w:hanging="427"/>
        <w:rPr>
          <w:rFonts w:cstheme="minorBidi"/>
        </w:rPr>
      </w:pPr>
      <w:r w:rsidRPr="00B8081E">
        <w:rPr>
          <w:rFonts w:cstheme="minorBidi"/>
        </w:rPr>
        <w:lastRenderedPageBreak/>
        <w:t>akciová společnost</w:t>
      </w:r>
      <w:r w:rsidR="00FD6B5E">
        <w:rPr>
          <w:rFonts w:cstheme="minorBidi"/>
        </w:rPr>
        <w:t>.</w:t>
      </w:r>
    </w:p>
    <w:p w14:paraId="0C102411" w14:textId="6FCFBEF4" w:rsidR="00B16E58" w:rsidRDefault="00B16E58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rFonts w:cstheme="minorHAnsi"/>
          <w:b w:val="0"/>
          <w:bCs/>
          <w:sz w:val="22"/>
        </w:rPr>
      </w:pPr>
      <w:r>
        <w:rPr>
          <w:rFonts w:cstheme="minorHAnsi"/>
          <w:b w:val="0"/>
          <w:bCs/>
          <w:sz w:val="22"/>
        </w:rPr>
        <w:t xml:space="preserve">Oprávněný žadatel </w:t>
      </w:r>
      <w:r w:rsidR="00FD6B5E">
        <w:rPr>
          <w:rFonts w:cstheme="minorHAnsi"/>
          <w:b w:val="0"/>
          <w:bCs/>
          <w:sz w:val="22"/>
        </w:rPr>
        <w:t xml:space="preserve">v Oblasti podpory A. </w:t>
      </w:r>
      <w:r>
        <w:rPr>
          <w:rFonts w:cstheme="minorHAnsi"/>
          <w:b w:val="0"/>
          <w:bCs/>
          <w:sz w:val="22"/>
        </w:rPr>
        <w:t xml:space="preserve">musí vedle splnění </w:t>
      </w:r>
      <w:r w:rsidRPr="00B53C1A">
        <w:rPr>
          <w:rFonts w:cstheme="minorHAnsi"/>
          <w:b w:val="0"/>
          <w:bCs/>
          <w:sz w:val="22"/>
        </w:rPr>
        <w:t xml:space="preserve">podmínky dle bodu </w:t>
      </w:r>
      <w:r w:rsidR="002B5B6D">
        <w:rPr>
          <w:rFonts w:cstheme="minorHAnsi"/>
          <w:b w:val="0"/>
          <w:bCs/>
          <w:sz w:val="22"/>
        </w:rPr>
        <w:t>8</w:t>
      </w:r>
      <w:r w:rsidRPr="00B53C1A">
        <w:rPr>
          <w:rFonts w:cstheme="minorHAnsi"/>
          <w:b w:val="0"/>
          <w:bCs/>
          <w:sz w:val="22"/>
        </w:rPr>
        <w:t xml:space="preserve">.1. </w:t>
      </w:r>
      <w:r w:rsidR="00FD6B5E">
        <w:rPr>
          <w:rFonts w:cstheme="minorHAnsi"/>
          <w:b w:val="0"/>
          <w:bCs/>
          <w:sz w:val="22"/>
        </w:rPr>
        <w:t>být ke dni podání žádosti účastníkem, tj. držitelem licence opravňující k účasti, některé z</w:t>
      </w:r>
      <w:r w:rsidR="00574ED3">
        <w:rPr>
          <w:rFonts w:cstheme="minorHAnsi"/>
          <w:b w:val="0"/>
          <w:bCs/>
          <w:sz w:val="22"/>
        </w:rPr>
        <w:t>e sportovních soutěží dle bodu 7.1.</w:t>
      </w:r>
      <w:r w:rsidR="00FD6B5E">
        <w:rPr>
          <w:rFonts w:cstheme="minorHAnsi"/>
          <w:b w:val="0"/>
          <w:bCs/>
          <w:sz w:val="22"/>
        </w:rPr>
        <w:t xml:space="preserve"> </w:t>
      </w:r>
    </w:p>
    <w:p w14:paraId="141887E7" w14:textId="24E25C6B" w:rsidR="00574ED3" w:rsidRDefault="00574ED3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rFonts w:cstheme="minorHAnsi"/>
          <w:b w:val="0"/>
          <w:bCs/>
          <w:sz w:val="22"/>
        </w:rPr>
      </w:pPr>
      <w:r>
        <w:rPr>
          <w:rFonts w:cstheme="minorHAnsi"/>
          <w:b w:val="0"/>
          <w:bCs/>
          <w:sz w:val="22"/>
        </w:rPr>
        <w:t xml:space="preserve">Oprávněný žadatel v Oblasti podpory B. musí vedle splnění </w:t>
      </w:r>
      <w:r w:rsidRPr="00B53C1A">
        <w:rPr>
          <w:rFonts w:cstheme="minorHAnsi"/>
          <w:b w:val="0"/>
          <w:bCs/>
          <w:sz w:val="22"/>
        </w:rPr>
        <w:t xml:space="preserve">podmínky dle bodu </w:t>
      </w:r>
      <w:r>
        <w:rPr>
          <w:rFonts w:cstheme="minorHAnsi"/>
          <w:b w:val="0"/>
          <w:bCs/>
          <w:sz w:val="22"/>
        </w:rPr>
        <w:t>8</w:t>
      </w:r>
      <w:r w:rsidRPr="00B53C1A">
        <w:rPr>
          <w:rFonts w:cstheme="minorHAnsi"/>
          <w:b w:val="0"/>
          <w:bCs/>
          <w:sz w:val="22"/>
        </w:rPr>
        <w:t xml:space="preserve">.1. </w:t>
      </w:r>
      <w:r>
        <w:rPr>
          <w:rFonts w:cstheme="minorHAnsi"/>
          <w:b w:val="0"/>
          <w:bCs/>
          <w:sz w:val="22"/>
        </w:rPr>
        <w:t xml:space="preserve">být ke dni podání žádosti pořadatelem či spolupořadatelem sportovní akce dle bodu 7.2. </w:t>
      </w:r>
    </w:p>
    <w:p w14:paraId="7A44ABB2" w14:textId="3D2DF3F9" w:rsidR="00902AEB" w:rsidRDefault="00902AEB" w:rsidP="002A2103">
      <w:pPr>
        <w:pStyle w:val="Nadpis1"/>
        <w:keepNext w:val="0"/>
        <w:keepLines w:val="0"/>
        <w:numPr>
          <w:ilvl w:val="0"/>
          <w:numId w:val="3"/>
        </w:numPr>
        <w:spacing w:before="240" w:after="120" w:line="269" w:lineRule="auto"/>
        <w:ind w:left="567" w:right="0" w:hanging="567"/>
        <w:jc w:val="both"/>
      </w:pPr>
      <w:bookmarkStart w:id="19" w:name="_Toc41336637"/>
      <w:r w:rsidRPr="003B3FAC">
        <w:t>Uznatelné náklady</w:t>
      </w:r>
      <w:r>
        <w:t xml:space="preserve"> </w:t>
      </w:r>
      <w:r w:rsidR="007F62FF">
        <w:t>pro</w:t>
      </w:r>
      <w:r>
        <w:t> Oblast podpory A.</w:t>
      </w:r>
    </w:p>
    <w:p w14:paraId="377BCD24" w14:textId="77777777" w:rsidR="00902AEB" w:rsidRPr="00AB4FD7" w:rsidRDefault="00902AEB" w:rsidP="002A2103">
      <w:pPr>
        <w:pStyle w:val="Odstavecseseznamem"/>
        <w:keepNext/>
        <w:numPr>
          <w:ilvl w:val="0"/>
          <w:numId w:val="13"/>
        </w:numPr>
        <w:autoSpaceDE w:val="0"/>
        <w:autoSpaceDN w:val="0"/>
        <w:adjustRightInd w:val="0"/>
        <w:spacing w:before="120" w:after="120" w:line="269" w:lineRule="auto"/>
        <w:contextualSpacing w:val="0"/>
        <w:outlineLvl w:val="1"/>
        <w:rPr>
          <w:rFonts w:eastAsia="Times New Roman" w:cs="Arial"/>
          <w:b/>
          <w:bCs/>
          <w:i/>
          <w:iCs/>
          <w:vanish/>
          <w:sz w:val="28"/>
          <w:szCs w:val="28"/>
        </w:rPr>
      </w:pPr>
      <w:bookmarkStart w:id="20" w:name="_Toc51505652"/>
      <w:bookmarkStart w:id="21" w:name="_Toc51505694"/>
      <w:bookmarkStart w:id="22" w:name="_Toc51505741"/>
      <w:bookmarkStart w:id="23" w:name="_Toc51506979"/>
      <w:bookmarkStart w:id="24" w:name="_Toc51520074"/>
      <w:bookmarkStart w:id="25" w:name="_Toc53006915"/>
      <w:bookmarkStart w:id="26" w:name="_Toc53041652"/>
      <w:bookmarkEnd w:id="20"/>
      <w:bookmarkEnd w:id="21"/>
      <w:bookmarkEnd w:id="22"/>
      <w:bookmarkEnd w:id="23"/>
      <w:bookmarkEnd w:id="24"/>
      <w:bookmarkEnd w:id="25"/>
      <w:bookmarkEnd w:id="26"/>
    </w:p>
    <w:p w14:paraId="2379B320" w14:textId="77777777" w:rsidR="00902AEB" w:rsidRPr="00BC4705" w:rsidRDefault="00902AEB" w:rsidP="002A2103">
      <w:pPr>
        <w:pStyle w:val="Odstavecseseznamem"/>
        <w:keepNext/>
        <w:numPr>
          <w:ilvl w:val="0"/>
          <w:numId w:val="14"/>
        </w:numPr>
        <w:autoSpaceDE w:val="0"/>
        <w:autoSpaceDN w:val="0"/>
        <w:adjustRightInd w:val="0"/>
        <w:spacing w:before="240" w:after="120" w:line="269" w:lineRule="auto"/>
        <w:contextualSpacing w:val="0"/>
        <w:outlineLvl w:val="1"/>
        <w:rPr>
          <w:rFonts w:eastAsia="Times New Roman" w:cs="Arial"/>
          <w:b/>
          <w:bCs/>
          <w:i/>
          <w:iCs/>
          <w:vanish/>
          <w:sz w:val="24"/>
          <w:szCs w:val="24"/>
        </w:rPr>
      </w:pPr>
      <w:bookmarkStart w:id="27" w:name="_Toc53006916"/>
      <w:bookmarkStart w:id="28" w:name="_Toc53041653"/>
      <w:bookmarkEnd w:id="27"/>
      <w:bookmarkEnd w:id="28"/>
    </w:p>
    <w:p w14:paraId="4AE8FA62" w14:textId="77777777" w:rsidR="00902AEB" w:rsidRPr="00902AEB" w:rsidRDefault="00902AEB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rFonts w:asciiTheme="minorHAnsi" w:hAnsiTheme="minorHAnsi" w:cstheme="minorHAnsi"/>
          <w:bCs/>
          <w:sz w:val="22"/>
        </w:rPr>
      </w:pPr>
      <w:r w:rsidRPr="00902AEB">
        <w:rPr>
          <w:rFonts w:asciiTheme="minorHAnsi" w:hAnsiTheme="minorHAnsi" w:cstheme="minorHAnsi"/>
          <w:bCs/>
          <w:sz w:val="22"/>
        </w:rPr>
        <w:t>Uznatelné náklady, které lze hradit z dotace:</w:t>
      </w:r>
    </w:p>
    <w:p w14:paraId="66DA5E36" w14:textId="72A336D9" w:rsidR="00902AEB" w:rsidRPr="007F62FF" w:rsidRDefault="00902AEB" w:rsidP="007F62FF">
      <w:pPr>
        <w:pStyle w:val="Default"/>
        <w:keepNext/>
        <w:spacing w:before="120" w:after="120" w:line="269" w:lineRule="auto"/>
        <w:ind w:left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F62FF">
        <w:rPr>
          <w:rFonts w:asciiTheme="minorHAnsi" w:hAnsiTheme="minorHAnsi" w:cstheme="minorHAnsi"/>
          <w:color w:val="auto"/>
          <w:sz w:val="22"/>
          <w:szCs w:val="22"/>
        </w:rPr>
        <w:t xml:space="preserve">Náklady vynaložené v období od 12. března 2020 do 31. prosince 2020 související s účastí </w:t>
      </w:r>
      <w:r w:rsidR="007F62FF" w:rsidRPr="007F62FF">
        <w:rPr>
          <w:rFonts w:asciiTheme="minorHAnsi" w:hAnsiTheme="minorHAnsi" w:cstheme="minorHAnsi"/>
          <w:color w:val="auto"/>
          <w:sz w:val="22"/>
          <w:szCs w:val="22"/>
        </w:rPr>
        <w:t xml:space="preserve">žadatele </w:t>
      </w:r>
      <w:r w:rsidRPr="007F62FF">
        <w:rPr>
          <w:rFonts w:asciiTheme="minorHAnsi" w:hAnsiTheme="minorHAnsi" w:cstheme="minorHAnsi"/>
          <w:color w:val="auto"/>
          <w:sz w:val="22"/>
          <w:szCs w:val="22"/>
        </w:rPr>
        <w:t>v</w:t>
      </w:r>
      <w:r w:rsidR="007F62FF" w:rsidRPr="007F62FF">
        <w:rPr>
          <w:rFonts w:asciiTheme="minorHAnsi" w:hAnsiTheme="minorHAnsi" w:cstheme="minorHAnsi"/>
          <w:color w:val="auto"/>
          <w:sz w:val="22"/>
          <w:szCs w:val="22"/>
        </w:rPr>
        <w:t>e sportovních</w:t>
      </w:r>
      <w:r w:rsidRPr="007F62FF">
        <w:rPr>
          <w:rFonts w:asciiTheme="minorHAnsi" w:hAnsiTheme="minorHAnsi" w:cstheme="minorHAnsi"/>
          <w:color w:val="auto"/>
          <w:sz w:val="22"/>
          <w:szCs w:val="22"/>
        </w:rPr>
        <w:t xml:space="preserve"> soutěžích uvedených v</w:t>
      </w:r>
      <w:r w:rsidR="007F62FF" w:rsidRPr="007F62FF">
        <w:rPr>
          <w:rFonts w:asciiTheme="minorHAnsi" w:hAnsiTheme="minorHAnsi" w:cstheme="minorHAnsi"/>
          <w:color w:val="auto"/>
          <w:sz w:val="22"/>
          <w:szCs w:val="22"/>
        </w:rPr>
        <w:t> bodě 7.1</w:t>
      </w:r>
      <w:r w:rsidRPr="007F62FF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="007F62FF" w:rsidRPr="007F62FF">
        <w:rPr>
          <w:rFonts w:asciiTheme="minorHAnsi" w:hAnsiTheme="minorHAnsi" w:cstheme="minorHAnsi"/>
          <w:color w:val="auto"/>
          <w:sz w:val="22"/>
          <w:szCs w:val="22"/>
        </w:rPr>
        <w:t>včetně nákladů souvisejících s účastí</w:t>
      </w:r>
      <w:r w:rsidRPr="007F62FF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7F62FF" w:rsidRPr="007F62FF">
        <w:rPr>
          <w:rFonts w:asciiTheme="minorHAnsi" w:hAnsiTheme="minorHAnsi" w:cstheme="minorHAnsi"/>
          <w:color w:val="auto"/>
          <w:sz w:val="22"/>
          <w:szCs w:val="22"/>
        </w:rPr>
        <w:t xml:space="preserve">žadatele </w:t>
      </w:r>
      <w:r w:rsidRPr="007F62FF">
        <w:rPr>
          <w:rFonts w:asciiTheme="minorHAnsi" w:hAnsiTheme="minorHAnsi" w:cstheme="minorHAnsi"/>
          <w:color w:val="auto"/>
          <w:sz w:val="22"/>
          <w:szCs w:val="22"/>
        </w:rPr>
        <w:t>v evropských a národních pohárových soutěžích</w:t>
      </w:r>
      <w:r w:rsidR="007F62FF" w:rsidRPr="007F62FF">
        <w:rPr>
          <w:rFonts w:asciiTheme="minorHAnsi" w:hAnsiTheme="minorHAnsi" w:cstheme="minorHAnsi"/>
          <w:color w:val="auto"/>
          <w:sz w:val="22"/>
          <w:szCs w:val="22"/>
        </w:rPr>
        <w:t xml:space="preserve"> a</w:t>
      </w:r>
      <w:r w:rsidRPr="007F62FF">
        <w:rPr>
          <w:rFonts w:asciiTheme="minorHAnsi" w:hAnsiTheme="minorHAnsi" w:cstheme="minorHAnsi"/>
          <w:color w:val="auto"/>
          <w:sz w:val="22"/>
          <w:szCs w:val="22"/>
        </w:rPr>
        <w:t xml:space="preserve"> včetně nákladů vynaložených v </w:t>
      </w:r>
      <w:r w:rsidR="007F62FF" w:rsidRPr="007F62FF">
        <w:rPr>
          <w:rFonts w:asciiTheme="minorHAnsi" w:hAnsiTheme="minorHAnsi" w:cstheme="minorHAnsi"/>
          <w:color w:val="auto"/>
          <w:sz w:val="22"/>
          <w:szCs w:val="22"/>
        </w:rPr>
        <w:t>daném</w:t>
      </w:r>
      <w:r w:rsidRPr="007F62FF">
        <w:rPr>
          <w:rFonts w:asciiTheme="minorHAnsi" w:hAnsiTheme="minorHAnsi" w:cstheme="minorHAnsi"/>
          <w:color w:val="auto"/>
          <w:sz w:val="22"/>
          <w:szCs w:val="22"/>
        </w:rPr>
        <w:t xml:space="preserve"> období na sportovní přípravu na tyto soutěže: </w:t>
      </w:r>
    </w:p>
    <w:p w14:paraId="625D2AF0" w14:textId="77777777" w:rsidR="00902AEB" w:rsidRPr="007C4F71" w:rsidRDefault="00902AEB" w:rsidP="002A2103">
      <w:pPr>
        <w:pStyle w:val="Default"/>
        <w:numPr>
          <w:ilvl w:val="0"/>
          <w:numId w:val="17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C4F71">
        <w:rPr>
          <w:rFonts w:asciiTheme="minorHAnsi" w:hAnsiTheme="minorHAnsi" w:cstheme="minorHAnsi"/>
          <w:sz w:val="22"/>
          <w:szCs w:val="22"/>
        </w:rPr>
        <w:t xml:space="preserve">osobní náklady zaměstnanců – sportovců a členů realizačního týmu podílejících se na aktivitách souvisejících s přípravou a účastí ve sportovních soutěžích, do maximální výše 50 tis. Kč na osobu a měsíc. Z dotace lze hradit i související povinné zákonné odvody zaměstnavatele, které nejsou do výše limitu (50 tis. Kč) zahrnuty. Limit 50 tis. Kč je platný jak pro výkon práce v pracovním poměru, tak i na základě dohod o pracích konaných mimo pracovní poměr (DPP a DPČ), hodinová sazba dohod o pracích konaných mimo pracovní poměr však nesmí překročit 300 Kč / hod. Limit 50 tis. Kč na osobu a měsíc se vztahuje k úvazku 1,0 a více a platí i pro kombinaci pracovního poměru a DPP / DPČ u stejné osoby. Má-li zaměstnanec kratší úvazek než 1,0, limit 50 tis. Kč se mu poměrně krátí, </w:t>
      </w:r>
    </w:p>
    <w:p w14:paraId="2B45138D" w14:textId="77777777" w:rsidR="00902AEB" w:rsidRPr="007C4F71" w:rsidRDefault="00902AEB" w:rsidP="002A2103">
      <w:pPr>
        <w:pStyle w:val="Default"/>
        <w:numPr>
          <w:ilvl w:val="0"/>
          <w:numId w:val="17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bookmarkStart w:id="29" w:name="_Hlk52215186"/>
      <w:r w:rsidRPr="007C4F71">
        <w:rPr>
          <w:rFonts w:asciiTheme="minorHAnsi" w:hAnsiTheme="minorHAnsi" w:cstheme="minorHAnsi"/>
          <w:sz w:val="22"/>
          <w:szCs w:val="22"/>
        </w:rPr>
        <w:t>náklady na služby sportovců, trenérské služby, služby zdravotního zabezpečení</w:t>
      </w:r>
      <w:r w:rsidRPr="007C4F71">
        <w:rPr>
          <w:rFonts w:asciiTheme="minorHAnsi" w:hAnsiTheme="minorHAnsi" w:cstheme="minorHAnsi"/>
          <w:sz w:val="22"/>
          <w:szCs w:val="22"/>
        </w:rPr>
        <w:footnoteReference w:id="2"/>
      </w:r>
      <w:r w:rsidRPr="007C4F71">
        <w:rPr>
          <w:rFonts w:asciiTheme="minorHAnsi" w:hAnsiTheme="minorHAnsi" w:cstheme="minorHAnsi"/>
          <w:sz w:val="22"/>
          <w:szCs w:val="22"/>
        </w:rPr>
        <w:t>, metodické služby, služby technického a servisního zabezpečení, souvisejících s přípravou a účastí ve sportovních soutěžích; jedná-li se o osobní výkon služeb (služby sportovců, trenérů a členů realizačního týmu jako živnost či OSVČ) platí limit do maximální výše 50 tis. Kč na osobu a měsíc,</w:t>
      </w:r>
    </w:p>
    <w:bookmarkEnd w:id="29"/>
    <w:p w14:paraId="140BE450" w14:textId="77777777" w:rsidR="00902AEB" w:rsidRPr="007C4F71" w:rsidRDefault="00902AEB" w:rsidP="002A2103">
      <w:pPr>
        <w:pStyle w:val="Default"/>
        <w:numPr>
          <w:ilvl w:val="0"/>
          <w:numId w:val="17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C4F71">
        <w:rPr>
          <w:rFonts w:asciiTheme="minorHAnsi" w:hAnsiTheme="minorHAnsi" w:cstheme="minorHAnsi"/>
          <w:sz w:val="22"/>
          <w:szCs w:val="22"/>
        </w:rPr>
        <w:t xml:space="preserve">náklady na další služby a na spotřební materiál souvisejících s přípravou a účastí ve sportovních soutěžích, </w:t>
      </w:r>
    </w:p>
    <w:p w14:paraId="27428D9B" w14:textId="77777777" w:rsidR="00902AEB" w:rsidRPr="007C4F71" w:rsidRDefault="00902AEB" w:rsidP="002A2103">
      <w:pPr>
        <w:pStyle w:val="Default"/>
        <w:numPr>
          <w:ilvl w:val="0"/>
          <w:numId w:val="17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C4F71">
        <w:rPr>
          <w:rFonts w:asciiTheme="minorHAnsi" w:hAnsiTheme="minorHAnsi" w:cstheme="minorHAnsi"/>
          <w:sz w:val="22"/>
          <w:szCs w:val="22"/>
        </w:rPr>
        <w:t>náklady na testování, dezinfekční prostředky, roušky a další služby a spotřební materiál související s opatřeními proti šíření nemoci COVID-19 ve sportovních soutěžích,</w:t>
      </w:r>
    </w:p>
    <w:p w14:paraId="3F3F4428" w14:textId="77777777" w:rsidR="00902AEB" w:rsidRPr="007C4F71" w:rsidRDefault="00902AEB" w:rsidP="002A2103">
      <w:pPr>
        <w:pStyle w:val="Default"/>
        <w:numPr>
          <w:ilvl w:val="0"/>
          <w:numId w:val="17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C4F71">
        <w:rPr>
          <w:rFonts w:asciiTheme="minorHAnsi" w:hAnsiTheme="minorHAnsi" w:cstheme="minorHAnsi"/>
          <w:sz w:val="22"/>
          <w:szCs w:val="22"/>
        </w:rPr>
        <w:t>nájemné prostor a zařízení souvisejících s přípravou a účastí ve sportovních soutěžích,</w:t>
      </w:r>
    </w:p>
    <w:p w14:paraId="79268BFE" w14:textId="77777777" w:rsidR="00902AEB" w:rsidRPr="007C4F71" w:rsidRDefault="00902AEB" w:rsidP="002A2103">
      <w:pPr>
        <w:pStyle w:val="Default"/>
        <w:numPr>
          <w:ilvl w:val="0"/>
          <w:numId w:val="17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C4F71">
        <w:rPr>
          <w:rFonts w:asciiTheme="minorHAnsi" w:hAnsiTheme="minorHAnsi" w:cstheme="minorHAnsi"/>
          <w:sz w:val="22"/>
          <w:szCs w:val="22"/>
        </w:rPr>
        <w:t>standardní úrazové a cestovní pojištění, pojištění odpovědnosti za škodu, pojištění sportovních potřeb a sportovního materiálu souvisejících s přípravou a účastí ve sportovních soutěžích,</w:t>
      </w:r>
    </w:p>
    <w:p w14:paraId="56D58AD4" w14:textId="77777777" w:rsidR="00902AEB" w:rsidRPr="007C4F71" w:rsidRDefault="00902AEB" w:rsidP="002A2103">
      <w:pPr>
        <w:pStyle w:val="Default"/>
        <w:numPr>
          <w:ilvl w:val="0"/>
          <w:numId w:val="17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C4F71">
        <w:rPr>
          <w:rFonts w:asciiTheme="minorHAnsi" w:hAnsiTheme="minorHAnsi" w:cstheme="minorHAnsi"/>
          <w:sz w:val="22"/>
          <w:szCs w:val="22"/>
        </w:rPr>
        <w:t>cestovné, startovné a náklady na dopravu souvisejících s přípravou a účastí ve sportovních soutěžích,</w:t>
      </w:r>
    </w:p>
    <w:p w14:paraId="593BD516" w14:textId="77777777" w:rsidR="00902AEB" w:rsidRPr="007C4F71" w:rsidRDefault="00902AEB" w:rsidP="002A2103">
      <w:pPr>
        <w:pStyle w:val="Default"/>
        <w:numPr>
          <w:ilvl w:val="0"/>
          <w:numId w:val="17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C4F71">
        <w:rPr>
          <w:rFonts w:asciiTheme="minorHAnsi" w:hAnsiTheme="minorHAnsi" w:cstheme="minorHAnsi"/>
          <w:sz w:val="22"/>
          <w:szCs w:val="22"/>
        </w:rPr>
        <w:t xml:space="preserve">náklady na ubytování a stravování souvisejících s přípravou a účastí ve sportovních soutěžích, </w:t>
      </w:r>
    </w:p>
    <w:p w14:paraId="676A804F" w14:textId="55EA399C" w:rsidR="00902AEB" w:rsidRPr="007C4F71" w:rsidRDefault="00902AEB" w:rsidP="002A2103">
      <w:pPr>
        <w:pStyle w:val="Default"/>
        <w:numPr>
          <w:ilvl w:val="0"/>
          <w:numId w:val="17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C4F71">
        <w:rPr>
          <w:rFonts w:asciiTheme="minorHAnsi" w:hAnsiTheme="minorHAnsi" w:cstheme="minorHAnsi"/>
          <w:sz w:val="22"/>
          <w:szCs w:val="22"/>
        </w:rPr>
        <w:t xml:space="preserve">marketingové náklady související s účastí ve sportovních soutěžích a náklady na propagaci sportovních soutěží, souhrnně však nejvýše do 25 % z celkových </w:t>
      </w:r>
      <w:r w:rsidR="00D56162">
        <w:rPr>
          <w:rFonts w:asciiTheme="minorHAnsi" w:hAnsiTheme="minorHAnsi" w:cstheme="minorHAnsi"/>
          <w:sz w:val="22"/>
          <w:szCs w:val="22"/>
        </w:rPr>
        <w:t>uznatelných</w:t>
      </w:r>
      <w:r w:rsidRPr="007C4F71">
        <w:rPr>
          <w:rFonts w:asciiTheme="minorHAnsi" w:hAnsiTheme="minorHAnsi" w:cstheme="minorHAnsi"/>
          <w:sz w:val="22"/>
          <w:szCs w:val="22"/>
        </w:rPr>
        <w:t xml:space="preserve"> nákladů uplatněných v žádosti,</w:t>
      </w:r>
    </w:p>
    <w:p w14:paraId="7BC9564C" w14:textId="77777777" w:rsidR="00902AEB" w:rsidRPr="007C4F71" w:rsidRDefault="00902AEB" w:rsidP="002A2103">
      <w:pPr>
        <w:pStyle w:val="Default"/>
        <w:numPr>
          <w:ilvl w:val="0"/>
          <w:numId w:val="17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C4F71">
        <w:rPr>
          <w:rFonts w:asciiTheme="minorHAnsi" w:hAnsiTheme="minorHAnsi" w:cstheme="minorHAnsi"/>
          <w:sz w:val="22"/>
          <w:szCs w:val="22"/>
        </w:rPr>
        <w:lastRenderedPageBreak/>
        <w:t>vybavení drobným hmotným majetkem souvisejících s přípravou a účastí ve sportovních soutěžích, jehož ocenění je nižší/rovno 40 tis. Kč;</w:t>
      </w:r>
    </w:p>
    <w:p w14:paraId="7600AE9F" w14:textId="77777777" w:rsidR="00902AEB" w:rsidRPr="007C4F71" w:rsidRDefault="00902AEB" w:rsidP="002A2103">
      <w:pPr>
        <w:pStyle w:val="Default"/>
        <w:numPr>
          <w:ilvl w:val="0"/>
          <w:numId w:val="17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C4F71">
        <w:rPr>
          <w:rFonts w:asciiTheme="minorHAnsi" w:hAnsiTheme="minorHAnsi" w:cstheme="minorHAnsi"/>
          <w:sz w:val="22"/>
          <w:szCs w:val="22"/>
        </w:rPr>
        <w:t xml:space="preserve">vybavení drobným nehmotným majetkem souvisejících s přípravou a účastí ve sportovních soutěžích, jehož ocenění je nižší/rovno 60 tis. Kč; </w:t>
      </w:r>
    </w:p>
    <w:p w14:paraId="13380446" w14:textId="4CB84081" w:rsidR="00902AEB" w:rsidRPr="007C4F71" w:rsidRDefault="00902AEB" w:rsidP="002A2103">
      <w:pPr>
        <w:pStyle w:val="Default"/>
        <w:numPr>
          <w:ilvl w:val="0"/>
          <w:numId w:val="17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C4F71">
        <w:rPr>
          <w:rFonts w:asciiTheme="minorHAnsi" w:hAnsiTheme="minorHAnsi" w:cstheme="minorHAnsi"/>
          <w:sz w:val="22"/>
          <w:szCs w:val="22"/>
        </w:rPr>
        <w:t xml:space="preserve">ostatní náklady vztahující se k aktivitám prokazatelně souvisejících s přípravou a účastí ve sportovních soutěžích, pokud nejsou uvedeny </w:t>
      </w:r>
      <w:r w:rsidR="00D56162">
        <w:rPr>
          <w:rFonts w:asciiTheme="minorHAnsi" w:hAnsiTheme="minorHAnsi" w:cstheme="minorHAnsi"/>
          <w:sz w:val="22"/>
          <w:szCs w:val="22"/>
        </w:rPr>
        <w:t>neuznatelných</w:t>
      </w:r>
      <w:r w:rsidRPr="007C4F71">
        <w:rPr>
          <w:rFonts w:asciiTheme="minorHAnsi" w:hAnsiTheme="minorHAnsi" w:cstheme="minorHAnsi"/>
          <w:sz w:val="22"/>
          <w:szCs w:val="22"/>
        </w:rPr>
        <w:t xml:space="preserve"> nákladech</w:t>
      </w:r>
      <w:r w:rsidR="007F62FF">
        <w:rPr>
          <w:rFonts w:asciiTheme="minorHAnsi" w:hAnsiTheme="minorHAnsi" w:cstheme="minorHAnsi"/>
          <w:sz w:val="22"/>
          <w:szCs w:val="22"/>
        </w:rPr>
        <w:t>.</w:t>
      </w:r>
      <w:r w:rsidRPr="007C4F71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51942AFD" w14:textId="77777777" w:rsidR="00902AEB" w:rsidRPr="00902AEB" w:rsidRDefault="00902AEB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rFonts w:asciiTheme="minorHAnsi" w:hAnsiTheme="minorHAnsi" w:cstheme="minorHAnsi"/>
          <w:bCs/>
          <w:sz w:val="22"/>
        </w:rPr>
      </w:pPr>
      <w:r w:rsidRPr="00902AEB">
        <w:rPr>
          <w:rFonts w:asciiTheme="minorHAnsi" w:hAnsiTheme="minorHAnsi" w:cstheme="minorHAnsi"/>
          <w:bCs/>
          <w:sz w:val="22"/>
        </w:rPr>
        <w:t>Neuznatelné náklady, které nelze hradit z dotace:</w:t>
      </w:r>
    </w:p>
    <w:p w14:paraId="3C41FFE8" w14:textId="77777777" w:rsidR="00902AEB" w:rsidRPr="007C4F71" w:rsidRDefault="00902AEB" w:rsidP="002A2103">
      <w:pPr>
        <w:pStyle w:val="Default"/>
        <w:numPr>
          <w:ilvl w:val="0"/>
          <w:numId w:val="18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C4F71">
        <w:rPr>
          <w:rFonts w:asciiTheme="minorHAnsi" w:hAnsiTheme="minorHAnsi" w:cstheme="minorHAnsi"/>
          <w:sz w:val="22"/>
          <w:szCs w:val="22"/>
        </w:rPr>
        <w:t xml:space="preserve">pořízení či technické zhodnocení hmotného majetku, jehož ocenění je vyšší než 40 tis. Kč, nebo nehmotného majetku, jehož ocenění je vyšší než 60 tis. Kč; </w:t>
      </w:r>
    </w:p>
    <w:p w14:paraId="4B033282" w14:textId="77777777" w:rsidR="00902AEB" w:rsidRPr="007C4F71" w:rsidRDefault="00902AEB" w:rsidP="002A2103">
      <w:pPr>
        <w:pStyle w:val="Default"/>
        <w:numPr>
          <w:ilvl w:val="0"/>
          <w:numId w:val="18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C4F71">
        <w:rPr>
          <w:rFonts w:asciiTheme="minorHAnsi" w:hAnsiTheme="minorHAnsi" w:cstheme="minorHAnsi"/>
          <w:sz w:val="22"/>
          <w:szCs w:val="22"/>
        </w:rPr>
        <w:t>splátky úvěrů a půjček, úroky, bankovní poplatky, penále, srážky a další finanční postihy;</w:t>
      </w:r>
    </w:p>
    <w:p w14:paraId="54B58D27" w14:textId="77777777" w:rsidR="00902AEB" w:rsidRPr="007C4F71" w:rsidRDefault="00902AEB" w:rsidP="002A2103">
      <w:pPr>
        <w:pStyle w:val="Default"/>
        <w:numPr>
          <w:ilvl w:val="0"/>
          <w:numId w:val="18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C4F71">
        <w:rPr>
          <w:rFonts w:asciiTheme="minorHAnsi" w:hAnsiTheme="minorHAnsi" w:cstheme="minorHAnsi"/>
          <w:sz w:val="22"/>
          <w:szCs w:val="22"/>
        </w:rPr>
        <w:t>finanční a operativní leasing osobních automobilů a dalšího hmotného či nehmotného majetku podle zákona č. 586/1992 Sb., o daních z příjmů, v platném znění, nebo předpisů upravujících účetnictví,</w:t>
      </w:r>
    </w:p>
    <w:p w14:paraId="53F4E889" w14:textId="77777777" w:rsidR="00902AEB" w:rsidRPr="007C4F71" w:rsidRDefault="00902AEB" w:rsidP="002A2103">
      <w:pPr>
        <w:pStyle w:val="Default"/>
        <w:numPr>
          <w:ilvl w:val="0"/>
          <w:numId w:val="18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C4F71">
        <w:rPr>
          <w:rFonts w:asciiTheme="minorHAnsi" w:hAnsiTheme="minorHAnsi" w:cstheme="minorHAnsi"/>
          <w:sz w:val="22"/>
          <w:szCs w:val="22"/>
        </w:rPr>
        <w:t xml:space="preserve">úhrada DPH, pokud je příjemce dotace plátcem DPH a v konkrétním případě uplatnil nárok na odpočet DPH na vstupu podle zákona č. 235/2004 Sb., o dani z přidané hodnoty, ve znění pozdějších předpisů, </w:t>
      </w:r>
    </w:p>
    <w:p w14:paraId="7589A1AA" w14:textId="77777777" w:rsidR="00902AEB" w:rsidRPr="007C4F71" w:rsidRDefault="00902AEB" w:rsidP="002A2103">
      <w:pPr>
        <w:pStyle w:val="Default"/>
        <w:numPr>
          <w:ilvl w:val="0"/>
          <w:numId w:val="18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C4F71">
        <w:rPr>
          <w:rFonts w:asciiTheme="minorHAnsi" w:hAnsiTheme="minorHAnsi" w:cstheme="minorHAnsi"/>
          <w:sz w:val="22"/>
          <w:szCs w:val="22"/>
        </w:rPr>
        <w:t xml:space="preserve">cestovních náhrady nad rámec stanovený zákonem č. 262/2006 Sb., zákoník práce, ve znění pozdějších předpisů; to se netýká cestovních nákladů spojených s účastí v evropských pohárech dle reglementu mezinárodní sportovní organizace,  </w:t>
      </w:r>
    </w:p>
    <w:p w14:paraId="3C0BE50E" w14:textId="77777777" w:rsidR="00902AEB" w:rsidRPr="007C4F71" w:rsidRDefault="00902AEB" w:rsidP="002A2103">
      <w:pPr>
        <w:pStyle w:val="Default"/>
        <w:numPr>
          <w:ilvl w:val="0"/>
          <w:numId w:val="18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C4F71">
        <w:rPr>
          <w:rFonts w:asciiTheme="minorHAnsi" w:hAnsiTheme="minorHAnsi" w:cstheme="minorHAnsi"/>
          <w:sz w:val="22"/>
          <w:szCs w:val="22"/>
        </w:rPr>
        <w:t>marketingové náklady a náklady na propagaci přesahující souhrnný limit 25 % stanovený v rámci uznatelných nákladů,</w:t>
      </w:r>
    </w:p>
    <w:p w14:paraId="2F5F0BF3" w14:textId="77777777" w:rsidR="00902AEB" w:rsidRPr="007C4F71" w:rsidRDefault="00902AEB" w:rsidP="002A2103">
      <w:pPr>
        <w:pStyle w:val="Default"/>
        <w:numPr>
          <w:ilvl w:val="0"/>
          <w:numId w:val="18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C4F71">
        <w:rPr>
          <w:rFonts w:asciiTheme="minorHAnsi" w:hAnsiTheme="minorHAnsi" w:cstheme="minorHAnsi"/>
          <w:sz w:val="22"/>
          <w:szCs w:val="22"/>
        </w:rPr>
        <w:t>osobní náklady a náklady na osobní výkon služeb přesahující limity uvedené v rámci uznatelných nákladů,</w:t>
      </w:r>
    </w:p>
    <w:p w14:paraId="6C5A3627" w14:textId="77777777" w:rsidR="00902AEB" w:rsidRPr="007C4F71" w:rsidRDefault="00902AEB" w:rsidP="002A2103">
      <w:pPr>
        <w:pStyle w:val="Default"/>
        <w:numPr>
          <w:ilvl w:val="0"/>
          <w:numId w:val="18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C4F71">
        <w:rPr>
          <w:rFonts w:asciiTheme="minorHAnsi" w:hAnsiTheme="minorHAnsi" w:cstheme="minorHAnsi"/>
          <w:sz w:val="22"/>
          <w:szCs w:val="22"/>
        </w:rPr>
        <w:t>mimořádné odměny, bonusy, prémie zaměstnancům,</w:t>
      </w:r>
    </w:p>
    <w:p w14:paraId="5BDC5DF1" w14:textId="77777777" w:rsidR="00902AEB" w:rsidRPr="007C4F71" w:rsidRDefault="00902AEB" w:rsidP="002A2103">
      <w:pPr>
        <w:pStyle w:val="Default"/>
        <w:numPr>
          <w:ilvl w:val="0"/>
          <w:numId w:val="18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C4F71">
        <w:rPr>
          <w:rFonts w:asciiTheme="minorHAnsi" w:hAnsiTheme="minorHAnsi" w:cstheme="minorHAnsi"/>
          <w:sz w:val="22"/>
          <w:szCs w:val="22"/>
        </w:rPr>
        <w:t xml:space="preserve">mzdové a ostatní osobní náklady poskytované v souvislosti s výkonem funkce v organizaci žadatele (tj. představenstva a jednatelů); </w:t>
      </w:r>
    </w:p>
    <w:p w14:paraId="300CD66C" w14:textId="77777777" w:rsidR="00902AEB" w:rsidRPr="007C4F71" w:rsidRDefault="00902AEB" w:rsidP="002A2103">
      <w:pPr>
        <w:pStyle w:val="Default"/>
        <w:numPr>
          <w:ilvl w:val="0"/>
          <w:numId w:val="18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C4F71">
        <w:rPr>
          <w:rFonts w:asciiTheme="minorHAnsi" w:hAnsiTheme="minorHAnsi" w:cstheme="minorHAnsi"/>
          <w:sz w:val="22"/>
          <w:szCs w:val="22"/>
        </w:rPr>
        <w:t>dary,</w:t>
      </w:r>
    </w:p>
    <w:p w14:paraId="778AA7FA" w14:textId="5D711BD8" w:rsidR="00902AEB" w:rsidRDefault="00902AEB" w:rsidP="002A2103">
      <w:pPr>
        <w:pStyle w:val="Default"/>
        <w:numPr>
          <w:ilvl w:val="0"/>
          <w:numId w:val="18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C4F71">
        <w:rPr>
          <w:rFonts w:asciiTheme="minorHAnsi" w:hAnsiTheme="minorHAnsi" w:cstheme="minorHAnsi"/>
          <w:sz w:val="22"/>
          <w:szCs w:val="22"/>
        </w:rPr>
        <w:t>náklady, které nesouvisí s přípravou a účastí na sportovních akcích.</w:t>
      </w:r>
    </w:p>
    <w:p w14:paraId="62A7AED0" w14:textId="1BFE8634" w:rsidR="007F62FF" w:rsidRPr="00902AEB" w:rsidRDefault="007F62FF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rFonts w:asciiTheme="minorHAnsi" w:hAnsiTheme="minorHAnsi" w:cstheme="minorHAnsi"/>
          <w:bCs/>
          <w:sz w:val="22"/>
        </w:rPr>
      </w:pPr>
      <w:r w:rsidRPr="00902AEB">
        <w:rPr>
          <w:rFonts w:asciiTheme="minorHAnsi" w:hAnsiTheme="minorHAnsi" w:cstheme="minorHAnsi"/>
          <w:bCs/>
          <w:sz w:val="22"/>
        </w:rPr>
        <w:t>Výhrada poskytovatele</w:t>
      </w:r>
      <w:r w:rsidR="00D56162">
        <w:rPr>
          <w:rFonts w:asciiTheme="minorHAnsi" w:hAnsiTheme="minorHAnsi" w:cstheme="minorHAnsi"/>
          <w:bCs/>
          <w:sz w:val="22"/>
        </w:rPr>
        <w:t>:</w:t>
      </w:r>
    </w:p>
    <w:p w14:paraId="55EA5C38" w14:textId="60E04189" w:rsidR="007F62FF" w:rsidRPr="007F62FF" w:rsidRDefault="00D56162" w:rsidP="002A2103">
      <w:pPr>
        <w:pStyle w:val="Default"/>
        <w:numPr>
          <w:ilvl w:val="0"/>
          <w:numId w:val="4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</w:t>
      </w:r>
      <w:r w:rsidR="007F62FF" w:rsidRPr="007F62FF">
        <w:rPr>
          <w:rFonts w:asciiTheme="minorHAnsi" w:hAnsiTheme="minorHAnsi" w:cstheme="minorHAnsi"/>
          <w:sz w:val="22"/>
          <w:szCs w:val="22"/>
        </w:rPr>
        <w:t xml:space="preserve"> uznatelnosti nákladů/výdajů si vyhrazuje právo rozhodnout Poskytovatel podpory</w:t>
      </w:r>
      <w:r w:rsidR="00D15CC6">
        <w:rPr>
          <w:rFonts w:asciiTheme="minorHAnsi" w:hAnsiTheme="minorHAnsi" w:cstheme="minorHAnsi"/>
          <w:sz w:val="22"/>
          <w:szCs w:val="22"/>
        </w:rPr>
        <w:t xml:space="preserve"> nebo Národní sportovní agentura</w:t>
      </w:r>
      <w:r>
        <w:rPr>
          <w:rFonts w:asciiTheme="minorHAnsi" w:hAnsiTheme="minorHAnsi" w:cstheme="minorHAnsi"/>
          <w:sz w:val="22"/>
          <w:szCs w:val="22"/>
        </w:rPr>
        <w:t>,</w:t>
      </w:r>
    </w:p>
    <w:p w14:paraId="1AE0B773" w14:textId="565682E2" w:rsidR="007F62FF" w:rsidRPr="007F62FF" w:rsidRDefault="00D56162" w:rsidP="002A2103">
      <w:pPr>
        <w:pStyle w:val="Default"/>
        <w:numPr>
          <w:ilvl w:val="0"/>
          <w:numId w:val="4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uznatelné</w:t>
      </w:r>
      <w:r w:rsidR="007F62FF" w:rsidRPr="007F62FF">
        <w:rPr>
          <w:rFonts w:asciiTheme="minorHAnsi" w:hAnsiTheme="minorHAnsi" w:cstheme="minorHAnsi"/>
          <w:sz w:val="22"/>
          <w:szCs w:val="22"/>
        </w:rPr>
        <w:t xml:space="preserve"> jsou pouze náklady, jejichž výše je v místě a čase obvyklá.</w:t>
      </w:r>
    </w:p>
    <w:p w14:paraId="1D5B0B3F" w14:textId="42327AB5" w:rsidR="00902AEB" w:rsidRPr="00902AEB" w:rsidRDefault="007F62FF" w:rsidP="002A2103">
      <w:pPr>
        <w:pStyle w:val="Nadpis1"/>
        <w:keepNext w:val="0"/>
        <w:keepLines w:val="0"/>
        <w:numPr>
          <w:ilvl w:val="0"/>
          <w:numId w:val="3"/>
        </w:numPr>
        <w:spacing w:before="240" w:after="120" w:line="269" w:lineRule="auto"/>
        <w:ind w:left="567" w:right="0" w:hanging="567"/>
        <w:jc w:val="both"/>
      </w:pPr>
      <w:bookmarkStart w:id="30" w:name="_Toc51505658"/>
      <w:bookmarkStart w:id="31" w:name="_Toc51505700"/>
      <w:bookmarkStart w:id="32" w:name="_Toc51505747"/>
      <w:bookmarkStart w:id="33" w:name="_Toc51506981"/>
      <w:bookmarkStart w:id="34" w:name="_Toc51520076"/>
      <w:bookmarkStart w:id="35" w:name="_Toc53041655"/>
      <w:bookmarkEnd w:id="30"/>
      <w:bookmarkEnd w:id="31"/>
      <w:bookmarkEnd w:id="32"/>
      <w:bookmarkEnd w:id="33"/>
      <w:bookmarkEnd w:id="34"/>
      <w:r>
        <w:t xml:space="preserve">Uznatelné náklady pro </w:t>
      </w:r>
      <w:r w:rsidR="00902AEB" w:rsidRPr="00902AEB">
        <w:t>Oblast podpory B.</w:t>
      </w:r>
      <w:bookmarkEnd w:id="35"/>
      <w:r w:rsidR="00902AEB" w:rsidRPr="00902AEB">
        <w:t xml:space="preserve"> </w:t>
      </w:r>
    </w:p>
    <w:p w14:paraId="48CB393E" w14:textId="77777777" w:rsidR="00902AEB" w:rsidRPr="00902AEB" w:rsidRDefault="00902AEB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rFonts w:asciiTheme="minorHAnsi" w:hAnsiTheme="minorHAnsi" w:cstheme="minorHAnsi"/>
          <w:bCs/>
          <w:sz w:val="22"/>
        </w:rPr>
      </w:pPr>
      <w:bookmarkStart w:id="36" w:name="_Toc40161534"/>
      <w:bookmarkStart w:id="37" w:name="_Toc40812588"/>
      <w:bookmarkStart w:id="38" w:name="_Toc41336644"/>
      <w:r w:rsidRPr="00902AEB">
        <w:rPr>
          <w:rFonts w:asciiTheme="minorHAnsi" w:hAnsiTheme="minorHAnsi" w:cstheme="minorHAnsi"/>
          <w:bCs/>
          <w:sz w:val="22"/>
        </w:rPr>
        <w:t>Uznatelné náklady, které lze hradit z dotace:</w:t>
      </w:r>
      <w:bookmarkEnd w:id="36"/>
      <w:bookmarkEnd w:id="37"/>
      <w:bookmarkEnd w:id="38"/>
    </w:p>
    <w:p w14:paraId="375FD2B2" w14:textId="67E3A8F2" w:rsidR="00902AEB" w:rsidRPr="007C4F71" w:rsidRDefault="00902AEB" w:rsidP="007F62FF">
      <w:pPr>
        <w:pStyle w:val="Default"/>
        <w:keepNext/>
        <w:spacing w:before="120" w:after="120" w:line="269" w:lineRule="auto"/>
        <w:ind w:left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bookmarkStart w:id="39" w:name="_Hlk53032515"/>
      <w:r w:rsidRPr="00177F80">
        <w:rPr>
          <w:rFonts w:asciiTheme="minorHAnsi" w:hAnsiTheme="minorHAnsi" w:cstheme="minorHAnsi"/>
          <w:color w:val="auto"/>
          <w:sz w:val="22"/>
          <w:szCs w:val="22"/>
        </w:rPr>
        <w:t xml:space="preserve">Marně vynaložené náklady v letech 2019 a 2020 na služby, materiál a osobní náklady související se sportovní akcí </w:t>
      </w:r>
      <w:bookmarkEnd w:id="39"/>
      <w:r w:rsidR="00BA002E" w:rsidRPr="00177F80">
        <w:rPr>
          <w:rFonts w:asciiTheme="minorHAnsi" w:hAnsiTheme="minorHAnsi" w:cstheme="minorHAnsi"/>
          <w:color w:val="auto"/>
          <w:sz w:val="22"/>
          <w:szCs w:val="22"/>
        </w:rPr>
        <w:t>či sportovními akcemi dle</w:t>
      </w:r>
      <w:r w:rsidR="00B1745B" w:rsidRPr="00177F80">
        <w:rPr>
          <w:rFonts w:asciiTheme="minorHAnsi" w:hAnsiTheme="minorHAnsi" w:cstheme="minorHAnsi"/>
          <w:color w:val="auto"/>
          <w:sz w:val="22"/>
          <w:szCs w:val="22"/>
        </w:rPr>
        <w:t xml:space="preserve"> bodu 7.2.</w:t>
      </w:r>
      <w:r w:rsidRPr="00177F80">
        <w:rPr>
          <w:rFonts w:asciiTheme="minorHAnsi" w:hAnsiTheme="minorHAnsi" w:cstheme="minorHAnsi"/>
          <w:color w:val="auto"/>
          <w:sz w:val="22"/>
          <w:szCs w:val="22"/>
        </w:rPr>
        <w:t>:</w:t>
      </w:r>
      <w:r w:rsidRPr="007C4F71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7222C1F7" w14:textId="77777777" w:rsidR="00902AEB" w:rsidRPr="007C4F71" w:rsidRDefault="00902AEB" w:rsidP="002A2103">
      <w:pPr>
        <w:pStyle w:val="Default"/>
        <w:numPr>
          <w:ilvl w:val="0"/>
          <w:numId w:val="19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C4F71">
        <w:rPr>
          <w:rFonts w:asciiTheme="minorHAnsi" w:hAnsiTheme="minorHAnsi" w:cstheme="minorHAnsi"/>
          <w:sz w:val="22"/>
          <w:szCs w:val="22"/>
        </w:rPr>
        <w:t xml:space="preserve">povinný poplatek pořadatele sportovní akce pro příslušnou mezinárodní příp. národní organizaci přidělující pořadatelství sportovní akce, </w:t>
      </w:r>
    </w:p>
    <w:p w14:paraId="3A780FA0" w14:textId="77777777" w:rsidR="00902AEB" w:rsidRPr="007C4F71" w:rsidRDefault="00902AEB" w:rsidP="002A2103">
      <w:pPr>
        <w:pStyle w:val="Default"/>
        <w:numPr>
          <w:ilvl w:val="0"/>
          <w:numId w:val="19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C4F71">
        <w:rPr>
          <w:rFonts w:asciiTheme="minorHAnsi" w:hAnsiTheme="minorHAnsi" w:cstheme="minorHAnsi"/>
          <w:sz w:val="22"/>
          <w:szCs w:val="22"/>
        </w:rPr>
        <w:lastRenderedPageBreak/>
        <w:t xml:space="preserve">náklady na ubytování, stravování, regeneraci, zdravotní zabezpečení (které není hrazeno z veřejného zdravotního pojištění), technický servis a další služby související se sportovní akcí, </w:t>
      </w:r>
    </w:p>
    <w:p w14:paraId="2AFC405F" w14:textId="77777777" w:rsidR="00902AEB" w:rsidRPr="007C4F71" w:rsidRDefault="00902AEB" w:rsidP="002A2103">
      <w:pPr>
        <w:pStyle w:val="Default"/>
        <w:numPr>
          <w:ilvl w:val="0"/>
          <w:numId w:val="19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C4F71">
        <w:rPr>
          <w:rFonts w:asciiTheme="minorHAnsi" w:hAnsiTheme="minorHAnsi" w:cstheme="minorHAnsi"/>
          <w:sz w:val="22"/>
          <w:szCs w:val="22"/>
        </w:rPr>
        <w:t>nájemné prostor a zařízení související se sportovní akcí,</w:t>
      </w:r>
    </w:p>
    <w:p w14:paraId="2A3E4EC9" w14:textId="77777777" w:rsidR="00902AEB" w:rsidRPr="007C4F71" w:rsidRDefault="00902AEB" w:rsidP="002A2103">
      <w:pPr>
        <w:pStyle w:val="Default"/>
        <w:numPr>
          <w:ilvl w:val="0"/>
          <w:numId w:val="19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C4F71">
        <w:rPr>
          <w:rFonts w:asciiTheme="minorHAnsi" w:hAnsiTheme="minorHAnsi" w:cstheme="minorHAnsi"/>
          <w:sz w:val="22"/>
          <w:szCs w:val="22"/>
        </w:rPr>
        <w:t>standardní úrazové a cestovní pojištění, pojištění odpovědnosti za škodu, pojištění sportovních potřeb a sportovního materiálu související se sportovní akcí,</w:t>
      </w:r>
    </w:p>
    <w:p w14:paraId="3361396E" w14:textId="77777777" w:rsidR="00902AEB" w:rsidRPr="007C4F71" w:rsidRDefault="00902AEB" w:rsidP="002A2103">
      <w:pPr>
        <w:pStyle w:val="Default"/>
        <w:numPr>
          <w:ilvl w:val="0"/>
          <w:numId w:val="19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C4F71">
        <w:rPr>
          <w:rFonts w:asciiTheme="minorHAnsi" w:hAnsiTheme="minorHAnsi" w:cstheme="minorHAnsi"/>
          <w:sz w:val="22"/>
          <w:szCs w:val="22"/>
        </w:rPr>
        <w:t xml:space="preserve">cestovné a náklady na dopravu osob a materiálu do místa konání akce i v místě konání sportovní akce, včetně mezinárodních účastníků, delegátů, rozhodčích a dalších účastníků,  </w:t>
      </w:r>
    </w:p>
    <w:p w14:paraId="33E50495" w14:textId="70272F5D" w:rsidR="00902AEB" w:rsidRPr="007C4F71" w:rsidRDefault="00902AEB" w:rsidP="002A2103">
      <w:pPr>
        <w:pStyle w:val="Default"/>
        <w:numPr>
          <w:ilvl w:val="0"/>
          <w:numId w:val="19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C4F71">
        <w:rPr>
          <w:rFonts w:asciiTheme="minorHAnsi" w:hAnsiTheme="minorHAnsi" w:cstheme="minorHAnsi"/>
          <w:sz w:val="22"/>
          <w:szCs w:val="22"/>
        </w:rPr>
        <w:t xml:space="preserve">marketingové náklady související se sportovní akcí a náklady na propagaci sportovní akce, souhrnně však nejvýše do 25 % z celkových </w:t>
      </w:r>
      <w:r w:rsidR="00D56162">
        <w:rPr>
          <w:rFonts w:asciiTheme="minorHAnsi" w:hAnsiTheme="minorHAnsi" w:cstheme="minorHAnsi"/>
          <w:sz w:val="22"/>
          <w:szCs w:val="22"/>
        </w:rPr>
        <w:t>uznatelných</w:t>
      </w:r>
      <w:r w:rsidRPr="007C4F71">
        <w:rPr>
          <w:rFonts w:asciiTheme="minorHAnsi" w:hAnsiTheme="minorHAnsi" w:cstheme="minorHAnsi"/>
          <w:sz w:val="22"/>
          <w:szCs w:val="22"/>
        </w:rPr>
        <w:t xml:space="preserve"> nákladů uplatněných v žádosti,</w:t>
      </w:r>
    </w:p>
    <w:p w14:paraId="73ED96E0" w14:textId="77777777" w:rsidR="00902AEB" w:rsidRPr="007C4F71" w:rsidRDefault="00902AEB" w:rsidP="002A2103">
      <w:pPr>
        <w:pStyle w:val="Default"/>
        <w:numPr>
          <w:ilvl w:val="0"/>
          <w:numId w:val="19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C4F71">
        <w:rPr>
          <w:rFonts w:asciiTheme="minorHAnsi" w:hAnsiTheme="minorHAnsi" w:cstheme="minorHAnsi"/>
          <w:sz w:val="22"/>
          <w:szCs w:val="22"/>
        </w:rPr>
        <w:t>spotřební materiál využitý pro přípravu a konání sportovní akce,</w:t>
      </w:r>
    </w:p>
    <w:p w14:paraId="7CC20BE7" w14:textId="77777777" w:rsidR="00902AEB" w:rsidRPr="007C4F71" w:rsidRDefault="00902AEB" w:rsidP="002A2103">
      <w:pPr>
        <w:pStyle w:val="Default"/>
        <w:numPr>
          <w:ilvl w:val="0"/>
          <w:numId w:val="19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C4F71">
        <w:rPr>
          <w:rFonts w:asciiTheme="minorHAnsi" w:hAnsiTheme="minorHAnsi" w:cstheme="minorHAnsi"/>
          <w:sz w:val="22"/>
          <w:szCs w:val="22"/>
        </w:rPr>
        <w:t>vybavení drobným hmotným majetkem souvisejícím se sportovní akcí, jehož ocenění je nižší/rovno 40 tis. Kč,</w:t>
      </w:r>
    </w:p>
    <w:p w14:paraId="3B4F98ED" w14:textId="77777777" w:rsidR="00902AEB" w:rsidRPr="007C4F71" w:rsidRDefault="00902AEB" w:rsidP="002A2103">
      <w:pPr>
        <w:pStyle w:val="Default"/>
        <w:numPr>
          <w:ilvl w:val="0"/>
          <w:numId w:val="19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C4F71">
        <w:rPr>
          <w:rFonts w:asciiTheme="minorHAnsi" w:hAnsiTheme="minorHAnsi" w:cstheme="minorHAnsi"/>
          <w:sz w:val="22"/>
          <w:szCs w:val="22"/>
        </w:rPr>
        <w:t xml:space="preserve">vybavení drobným nehmotným majetkem souvisejícím se sportovní akcí, jehož ocenění je nižší/rovno 60 tis. Kč, </w:t>
      </w:r>
    </w:p>
    <w:p w14:paraId="77AA873F" w14:textId="57828FBB" w:rsidR="00902AEB" w:rsidRPr="007C4F71" w:rsidRDefault="00902AEB" w:rsidP="002A2103">
      <w:pPr>
        <w:pStyle w:val="Default"/>
        <w:numPr>
          <w:ilvl w:val="0"/>
          <w:numId w:val="19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C4F71">
        <w:rPr>
          <w:rFonts w:asciiTheme="minorHAnsi" w:hAnsiTheme="minorHAnsi" w:cstheme="minorHAnsi"/>
          <w:sz w:val="22"/>
          <w:szCs w:val="22"/>
        </w:rPr>
        <w:t>osobní náklady zaměstnanců – členů realizačního týmu podílejících se na aktivitách souvisejících s přípravou sportovní akce, do maximální výše 50 tis. Kč na osobu a měsíc. Z dotace lze hradit i související povinné zákonné odvody zaměstnavatele, které nejsou do výše limitu (50 tis. Kč) zahrnuty. Limit 50 tis. Kč je platný jak pro výkon práce v pracovním poměru, tak i na základě dohod o pracích konaných mimo pracovní poměr (DPP a DPČ), hodinová sazba dohod o pracích konaných mimo pracovní poměr však nesmí překročit 300 Kč / hodina. Limit 50 tis. Kč na osobu a měsíc se vztahuje k úvazku 1,0 a více a platí i pro kombinaci pracovního poměru a DPP / DPČ u stejné osoby. Má-li zaměstnanec kratší úvazek než 1,0, limit 50 tis. Kč se mu poměrně krátí</w:t>
      </w:r>
      <w:r w:rsidR="007F62FF">
        <w:rPr>
          <w:rFonts w:asciiTheme="minorHAnsi" w:hAnsiTheme="minorHAnsi" w:cstheme="minorHAnsi"/>
          <w:sz w:val="22"/>
          <w:szCs w:val="22"/>
        </w:rPr>
        <w:t>.</w:t>
      </w:r>
    </w:p>
    <w:p w14:paraId="5B9D63E4" w14:textId="77777777" w:rsidR="00902AEB" w:rsidRPr="007F62FF" w:rsidRDefault="00902AEB" w:rsidP="007F62FF">
      <w:pPr>
        <w:pStyle w:val="Nadpis1"/>
        <w:keepNext w:val="0"/>
        <w:keepLines w:val="0"/>
        <w:spacing w:before="120" w:after="120" w:line="269" w:lineRule="auto"/>
        <w:ind w:left="567" w:right="0" w:firstLine="0"/>
        <w:jc w:val="both"/>
        <w:rPr>
          <w:rFonts w:asciiTheme="minorHAnsi" w:hAnsiTheme="minorHAnsi" w:cstheme="minorHAnsi"/>
          <w:b w:val="0"/>
          <w:sz w:val="22"/>
        </w:rPr>
      </w:pPr>
      <w:r w:rsidRPr="007F62FF">
        <w:rPr>
          <w:rFonts w:asciiTheme="minorHAnsi" w:hAnsiTheme="minorHAnsi" w:cstheme="minorHAnsi"/>
          <w:b w:val="0"/>
          <w:sz w:val="22"/>
        </w:rPr>
        <w:t xml:space="preserve">O marně vynaložené náklady se jedná pouze v případě, že tyto nelze využít pro jinou či odloženou sportovní akci. Pokud bude daný náklad možné využít v budoucnu, nelze jej zahrnout do vyúčtování dotace. V případě, že marně vynaložená bude pouze část nákladu (např. storno poplatek za již objednané ubytování bude činit určité %), lze do vyúčtování dotace zahrnout pouze tuto část. O marně vynaložený náklad se nejedná v případě, kdy je tento refundován či odpouštěn (např. náhrada z pojištění, náhrada voucherem apod.). </w:t>
      </w:r>
    </w:p>
    <w:p w14:paraId="400E0149" w14:textId="77777777" w:rsidR="00902AEB" w:rsidRPr="007C4F71" w:rsidRDefault="00902AEB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rFonts w:asciiTheme="minorHAnsi" w:hAnsiTheme="minorHAnsi" w:cstheme="minorHAnsi"/>
          <w:bCs/>
          <w:sz w:val="22"/>
        </w:rPr>
      </w:pPr>
      <w:bookmarkStart w:id="40" w:name="_Toc40161535"/>
      <w:bookmarkStart w:id="41" w:name="_Toc40812589"/>
      <w:bookmarkStart w:id="42" w:name="_Toc41336645"/>
      <w:r w:rsidRPr="00902AEB">
        <w:rPr>
          <w:rFonts w:asciiTheme="minorHAnsi" w:hAnsiTheme="minorHAnsi" w:cstheme="minorHAnsi"/>
          <w:bCs/>
          <w:sz w:val="22"/>
        </w:rPr>
        <w:t>Neuznatelné náklady, které nelze hradit z dotace:</w:t>
      </w:r>
      <w:bookmarkEnd w:id="40"/>
      <w:bookmarkEnd w:id="41"/>
      <w:bookmarkEnd w:id="42"/>
      <w:r w:rsidRPr="00902AEB">
        <w:rPr>
          <w:rFonts w:asciiTheme="minorHAnsi" w:hAnsiTheme="minorHAnsi" w:cstheme="minorHAnsi"/>
          <w:bCs/>
          <w:sz w:val="22"/>
        </w:rPr>
        <w:t xml:space="preserve"> </w:t>
      </w:r>
    </w:p>
    <w:p w14:paraId="74543717" w14:textId="77777777" w:rsidR="00902AEB" w:rsidRPr="007C4F71" w:rsidRDefault="00902AEB" w:rsidP="002A2103">
      <w:pPr>
        <w:pStyle w:val="Default"/>
        <w:numPr>
          <w:ilvl w:val="0"/>
          <w:numId w:val="20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C4F71">
        <w:rPr>
          <w:rFonts w:asciiTheme="minorHAnsi" w:hAnsiTheme="minorHAnsi" w:cstheme="minorHAnsi"/>
          <w:sz w:val="22"/>
          <w:szCs w:val="22"/>
        </w:rPr>
        <w:t xml:space="preserve">pořízení či technické zhodnocení hmotného majetku, jehož ocenění je vyšší než 40 tis. Kč, nebo nehmotného majetku, jehož ocenění je vyšší než 60 tis. Kč; </w:t>
      </w:r>
    </w:p>
    <w:p w14:paraId="5DD26AEF" w14:textId="77777777" w:rsidR="00902AEB" w:rsidRPr="007C4F71" w:rsidRDefault="00902AEB" w:rsidP="002A2103">
      <w:pPr>
        <w:pStyle w:val="Default"/>
        <w:numPr>
          <w:ilvl w:val="0"/>
          <w:numId w:val="20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C4F71">
        <w:rPr>
          <w:rFonts w:asciiTheme="minorHAnsi" w:hAnsiTheme="minorHAnsi" w:cstheme="minorHAnsi"/>
          <w:sz w:val="22"/>
          <w:szCs w:val="22"/>
        </w:rPr>
        <w:t>splátky úvěrů a půjček, úroky, bankovní poplatky, penále, srážky a další finanční postihy;</w:t>
      </w:r>
    </w:p>
    <w:p w14:paraId="6C5D3D25" w14:textId="77777777" w:rsidR="00902AEB" w:rsidRPr="007C4F71" w:rsidRDefault="00902AEB" w:rsidP="002A2103">
      <w:pPr>
        <w:pStyle w:val="Default"/>
        <w:numPr>
          <w:ilvl w:val="0"/>
          <w:numId w:val="20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C4F71">
        <w:rPr>
          <w:rFonts w:asciiTheme="minorHAnsi" w:hAnsiTheme="minorHAnsi" w:cstheme="minorHAnsi"/>
          <w:sz w:val="22"/>
          <w:szCs w:val="22"/>
        </w:rPr>
        <w:t>finanční a operativní leasing osobních automobilů a dalšího hmotného či nehmotného majetku podle zákona č. 586/1992 Sb., o daních z příjmů, v platném znění, nebo předpisů upravujících účetnictví,</w:t>
      </w:r>
    </w:p>
    <w:p w14:paraId="4FFFAAFA" w14:textId="77777777" w:rsidR="00902AEB" w:rsidRPr="007C4F71" w:rsidRDefault="00902AEB" w:rsidP="002A2103">
      <w:pPr>
        <w:pStyle w:val="Default"/>
        <w:numPr>
          <w:ilvl w:val="0"/>
          <w:numId w:val="20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C4F71">
        <w:rPr>
          <w:rFonts w:asciiTheme="minorHAnsi" w:hAnsiTheme="minorHAnsi" w:cstheme="minorHAnsi"/>
          <w:sz w:val="22"/>
          <w:szCs w:val="22"/>
        </w:rPr>
        <w:t xml:space="preserve">úhrada DPH, pokud je příjemce dotace plátcem DPH a v konkrétním případě uplatnil nárok na odpočet DPH na vstupu podle zákona č. 235/2004 Sb., o dani z přidané hodnoty, ve znění pozdějších předpisů, </w:t>
      </w:r>
    </w:p>
    <w:p w14:paraId="1E4F2073" w14:textId="77777777" w:rsidR="00902AEB" w:rsidRPr="007C4F71" w:rsidRDefault="00902AEB" w:rsidP="002A2103">
      <w:pPr>
        <w:pStyle w:val="Default"/>
        <w:numPr>
          <w:ilvl w:val="0"/>
          <w:numId w:val="20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C4F71">
        <w:rPr>
          <w:rFonts w:asciiTheme="minorHAnsi" w:hAnsiTheme="minorHAnsi" w:cstheme="minorHAnsi"/>
          <w:sz w:val="22"/>
          <w:szCs w:val="22"/>
        </w:rPr>
        <w:t xml:space="preserve">cestovních náhrady nad rámec stanovený zákonem č. 262/2006 Sb., zákoník práce, ve znění pozdějších předpisů; to se netýká cestovních nákladů spojených s účastí mezinárodních účastníků dle reglementu mezinárodní sportovní organizace,  </w:t>
      </w:r>
    </w:p>
    <w:p w14:paraId="5C9C9745" w14:textId="77777777" w:rsidR="00902AEB" w:rsidRPr="007C4F71" w:rsidRDefault="00902AEB" w:rsidP="002A2103">
      <w:pPr>
        <w:pStyle w:val="Default"/>
        <w:numPr>
          <w:ilvl w:val="0"/>
          <w:numId w:val="20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C4F71">
        <w:rPr>
          <w:rFonts w:asciiTheme="minorHAnsi" w:hAnsiTheme="minorHAnsi" w:cstheme="minorHAnsi"/>
          <w:sz w:val="22"/>
          <w:szCs w:val="22"/>
        </w:rPr>
        <w:lastRenderedPageBreak/>
        <w:t>marketingové náklady a náklady na propagaci přesahující souhrnný limit 25 % stanovený v rámci uznatelných nákladů,</w:t>
      </w:r>
    </w:p>
    <w:p w14:paraId="7E641472" w14:textId="77777777" w:rsidR="00902AEB" w:rsidRPr="007C4F71" w:rsidRDefault="00902AEB" w:rsidP="002A2103">
      <w:pPr>
        <w:pStyle w:val="Default"/>
        <w:numPr>
          <w:ilvl w:val="0"/>
          <w:numId w:val="20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C4F71">
        <w:rPr>
          <w:rFonts w:asciiTheme="minorHAnsi" w:hAnsiTheme="minorHAnsi" w:cstheme="minorHAnsi"/>
          <w:sz w:val="22"/>
          <w:szCs w:val="22"/>
        </w:rPr>
        <w:t>osobní náklady přesahující limity uvedené v rámci uznatelných nákladů,</w:t>
      </w:r>
    </w:p>
    <w:p w14:paraId="60714635" w14:textId="77777777" w:rsidR="00902AEB" w:rsidRPr="007F62FF" w:rsidRDefault="00902AEB" w:rsidP="002A2103">
      <w:pPr>
        <w:pStyle w:val="Default"/>
        <w:numPr>
          <w:ilvl w:val="0"/>
          <w:numId w:val="20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F62FF">
        <w:rPr>
          <w:rFonts w:asciiTheme="minorHAnsi" w:hAnsiTheme="minorHAnsi" w:cstheme="minorHAnsi"/>
          <w:sz w:val="22"/>
          <w:szCs w:val="22"/>
        </w:rPr>
        <w:t>mimořádné odměny, bonusy, prémie zaměstnancům,</w:t>
      </w:r>
    </w:p>
    <w:p w14:paraId="749F5590" w14:textId="77777777" w:rsidR="00902AEB" w:rsidRPr="007F62FF" w:rsidRDefault="00902AEB" w:rsidP="002A2103">
      <w:pPr>
        <w:pStyle w:val="Default"/>
        <w:numPr>
          <w:ilvl w:val="0"/>
          <w:numId w:val="20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F62FF">
        <w:rPr>
          <w:rFonts w:asciiTheme="minorHAnsi" w:hAnsiTheme="minorHAnsi" w:cstheme="minorHAnsi"/>
          <w:sz w:val="22"/>
          <w:szCs w:val="22"/>
        </w:rPr>
        <w:t xml:space="preserve">mzdové a ostatní osobní náklady poskytované v souvislosti s výkonem funkce v organizaci žadatele (tj. představenstva a jednatelů); </w:t>
      </w:r>
    </w:p>
    <w:p w14:paraId="1FA26E40" w14:textId="77777777" w:rsidR="00902AEB" w:rsidRPr="007F62FF" w:rsidRDefault="00902AEB" w:rsidP="002A2103">
      <w:pPr>
        <w:pStyle w:val="Default"/>
        <w:numPr>
          <w:ilvl w:val="0"/>
          <w:numId w:val="20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F62FF">
        <w:rPr>
          <w:rFonts w:asciiTheme="minorHAnsi" w:hAnsiTheme="minorHAnsi" w:cstheme="minorHAnsi"/>
          <w:sz w:val="22"/>
          <w:szCs w:val="22"/>
        </w:rPr>
        <w:t>mzdové a ostatní osobní náklady včetně nákladů na osobní výkon služeb (na základě živnosti či OSVČ) sportovců a vedoucích zaměstnanců</w:t>
      </w:r>
      <w:r w:rsidRPr="007F62FF">
        <w:rPr>
          <w:sz w:val="22"/>
          <w:szCs w:val="22"/>
        </w:rPr>
        <w:footnoteReference w:id="3"/>
      </w:r>
      <w:r w:rsidRPr="007F62FF">
        <w:rPr>
          <w:rFonts w:asciiTheme="minorHAnsi" w:hAnsiTheme="minorHAnsi" w:cstheme="minorHAnsi"/>
          <w:sz w:val="22"/>
          <w:szCs w:val="22"/>
        </w:rPr>
        <w:t>, kteří mají v přímé řídící působnosti jiné (podřízené) vedoucí zaměstnance,</w:t>
      </w:r>
    </w:p>
    <w:p w14:paraId="356C4752" w14:textId="77777777" w:rsidR="00902AEB" w:rsidRPr="007C4F71" w:rsidRDefault="00902AEB" w:rsidP="002A2103">
      <w:pPr>
        <w:pStyle w:val="Default"/>
        <w:numPr>
          <w:ilvl w:val="0"/>
          <w:numId w:val="20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C4F71">
        <w:rPr>
          <w:rFonts w:asciiTheme="minorHAnsi" w:hAnsiTheme="minorHAnsi" w:cstheme="minorHAnsi"/>
          <w:sz w:val="22"/>
          <w:szCs w:val="22"/>
        </w:rPr>
        <w:t>jakékoliv investiční náklady (tj. pořízení či technické zhodnocení dlouhodobého majetku),</w:t>
      </w:r>
    </w:p>
    <w:p w14:paraId="15F8E5DD" w14:textId="77777777" w:rsidR="00902AEB" w:rsidRPr="007C4F71" w:rsidRDefault="00902AEB" w:rsidP="002A2103">
      <w:pPr>
        <w:pStyle w:val="Default"/>
        <w:numPr>
          <w:ilvl w:val="0"/>
          <w:numId w:val="20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7C4F71">
        <w:rPr>
          <w:rFonts w:asciiTheme="minorHAnsi" w:hAnsiTheme="minorHAnsi" w:cstheme="minorHAnsi"/>
          <w:sz w:val="22"/>
          <w:szCs w:val="22"/>
        </w:rPr>
        <w:t>náklady, které nesouvisí s danou sportovní akcí.</w:t>
      </w:r>
    </w:p>
    <w:p w14:paraId="0897174C" w14:textId="57A4046C" w:rsidR="00902AEB" w:rsidRPr="00902AEB" w:rsidRDefault="00902AEB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rFonts w:asciiTheme="minorHAnsi" w:hAnsiTheme="minorHAnsi" w:cstheme="minorHAnsi"/>
          <w:bCs/>
          <w:sz w:val="22"/>
        </w:rPr>
      </w:pPr>
      <w:bookmarkStart w:id="43" w:name="_Toc53041656"/>
      <w:r w:rsidRPr="00902AEB">
        <w:rPr>
          <w:rFonts w:asciiTheme="minorHAnsi" w:hAnsiTheme="minorHAnsi" w:cstheme="minorHAnsi"/>
          <w:bCs/>
          <w:sz w:val="22"/>
        </w:rPr>
        <w:t>Výhrada poskytovatele</w:t>
      </w:r>
      <w:bookmarkEnd w:id="43"/>
      <w:r w:rsidR="00D56162">
        <w:rPr>
          <w:rFonts w:asciiTheme="minorHAnsi" w:hAnsiTheme="minorHAnsi" w:cstheme="minorHAnsi"/>
          <w:bCs/>
          <w:sz w:val="22"/>
        </w:rPr>
        <w:t>:</w:t>
      </w:r>
    </w:p>
    <w:p w14:paraId="27656114" w14:textId="7E71324F" w:rsidR="00902AEB" w:rsidRPr="007F62FF" w:rsidRDefault="00D56162" w:rsidP="002A2103">
      <w:pPr>
        <w:pStyle w:val="Default"/>
        <w:numPr>
          <w:ilvl w:val="0"/>
          <w:numId w:val="4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</w:t>
      </w:r>
      <w:r w:rsidR="00902AEB" w:rsidRPr="007F62FF">
        <w:rPr>
          <w:rFonts w:asciiTheme="minorHAnsi" w:hAnsiTheme="minorHAnsi" w:cstheme="minorHAnsi"/>
          <w:sz w:val="22"/>
          <w:szCs w:val="22"/>
        </w:rPr>
        <w:t xml:space="preserve"> uznatelnosti nákladů/výdajů si vyhrazuje právo rozhodnout Poskytovatel podpory</w:t>
      </w:r>
      <w:r w:rsidR="0004217D">
        <w:rPr>
          <w:rFonts w:asciiTheme="minorHAnsi" w:hAnsiTheme="minorHAnsi" w:cstheme="minorHAnsi"/>
          <w:sz w:val="22"/>
          <w:szCs w:val="22"/>
        </w:rPr>
        <w:t xml:space="preserve"> nebo Národní sportovní agentura</w:t>
      </w:r>
      <w:r w:rsidR="00902AEB" w:rsidRPr="007F62FF">
        <w:rPr>
          <w:rFonts w:asciiTheme="minorHAnsi" w:hAnsiTheme="minorHAnsi" w:cstheme="minorHAnsi"/>
          <w:sz w:val="22"/>
          <w:szCs w:val="22"/>
        </w:rPr>
        <w:t>.</w:t>
      </w:r>
    </w:p>
    <w:p w14:paraId="577741F7" w14:textId="16537D67" w:rsidR="007F62FF" w:rsidRPr="007F62FF" w:rsidRDefault="00D56162" w:rsidP="002A2103">
      <w:pPr>
        <w:pStyle w:val="Default"/>
        <w:numPr>
          <w:ilvl w:val="0"/>
          <w:numId w:val="4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uznatelné</w:t>
      </w:r>
      <w:r w:rsidR="007F62FF" w:rsidRPr="007F62FF">
        <w:rPr>
          <w:rFonts w:asciiTheme="minorHAnsi" w:hAnsiTheme="minorHAnsi" w:cstheme="minorHAnsi"/>
          <w:sz w:val="22"/>
          <w:szCs w:val="22"/>
        </w:rPr>
        <w:t xml:space="preserve"> jsou pouze náklady, jejichž výše je v místě a čase obvyklá.</w:t>
      </w:r>
    </w:p>
    <w:p w14:paraId="046B81C0" w14:textId="1130989A" w:rsidR="008F488B" w:rsidRDefault="003F3B66" w:rsidP="002A2103">
      <w:pPr>
        <w:pStyle w:val="Nadpis1"/>
        <w:keepNext w:val="0"/>
        <w:keepLines w:val="0"/>
        <w:numPr>
          <w:ilvl w:val="0"/>
          <w:numId w:val="3"/>
        </w:numPr>
        <w:spacing w:before="240" w:after="120" w:line="269" w:lineRule="auto"/>
        <w:ind w:left="567" w:right="0" w:hanging="567"/>
        <w:jc w:val="both"/>
      </w:pPr>
      <w:r w:rsidRPr="00251F93">
        <w:t xml:space="preserve">Výše </w:t>
      </w:r>
      <w:r>
        <w:t>podpory</w:t>
      </w:r>
      <w:r w:rsidR="009B4AE7">
        <w:t xml:space="preserve"> pro Oblast podpory A.</w:t>
      </w:r>
    </w:p>
    <w:p w14:paraId="574B8BA5" w14:textId="77777777" w:rsidR="003F3B66" w:rsidRPr="007C4F71" w:rsidRDefault="003F3B66" w:rsidP="002A2103">
      <w:pPr>
        <w:pStyle w:val="Odstavecseseznamem"/>
        <w:numPr>
          <w:ilvl w:val="0"/>
          <w:numId w:val="2"/>
        </w:numPr>
        <w:spacing w:before="120" w:after="120" w:line="269" w:lineRule="auto"/>
        <w:contextualSpacing w:val="0"/>
        <w:outlineLvl w:val="1"/>
        <w:rPr>
          <w:rFonts w:asciiTheme="minorHAnsi" w:eastAsiaTheme="majorEastAsia" w:hAnsiTheme="minorHAnsi" w:cstheme="minorHAnsi"/>
          <w:b/>
          <w:bCs/>
          <w:vanish/>
          <w:color w:val="auto"/>
          <w:lang w:eastAsia="en-US"/>
        </w:rPr>
      </w:pPr>
      <w:bookmarkStart w:id="44" w:name="_Toc40161528"/>
      <w:bookmarkStart w:id="45" w:name="_Toc40812582"/>
      <w:bookmarkStart w:id="46" w:name="_Toc41336638"/>
      <w:bookmarkEnd w:id="19"/>
    </w:p>
    <w:p w14:paraId="77FDAFED" w14:textId="237B7128" w:rsidR="003F3B66" w:rsidRPr="009B4AE7" w:rsidRDefault="003F3B66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rFonts w:asciiTheme="minorHAnsi" w:hAnsiTheme="minorHAnsi" w:cstheme="minorHAnsi"/>
          <w:b w:val="0"/>
          <w:sz w:val="22"/>
        </w:rPr>
      </w:pPr>
      <w:r w:rsidRPr="009B4AE7">
        <w:rPr>
          <w:rFonts w:asciiTheme="minorHAnsi" w:hAnsiTheme="minorHAnsi" w:cstheme="minorHAnsi"/>
          <w:b w:val="0"/>
          <w:sz w:val="22"/>
        </w:rPr>
        <w:t xml:space="preserve">Dotace poskytnutá příjemci </w:t>
      </w:r>
      <w:r w:rsidR="00BA002E">
        <w:rPr>
          <w:rFonts w:asciiTheme="minorHAnsi" w:hAnsiTheme="minorHAnsi" w:cstheme="minorHAnsi"/>
          <w:b w:val="0"/>
          <w:sz w:val="22"/>
        </w:rPr>
        <w:t>dotace může pokrýt</w:t>
      </w:r>
      <w:r w:rsidR="009B4AE7" w:rsidRPr="009B4AE7">
        <w:rPr>
          <w:rFonts w:asciiTheme="minorHAnsi" w:hAnsiTheme="minorHAnsi" w:cstheme="minorHAnsi"/>
          <w:b w:val="0"/>
          <w:sz w:val="22"/>
        </w:rPr>
        <w:t xml:space="preserve"> </w:t>
      </w:r>
      <w:r w:rsidRPr="009B4AE7">
        <w:rPr>
          <w:rFonts w:asciiTheme="minorHAnsi" w:hAnsiTheme="minorHAnsi" w:cstheme="minorHAnsi"/>
          <w:b w:val="0"/>
          <w:sz w:val="22"/>
        </w:rPr>
        <w:t xml:space="preserve">nejvýše 50 % </w:t>
      </w:r>
      <w:r w:rsidR="009B4AE7" w:rsidRPr="009B4AE7">
        <w:rPr>
          <w:rFonts w:asciiTheme="minorHAnsi" w:hAnsiTheme="minorHAnsi" w:cstheme="minorHAnsi"/>
          <w:b w:val="0"/>
          <w:sz w:val="22"/>
        </w:rPr>
        <w:t xml:space="preserve">celkových </w:t>
      </w:r>
      <w:r w:rsidRPr="009B4AE7">
        <w:rPr>
          <w:rFonts w:asciiTheme="minorHAnsi" w:hAnsiTheme="minorHAnsi" w:cstheme="minorHAnsi"/>
          <w:b w:val="0"/>
          <w:sz w:val="22"/>
        </w:rPr>
        <w:t>uznatelných nákladů</w:t>
      </w:r>
      <w:r w:rsidR="009B4AE7" w:rsidRPr="009B4AE7">
        <w:rPr>
          <w:rFonts w:asciiTheme="minorHAnsi" w:hAnsiTheme="minorHAnsi" w:cstheme="minorHAnsi"/>
          <w:b w:val="0"/>
          <w:sz w:val="22"/>
        </w:rPr>
        <w:t xml:space="preserve"> </w:t>
      </w:r>
      <w:r w:rsidR="009B4AE7">
        <w:rPr>
          <w:rFonts w:asciiTheme="minorHAnsi" w:hAnsiTheme="minorHAnsi" w:cstheme="minorHAnsi"/>
          <w:b w:val="0"/>
          <w:sz w:val="22"/>
        </w:rPr>
        <w:t xml:space="preserve">splňujících podmínky </w:t>
      </w:r>
      <w:r w:rsidR="005B4E90">
        <w:rPr>
          <w:rFonts w:asciiTheme="minorHAnsi" w:hAnsiTheme="minorHAnsi" w:cstheme="minorHAnsi"/>
          <w:b w:val="0"/>
          <w:sz w:val="22"/>
        </w:rPr>
        <w:t>čl. 9</w:t>
      </w:r>
      <w:r w:rsidR="00D15CC6">
        <w:rPr>
          <w:rFonts w:asciiTheme="minorHAnsi" w:hAnsiTheme="minorHAnsi" w:cstheme="minorHAnsi"/>
          <w:b w:val="0"/>
          <w:sz w:val="22"/>
        </w:rPr>
        <w:t xml:space="preserve"> </w:t>
      </w:r>
      <w:r w:rsidR="009B4AE7">
        <w:rPr>
          <w:rFonts w:asciiTheme="minorHAnsi" w:hAnsiTheme="minorHAnsi" w:cstheme="minorHAnsi"/>
          <w:b w:val="0"/>
          <w:sz w:val="22"/>
        </w:rPr>
        <w:t>uvedených v žádosti.</w:t>
      </w:r>
    </w:p>
    <w:bookmarkEnd w:id="44"/>
    <w:bookmarkEnd w:id="45"/>
    <w:bookmarkEnd w:id="46"/>
    <w:p w14:paraId="7BB0B6DC" w14:textId="7A4D9B64" w:rsidR="00A5117B" w:rsidRDefault="009B4AE7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sz w:val="22"/>
        </w:rPr>
        <w:t xml:space="preserve">Žadatel </w:t>
      </w:r>
      <w:r w:rsidRPr="009B4AE7">
        <w:rPr>
          <w:rFonts w:asciiTheme="minorHAnsi" w:hAnsiTheme="minorHAnsi" w:cstheme="minorHAnsi"/>
          <w:b w:val="0"/>
          <w:sz w:val="22"/>
        </w:rPr>
        <w:t>pro účely výpočtu dotace ex-ante v</w:t>
      </w:r>
      <w:r>
        <w:rPr>
          <w:rFonts w:asciiTheme="minorHAnsi" w:hAnsiTheme="minorHAnsi" w:cstheme="minorHAnsi"/>
          <w:b w:val="0"/>
          <w:sz w:val="22"/>
        </w:rPr>
        <w:t> </w:t>
      </w:r>
      <w:r w:rsidRPr="009B4AE7">
        <w:rPr>
          <w:rFonts w:asciiTheme="minorHAnsi" w:hAnsiTheme="minorHAnsi" w:cstheme="minorHAnsi"/>
          <w:b w:val="0"/>
          <w:sz w:val="22"/>
        </w:rPr>
        <w:t>žádosti</w:t>
      </w:r>
      <w:r>
        <w:rPr>
          <w:rFonts w:asciiTheme="minorHAnsi" w:hAnsiTheme="minorHAnsi" w:cstheme="minorHAnsi"/>
          <w:b w:val="0"/>
          <w:sz w:val="22"/>
        </w:rPr>
        <w:t xml:space="preserve"> uvede celkovou výši </w:t>
      </w:r>
      <w:r w:rsidR="00D56162">
        <w:rPr>
          <w:rFonts w:asciiTheme="minorHAnsi" w:hAnsiTheme="minorHAnsi" w:cstheme="minorHAnsi"/>
          <w:b w:val="0"/>
          <w:sz w:val="22"/>
        </w:rPr>
        <w:t>uznatelných</w:t>
      </w:r>
      <w:r>
        <w:rPr>
          <w:rFonts w:asciiTheme="minorHAnsi" w:hAnsiTheme="minorHAnsi" w:cstheme="minorHAnsi"/>
          <w:b w:val="0"/>
          <w:sz w:val="22"/>
        </w:rPr>
        <w:t xml:space="preserve"> nákladů</w:t>
      </w:r>
      <w:r w:rsidRPr="009B4AE7">
        <w:rPr>
          <w:rFonts w:asciiTheme="minorHAnsi" w:hAnsiTheme="minorHAnsi" w:cstheme="minorHAnsi"/>
          <w:b w:val="0"/>
          <w:sz w:val="22"/>
        </w:rPr>
        <w:t xml:space="preserve"> </w:t>
      </w:r>
      <w:r>
        <w:rPr>
          <w:rFonts w:asciiTheme="minorHAnsi" w:hAnsiTheme="minorHAnsi" w:cstheme="minorHAnsi"/>
          <w:b w:val="0"/>
          <w:sz w:val="22"/>
        </w:rPr>
        <w:t xml:space="preserve">splňujících podmínky </w:t>
      </w:r>
      <w:r w:rsidR="005B4E90">
        <w:rPr>
          <w:rFonts w:asciiTheme="minorHAnsi" w:hAnsiTheme="minorHAnsi" w:cstheme="minorHAnsi"/>
          <w:b w:val="0"/>
          <w:sz w:val="22"/>
        </w:rPr>
        <w:t>čl. 9</w:t>
      </w:r>
      <w:r>
        <w:rPr>
          <w:rFonts w:asciiTheme="minorHAnsi" w:hAnsiTheme="minorHAnsi" w:cstheme="minorHAnsi"/>
          <w:b w:val="0"/>
          <w:sz w:val="22"/>
        </w:rPr>
        <w:t xml:space="preserve"> </w:t>
      </w:r>
      <w:r w:rsidRPr="009B4AE7">
        <w:rPr>
          <w:rFonts w:asciiTheme="minorHAnsi" w:hAnsiTheme="minorHAnsi" w:cstheme="minorHAnsi"/>
          <w:b w:val="0"/>
          <w:sz w:val="22"/>
        </w:rPr>
        <w:t>na období od 12. března 2020 do 31. prosince 2020</w:t>
      </w:r>
      <w:r>
        <w:rPr>
          <w:rFonts w:asciiTheme="minorHAnsi" w:hAnsiTheme="minorHAnsi" w:cstheme="minorHAnsi"/>
          <w:b w:val="0"/>
          <w:sz w:val="22"/>
        </w:rPr>
        <w:t xml:space="preserve">, přičemž bude vycházet ze skutečně vynaložených nákladů do doby podání žádosti a pro období do konce roku 2020 provede kvalifikovaný odhad, </w:t>
      </w:r>
      <w:r w:rsidR="00A5117B">
        <w:rPr>
          <w:rFonts w:asciiTheme="minorHAnsi" w:hAnsiTheme="minorHAnsi" w:cstheme="minorHAnsi"/>
          <w:b w:val="0"/>
          <w:sz w:val="22"/>
        </w:rPr>
        <w:t xml:space="preserve">vycházející z nákladů na dané období </w:t>
      </w:r>
      <w:r w:rsidR="005B4E90">
        <w:rPr>
          <w:rFonts w:asciiTheme="minorHAnsi" w:hAnsiTheme="minorHAnsi" w:cstheme="minorHAnsi"/>
          <w:b w:val="0"/>
          <w:sz w:val="22"/>
        </w:rPr>
        <w:t>z</w:t>
      </w:r>
      <w:r w:rsidR="00A5117B">
        <w:rPr>
          <w:rFonts w:asciiTheme="minorHAnsi" w:hAnsiTheme="minorHAnsi" w:cstheme="minorHAnsi"/>
          <w:b w:val="0"/>
          <w:sz w:val="22"/>
        </w:rPr>
        <w:t> poslední řádně odehrané sezón</w:t>
      </w:r>
      <w:r w:rsidR="005B4E90">
        <w:rPr>
          <w:rFonts w:asciiTheme="minorHAnsi" w:hAnsiTheme="minorHAnsi" w:cstheme="minorHAnsi"/>
          <w:b w:val="0"/>
          <w:sz w:val="22"/>
        </w:rPr>
        <w:t>y</w:t>
      </w:r>
      <w:r w:rsidR="00A5117B">
        <w:rPr>
          <w:rFonts w:asciiTheme="minorHAnsi" w:hAnsiTheme="minorHAnsi" w:cstheme="minorHAnsi"/>
          <w:b w:val="0"/>
          <w:sz w:val="22"/>
        </w:rPr>
        <w:t xml:space="preserve"> upravený o kvalifikovaný odhad dopadů </w:t>
      </w:r>
      <w:r w:rsidR="006B2549">
        <w:rPr>
          <w:rFonts w:cstheme="minorHAnsi"/>
          <w:b w:val="0"/>
          <w:bCs/>
          <w:sz w:val="22"/>
        </w:rPr>
        <w:t>opatření dle krizového zákona,</w:t>
      </w:r>
      <w:r w:rsidR="006B2549" w:rsidRPr="009B4AE7">
        <w:rPr>
          <w:rFonts w:asciiTheme="minorHAnsi" w:hAnsiTheme="minorHAnsi" w:cstheme="minorHAnsi"/>
          <w:b w:val="0"/>
          <w:sz w:val="22"/>
        </w:rPr>
        <w:t xml:space="preserve"> </w:t>
      </w:r>
      <w:r w:rsidRPr="009B4AE7">
        <w:rPr>
          <w:rFonts w:asciiTheme="minorHAnsi" w:hAnsiTheme="minorHAnsi" w:cstheme="minorHAnsi"/>
          <w:b w:val="0"/>
          <w:sz w:val="22"/>
        </w:rPr>
        <w:t xml:space="preserve">mimořádných a ochranných opatření Ministerstva zdravotnictví a nařízení hygienických stanic. </w:t>
      </w:r>
    </w:p>
    <w:p w14:paraId="442FC21E" w14:textId="1968ACE4" w:rsidR="009B4AE7" w:rsidRDefault="005F4D37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rFonts w:asciiTheme="minorHAnsi" w:hAnsiTheme="minorHAnsi" w:cstheme="minorHAnsi"/>
          <w:b w:val="0"/>
          <w:sz w:val="22"/>
        </w:rPr>
      </w:pPr>
      <w:r w:rsidRPr="009B4AE7">
        <w:rPr>
          <w:rFonts w:asciiTheme="minorHAnsi" w:hAnsiTheme="minorHAnsi" w:cstheme="minorHAnsi"/>
          <w:b w:val="0"/>
          <w:sz w:val="22"/>
        </w:rPr>
        <w:t xml:space="preserve">Žadatel </w:t>
      </w:r>
      <w:r w:rsidR="009B4AE7">
        <w:rPr>
          <w:rFonts w:asciiTheme="minorHAnsi" w:hAnsiTheme="minorHAnsi" w:cstheme="minorHAnsi"/>
          <w:b w:val="0"/>
          <w:sz w:val="22"/>
        </w:rPr>
        <w:t>uvede</w:t>
      </w:r>
      <w:r w:rsidR="00D35F0A">
        <w:rPr>
          <w:rFonts w:asciiTheme="minorHAnsi" w:hAnsiTheme="minorHAnsi" w:cstheme="minorHAnsi"/>
          <w:b w:val="0"/>
          <w:sz w:val="22"/>
        </w:rPr>
        <w:t xml:space="preserve"> v dotační žádosti</w:t>
      </w:r>
      <w:r w:rsidRPr="009B4AE7">
        <w:rPr>
          <w:rFonts w:asciiTheme="minorHAnsi" w:hAnsiTheme="minorHAnsi" w:cstheme="minorHAnsi"/>
          <w:b w:val="0"/>
          <w:sz w:val="22"/>
        </w:rPr>
        <w:t xml:space="preserve"> </w:t>
      </w:r>
      <w:r w:rsidR="009B4AE7">
        <w:rPr>
          <w:rFonts w:asciiTheme="minorHAnsi" w:hAnsiTheme="minorHAnsi" w:cstheme="minorHAnsi"/>
          <w:b w:val="0"/>
          <w:sz w:val="22"/>
        </w:rPr>
        <w:t xml:space="preserve">jako kontrolní údaj celkovou </w:t>
      </w:r>
      <w:r w:rsidRPr="009B4AE7">
        <w:rPr>
          <w:rFonts w:asciiTheme="minorHAnsi" w:hAnsiTheme="minorHAnsi" w:cstheme="minorHAnsi"/>
          <w:b w:val="0"/>
          <w:sz w:val="22"/>
        </w:rPr>
        <w:t xml:space="preserve">výši uznatelných nákladů </w:t>
      </w:r>
      <w:r w:rsidR="009B4AE7">
        <w:rPr>
          <w:rFonts w:asciiTheme="minorHAnsi" w:hAnsiTheme="minorHAnsi" w:cstheme="minorHAnsi"/>
          <w:b w:val="0"/>
          <w:sz w:val="22"/>
        </w:rPr>
        <w:t xml:space="preserve">splňujících podmínky </w:t>
      </w:r>
      <w:r w:rsidR="005B4E90">
        <w:rPr>
          <w:rFonts w:asciiTheme="minorHAnsi" w:hAnsiTheme="minorHAnsi" w:cstheme="minorHAnsi"/>
          <w:b w:val="0"/>
          <w:sz w:val="22"/>
        </w:rPr>
        <w:t>čl. 9</w:t>
      </w:r>
      <w:r w:rsidR="009B4AE7">
        <w:rPr>
          <w:rFonts w:asciiTheme="minorHAnsi" w:hAnsiTheme="minorHAnsi" w:cstheme="minorHAnsi"/>
          <w:b w:val="0"/>
          <w:sz w:val="22"/>
        </w:rPr>
        <w:t>.</w:t>
      </w:r>
      <w:r w:rsidRPr="009B4AE7">
        <w:rPr>
          <w:rFonts w:asciiTheme="minorHAnsi" w:hAnsiTheme="minorHAnsi" w:cstheme="minorHAnsi"/>
          <w:b w:val="0"/>
          <w:sz w:val="22"/>
        </w:rPr>
        <w:t xml:space="preserve"> z poslední řádně odehrané sezóny</w:t>
      </w:r>
      <w:r w:rsidR="009B4AE7">
        <w:rPr>
          <w:rFonts w:asciiTheme="minorHAnsi" w:hAnsiTheme="minorHAnsi" w:cstheme="minorHAnsi"/>
          <w:b w:val="0"/>
          <w:sz w:val="22"/>
        </w:rPr>
        <w:t>.</w:t>
      </w:r>
      <w:r w:rsidR="0004217D">
        <w:rPr>
          <w:rFonts w:asciiTheme="minorHAnsi" w:hAnsiTheme="minorHAnsi" w:cstheme="minorHAnsi"/>
          <w:b w:val="0"/>
          <w:sz w:val="22"/>
        </w:rPr>
        <w:t xml:space="preserve"> Pokud bude požadovaná částka dotace uvedená žadatelem v souladu s bodem 11.2. vyšší než kontrolní údaj dle předchozí věty, bude žadatel povinen na výzvu tuto skutečnost zdůvodnit. </w:t>
      </w:r>
    </w:p>
    <w:p w14:paraId="6FA57861" w14:textId="22968890" w:rsidR="005E6CE4" w:rsidRPr="009B4AE7" w:rsidRDefault="005E6CE4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rFonts w:asciiTheme="minorHAnsi" w:hAnsiTheme="minorHAnsi" w:cstheme="minorHAnsi"/>
          <w:b w:val="0"/>
          <w:sz w:val="22"/>
        </w:rPr>
      </w:pPr>
      <w:r w:rsidRPr="009B4AE7">
        <w:rPr>
          <w:rFonts w:asciiTheme="minorHAnsi" w:hAnsiTheme="minorHAnsi" w:cstheme="minorHAnsi"/>
          <w:b w:val="0"/>
          <w:sz w:val="22"/>
        </w:rPr>
        <w:t xml:space="preserve">Maximální výše (limit) dotace na jednoho žadatele je stanovena v závislosti na účasti v konkrétní soutěži </w:t>
      </w:r>
      <w:r w:rsidR="005B4E90">
        <w:rPr>
          <w:rFonts w:asciiTheme="minorHAnsi" w:hAnsiTheme="minorHAnsi" w:cstheme="minorHAnsi"/>
          <w:b w:val="0"/>
          <w:sz w:val="22"/>
        </w:rPr>
        <w:t xml:space="preserve">dle bodu 7.1. </w:t>
      </w:r>
      <w:r w:rsidRPr="009B4AE7">
        <w:rPr>
          <w:rFonts w:asciiTheme="minorHAnsi" w:hAnsiTheme="minorHAnsi" w:cstheme="minorHAnsi"/>
          <w:b w:val="0"/>
          <w:sz w:val="22"/>
        </w:rPr>
        <w:t>takto:</w:t>
      </w:r>
    </w:p>
    <w:tbl>
      <w:tblPr>
        <w:tblStyle w:val="Mkatabulky"/>
        <w:tblW w:w="9064" w:type="dxa"/>
        <w:tblInd w:w="562" w:type="dxa"/>
        <w:tblLook w:val="04A0" w:firstRow="1" w:lastRow="0" w:firstColumn="1" w:lastColumn="0" w:noHBand="0" w:noVBand="1"/>
      </w:tblPr>
      <w:tblGrid>
        <w:gridCol w:w="791"/>
        <w:gridCol w:w="1614"/>
        <w:gridCol w:w="4394"/>
        <w:gridCol w:w="2265"/>
      </w:tblGrid>
      <w:tr w:rsidR="005E6CE4" w:rsidRPr="007C4F71" w14:paraId="7B67C177" w14:textId="77777777" w:rsidTr="005E6CE4">
        <w:tc>
          <w:tcPr>
            <w:tcW w:w="791" w:type="dxa"/>
          </w:tcPr>
          <w:p w14:paraId="0ABB6E2C" w14:textId="77777777" w:rsidR="005E6CE4" w:rsidRPr="007C4F71" w:rsidRDefault="005E6CE4" w:rsidP="007C4F71">
            <w:pPr>
              <w:pStyle w:val="Zkladntextodsazen"/>
              <w:spacing w:after="120" w:line="269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bookmarkStart w:id="47" w:name="_Hlk53031970"/>
            <w:r w:rsidRPr="007C4F7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Číslo</w:t>
            </w:r>
          </w:p>
        </w:tc>
        <w:tc>
          <w:tcPr>
            <w:tcW w:w="1614" w:type="dxa"/>
          </w:tcPr>
          <w:p w14:paraId="537E3B04" w14:textId="77777777" w:rsidR="005E6CE4" w:rsidRPr="007C4F71" w:rsidRDefault="005E6CE4" w:rsidP="007C4F71">
            <w:pPr>
              <w:pStyle w:val="Zkladntextodsazen"/>
              <w:spacing w:after="120" w:line="269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Sportovní odvětví</w:t>
            </w:r>
          </w:p>
        </w:tc>
        <w:tc>
          <w:tcPr>
            <w:tcW w:w="4394" w:type="dxa"/>
          </w:tcPr>
          <w:p w14:paraId="2CAAE8AA" w14:textId="77777777" w:rsidR="005E6CE4" w:rsidRPr="007C4F71" w:rsidRDefault="005E6CE4" w:rsidP="007C4F71">
            <w:pPr>
              <w:pStyle w:val="Zkladntextodsazen"/>
              <w:spacing w:after="120" w:line="269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Název soutěže</w:t>
            </w:r>
          </w:p>
        </w:tc>
        <w:tc>
          <w:tcPr>
            <w:tcW w:w="2265" w:type="dxa"/>
          </w:tcPr>
          <w:p w14:paraId="33AC7DED" w14:textId="77777777" w:rsidR="005E6CE4" w:rsidRPr="007C4F71" w:rsidRDefault="005E6CE4" w:rsidP="007C4F71">
            <w:pPr>
              <w:pStyle w:val="Zkladntextodsazen"/>
              <w:spacing w:after="120" w:line="269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Maximální výše (limit) dotace</w:t>
            </w:r>
          </w:p>
        </w:tc>
      </w:tr>
      <w:tr w:rsidR="005E6CE4" w:rsidRPr="007C4F71" w14:paraId="57CAB43A" w14:textId="77777777" w:rsidTr="005E6CE4">
        <w:tc>
          <w:tcPr>
            <w:tcW w:w="791" w:type="dxa"/>
          </w:tcPr>
          <w:p w14:paraId="5675E04D" w14:textId="77777777" w:rsidR="005E6CE4" w:rsidRPr="007C4F71" w:rsidRDefault="005E6CE4" w:rsidP="002A2103">
            <w:pPr>
              <w:pStyle w:val="Zkladntextodsazen"/>
              <w:numPr>
                <w:ilvl w:val="0"/>
                <w:numId w:val="11"/>
              </w:numPr>
              <w:spacing w:before="0" w:line="269" w:lineRule="auto"/>
              <w:ind w:left="357" w:hanging="3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14" w:type="dxa"/>
          </w:tcPr>
          <w:p w14:paraId="032ABD5F" w14:textId="77777777" w:rsidR="005E6CE4" w:rsidRPr="007C4F71" w:rsidRDefault="005E6CE4" w:rsidP="007C4F71">
            <w:pPr>
              <w:pStyle w:val="Zkladntextodsazen"/>
              <w:spacing w:before="0" w:line="26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fotbal</w:t>
            </w:r>
          </w:p>
        </w:tc>
        <w:tc>
          <w:tcPr>
            <w:tcW w:w="4394" w:type="dxa"/>
          </w:tcPr>
          <w:p w14:paraId="19AF9F5C" w14:textId="77777777" w:rsidR="005E6CE4" w:rsidRPr="007C4F71" w:rsidRDefault="005E6CE4" w:rsidP="007C4F71">
            <w:pPr>
              <w:pStyle w:val="Zkladntextodsazen"/>
              <w:spacing w:before="0" w:line="26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Fortuna: Liga</w:t>
            </w:r>
          </w:p>
        </w:tc>
        <w:tc>
          <w:tcPr>
            <w:tcW w:w="2265" w:type="dxa"/>
          </w:tcPr>
          <w:p w14:paraId="01814899" w14:textId="77777777" w:rsidR="005E6CE4" w:rsidRPr="007C4F71" w:rsidRDefault="005E6CE4" w:rsidP="007C4F71">
            <w:pPr>
              <w:pStyle w:val="Zkladntextodsazen"/>
              <w:spacing w:before="0" w:line="269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12.500.000 Kč</w:t>
            </w:r>
          </w:p>
        </w:tc>
      </w:tr>
      <w:tr w:rsidR="005E6CE4" w:rsidRPr="007C4F71" w14:paraId="608062EC" w14:textId="77777777" w:rsidTr="005E6CE4">
        <w:tc>
          <w:tcPr>
            <w:tcW w:w="791" w:type="dxa"/>
          </w:tcPr>
          <w:p w14:paraId="1670FA14" w14:textId="77777777" w:rsidR="005E6CE4" w:rsidRPr="007C4F71" w:rsidRDefault="005E6CE4" w:rsidP="002A2103">
            <w:pPr>
              <w:pStyle w:val="Zkladntextodsazen"/>
              <w:numPr>
                <w:ilvl w:val="0"/>
                <w:numId w:val="11"/>
              </w:numPr>
              <w:spacing w:before="0" w:line="269" w:lineRule="auto"/>
              <w:ind w:left="357" w:hanging="3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14" w:type="dxa"/>
          </w:tcPr>
          <w:p w14:paraId="07368A84" w14:textId="77777777" w:rsidR="005E6CE4" w:rsidRPr="007C4F71" w:rsidRDefault="005E6CE4" w:rsidP="007C4F71">
            <w:pPr>
              <w:pStyle w:val="Zkladntextodsazen"/>
              <w:spacing w:before="0" w:line="26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fotbal</w:t>
            </w:r>
          </w:p>
        </w:tc>
        <w:tc>
          <w:tcPr>
            <w:tcW w:w="4394" w:type="dxa"/>
          </w:tcPr>
          <w:p w14:paraId="526C94BD" w14:textId="77777777" w:rsidR="005E6CE4" w:rsidRPr="007C4F71" w:rsidRDefault="005E6CE4" w:rsidP="007C4F71">
            <w:pPr>
              <w:pStyle w:val="Zkladntextodsazen"/>
              <w:spacing w:before="0" w:line="26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Fortuna: Národní liga</w:t>
            </w:r>
          </w:p>
        </w:tc>
        <w:tc>
          <w:tcPr>
            <w:tcW w:w="2265" w:type="dxa"/>
          </w:tcPr>
          <w:p w14:paraId="2A92E5A3" w14:textId="77777777" w:rsidR="005E6CE4" w:rsidRPr="007C4F71" w:rsidRDefault="005E6CE4" w:rsidP="007C4F71">
            <w:pPr>
              <w:pStyle w:val="Zkladntextodsazen"/>
              <w:spacing w:before="0" w:line="269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2.250.000 Kč</w:t>
            </w:r>
          </w:p>
        </w:tc>
      </w:tr>
      <w:tr w:rsidR="005E6CE4" w:rsidRPr="007C4F71" w14:paraId="7353AE59" w14:textId="77777777" w:rsidTr="005E6CE4">
        <w:tc>
          <w:tcPr>
            <w:tcW w:w="791" w:type="dxa"/>
          </w:tcPr>
          <w:p w14:paraId="385FE73A" w14:textId="77777777" w:rsidR="005E6CE4" w:rsidRPr="007C4F71" w:rsidRDefault="005E6CE4" w:rsidP="002A2103">
            <w:pPr>
              <w:pStyle w:val="Zkladntextodsazen"/>
              <w:numPr>
                <w:ilvl w:val="0"/>
                <w:numId w:val="11"/>
              </w:numPr>
              <w:spacing w:before="0" w:line="269" w:lineRule="auto"/>
              <w:ind w:left="357" w:hanging="3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14" w:type="dxa"/>
          </w:tcPr>
          <w:p w14:paraId="523680B3" w14:textId="77777777" w:rsidR="005E6CE4" w:rsidRPr="007C4F71" w:rsidRDefault="005E6CE4" w:rsidP="007C4F71">
            <w:pPr>
              <w:pStyle w:val="Zkladntextodsazen"/>
              <w:spacing w:before="0" w:line="26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lední hokej</w:t>
            </w:r>
          </w:p>
        </w:tc>
        <w:tc>
          <w:tcPr>
            <w:tcW w:w="4394" w:type="dxa"/>
          </w:tcPr>
          <w:p w14:paraId="0FF42AB2" w14:textId="77777777" w:rsidR="005E6CE4" w:rsidRPr="007C4F71" w:rsidRDefault="005E6CE4" w:rsidP="007C4F71">
            <w:pPr>
              <w:pStyle w:val="Zkladntextodsazen"/>
              <w:spacing w:before="0" w:line="26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Tipsport extraliga ledního hokeje</w:t>
            </w:r>
          </w:p>
        </w:tc>
        <w:tc>
          <w:tcPr>
            <w:tcW w:w="2265" w:type="dxa"/>
          </w:tcPr>
          <w:p w14:paraId="2516B613" w14:textId="77777777" w:rsidR="005E6CE4" w:rsidRPr="007C4F71" w:rsidRDefault="005E6CE4" w:rsidP="007C4F71">
            <w:pPr>
              <w:pStyle w:val="Zkladntextodsazen"/>
              <w:spacing w:before="0" w:line="269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12.500.000 Kč</w:t>
            </w:r>
          </w:p>
        </w:tc>
      </w:tr>
      <w:tr w:rsidR="005E6CE4" w:rsidRPr="007C4F71" w14:paraId="709F60CF" w14:textId="77777777" w:rsidTr="005E6CE4">
        <w:tc>
          <w:tcPr>
            <w:tcW w:w="791" w:type="dxa"/>
          </w:tcPr>
          <w:p w14:paraId="6C54760E" w14:textId="77777777" w:rsidR="005E6CE4" w:rsidRPr="007C4F71" w:rsidRDefault="005E6CE4" w:rsidP="002A2103">
            <w:pPr>
              <w:pStyle w:val="Zkladntextodsazen"/>
              <w:numPr>
                <w:ilvl w:val="0"/>
                <w:numId w:val="11"/>
              </w:numPr>
              <w:spacing w:before="0" w:line="269" w:lineRule="auto"/>
              <w:ind w:left="357" w:hanging="3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14" w:type="dxa"/>
          </w:tcPr>
          <w:p w14:paraId="7F41DC4F" w14:textId="77777777" w:rsidR="005E6CE4" w:rsidRPr="007C4F71" w:rsidRDefault="005E6CE4" w:rsidP="007C4F71">
            <w:pPr>
              <w:pStyle w:val="Zkladntextodsazen"/>
              <w:spacing w:before="0" w:line="26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lední hokej</w:t>
            </w:r>
          </w:p>
        </w:tc>
        <w:tc>
          <w:tcPr>
            <w:tcW w:w="4394" w:type="dxa"/>
          </w:tcPr>
          <w:p w14:paraId="1CADD230" w14:textId="77777777" w:rsidR="005E6CE4" w:rsidRPr="007C4F71" w:rsidRDefault="005E6CE4" w:rsidP="007C4F71">
            <w:pPr>
              <w:pStyle w:val="Zkladntextodsazen"/>
              <w:spacing w:before="0" w:line="269" w:lineRule="auto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Chance</w:t>
            </w:r>
            <w:proofErr w:type="spellEnd"/>
            <w:r w:rsidRPr="007C4F71">
              <w:rPr>
                <w:rFonts w:asciiTheme="minorHAnsi" w:hAnsiTheme="minorHAnsi" w:cstheme="minorHAnsi"/>
                <w:sz w:val="22"/>
                <w:szCs w:val="22"/>
              </w:rPr>
              <w:t xml:space="preserve"> liga ledního hokeje</w:t>
            </w:r>
          </w:p>
        </w:tc>
        <w:tc>
          <w:tcPr>
            <w:tcW w:w="2265" w:type="dxa"/>
          </w:tcPr>
          <w:p w14:paraId="53654F48" w14:textId="77777777" w:rsidR="005E6CE4" w:rsidRPr="007C4F71" w:rsidRDefault="005E6CE4" w:rsidP="007C4F71">
            <w:pPr>
              <w:pStyle w:val="Zkladntextodsazen"/>
              <w:spacing w:before="0" w:line="269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2.250.000 Kč</w:t>
            </w:r>
          </w:p>
        </w:tc>
      </w:tr>
      <w:tr w:rsidR="005E6CE4" w:rsidRPr="007C4F71" w14:paraId="14B55007" w14:textId="77777777" w:rsidTr="005E6CE4">
        <w:tc>
          <w:tcPr>
            <w:tcW w:w="791" w:type="dxa"/>
          </w:tcPr>
          <w:p w14:paraId="2D51D55E" w14:textId="77777777" w:rsidR="005E6CE4" w:rsidRPr="007C4F71" w:rsidRDefault="005E6CE4" w:rsidP="002A2103">
            <w:pPr>
              <w:pStyle w:val="Zkladntextodsazen"/>
              <w:numPr>
                <w:ilvl w:val="0"/>
                <w:numId w:val="11"/>
              </w:numPr>
              <w:spacing w:before="0" w:line="269" w:lineRule="auto"/>
              <w:ind w:left="357" w:hanging="3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14" w:type="dxa"/>
          </w:tcPr>
          <w:p w14:paraId="37734DD7" w14:textId="77777777" w:rsidR="005E6CE4" w:rsidRPr="007C4F71" w:rsidRDefault="005E6CE4" w:rsidP="007C4F71">
            <w:pPr>
              <w:pStyle w:val="Zkladntextodsazen"/>
              <w:spacing w:before="0" w:line="26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basketbal</w:t>
            </w:r>
          </w:p>
        </w:tc>
        <w:tc>
          <w:tcPr>
            <w:tcW w:w="4394" w:type="dxa"/>
          </w:tcPr>
          <w:p w14:paraId="5D7E1103" w14:textId="77777777" w:rsidR="005E6CE4" w:rsidRPr="007C4F71" w:rsidRDefault="005E6CE4" w:rsidP="007C4F71">
            <w:pPr>
              <w:pStyle w:val="Zkladntextodsazen"/>
              <w:spacing w:before="0" w:line="26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 xml:space="preserve">Kooperativa Národní basketbalová liga </w:t>
            </w:r>
          </w:p>
        </w:tc>
        <w:tc>
          <w:tcPr>
            <w:tcW w:w="2265" w:type="dxa"/>
          </w:tcPr>
          <w:p w14:paraId="485F8D1C" w14:textId="77777777" w:rsidR="005E6CE4" w:rsidRPr="007C4F71" w:rsidRDefault="005E6CE4" w:rsidP="007C4F71">
            <w:pPr>
              <w:pStyle w:val="Zkladntextodsazen"/>
              <w:spacing w:before="0" w:line="269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1.250.000 Kč</w:t>
            </w:r>
          </w:p>
        </w:tc>
      </w:tr>
      <w:tr w:rsidR="005E6CE4" w:rsidRPr="007C4F71" w14:paraId="659D7807" w14:textId="77777777" w:rsidTr="005E6CE4">
        <w:tc>
          <w:tcPr>
            <w:tcW w:w="791" w:type="dxa"/>
          </w:tcPr>
          <w:p w14:paraId="0ACBE2C1" w14:textId="77777777" w:rsidR="005E6CE4" w:rsidRPr="007C4F71" w:rsidRDefault="005E6CE4" w:rsidP="002A2103">
            <w:pPr>
              <w:pStyle w:val="Zkladntextodsazen"/>
              <w:numPr>
                <w:ilvl w:val="0"/>
                <w:numId w:val="11"/>
              </w:numPr>
              <w:spacing w:before="0" w:line="269" w:lineRule="auto"/>
              <w:ind w:left="357" w:hanging="3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14" w:type="dxa"/>
          </w:tcPr>
          <w:p w14:paraId="4AC6C128" w14:textId="77777777" w:rsidR="005E6CE4" w:rsidRPr="007C4F71" w:rsidRDefault="005E6CE4" w:rsidP="007C4F71">
            <w:pPr>
              <w:pStyle w:val="Zkladntextodsazen"/>
              <w:spacing w:before="0" w:line="26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basketbal</w:t>
            </w:r>
          </w:p>
        </w:tc>
        <w:tc>
          <w:tcPr>
            <w:tcW w:w="4394" w:type="dxa"/>
          </w:tcPr>
          <w:p w14:paraId="45ECFA77" w14:textId="77777777" w:rsidR="005E6CE4" w:rsidRPr="007C4F71" w:rsidRDefault="005E6CE4" w:rsidP="007C4F71">
            <w:pPr>
              <w:pStyle w:val="Zkladntextodsazen"/>
              <w:spacing w:before="0" w:line="269" w:lineRule="auto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Renomia</w:t>
            </w:r>
            <w:proofErr w:type="spellEnd"/>
            <w:r w:rsidRPr="007C4F71">
              <w:rPr>
                <w:rFonts w:asciiTheme="minorHAnsi" w:hAnsiTheme="minorHAnsi" w:cstheme="minorHAnsi"/>
                <w:sz w:val="22"/>
                <w:szCs w:val="22"/>
              </w:rPr>
              <w:t xml:space="preserve"> ženská basketbalová liga</w:t>
            </w:r>
          </w:p>
        </w:tc>
        <w:tc>
          <w:tcPr>
            <w:tcW w:w="2265" w:type="dxa"/>
          </w:tcPr>
          <w:p w14:paraId="2F518664" w14:textId="77777777" w:rsidR="005E6CE4" w:rsidRPr="007C4F71" w:rsidRDefault="005E6CE4" w:rsidP="007C4F71">
            <w:pPr>
              <w:pStyle w:val="Zkladntextodsazen"/>
              <w:spacing w:before="0" w:line="269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1.250.000 Kč</w:t>
            </w:r>
          </w:p>
        </w:tc>
      </w:tr>
      <w:tr w:rsidR="005E6CE4" w:rsidRPr="007C4F71" w14:paraId="0CC28DF9" w14:textId="77777777" w:rsidTr="005E6CE4">
        <w:tc>
          <w:tcPr>
            <w:tcW w:w="791" w:type="dxa"/>
          </w:tcPr>
          <w:p w14:paraId="65128C3E" w14:textId="77777777" w:rsidR="005E6CE4" w:rsidRPr="007C4F71" w:rsidRDefault="005E6CE4" w:rsidP="002A2103">
            <w:pPr>
              <w:pStyle w:val="Zkladntextodsazen"/>
              <w:numPr>
                <w:ilvl w:val="0"/>
                <w:numId w:val="11"/>
              </w:numPr>
              <w:spacing w:before="0" w:line="269" w:lineRule="auto"/>
              <w:ind w:left="357" w:hanging="3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14" w:type="dxa"/>
          </w:tcPr>
          <w:p w14:paraId="139B0F5A" w14:textId="77777777" w:rsidR="005E6CE4" w:rsidRPr="007C4F71" w:rsidRDefault="005E6CE4" w:rsidP="007C4F71">
            <w:pPr>
              <w:pStyle w:val="Zkladntextodsazen"/>
              <w:spacing w:before="0" w:line="26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volejbal</w:t>
            </w:r>
          </w:p>
        </w:tc>
        <w:tc>
          <w:tcPr>
            <w:tcW w:w="4394" w:type="dxa"/>
          </w:tcPr>
          <w:p w14:paraId="3EA8A798" w14:textId="59777FA4" w:rsidR="005E6CE4" w:rsidRPr="007C4F71" w:rsidRDefault="005E6CE4" w:rsidP="007C4F71">
            <w:pPr>
              <w:pStyle w:val="Zkladntextodsazen"/>
              <w:spacing w:before="0" w:line="26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UNIQA Extraliga muži</w:t>
            </w:r>
          </w:p>
        </w:tc>
        <w:tc>
          <w:tcPr>
            <w:tcW w:w="2265" w:type="dxa"/>
          </w:tcPr>
          <w:p w14:paraId="67323906" w14:textId="77777777" w:rsidR="005E6CE4" w:rsidRPr="007C4F71" w:rsidRDefault="005E6CE4" w:rsidP="007C4F71">
            <w:pPr>
              <w:pStyle w:val="Zkladntextodsazen"/>
              <w:spacing w:before="0" w:line="269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750.000 Kč</w:t>
            </w:r>
          </w:p>
        </w:tc>
      </w:tr>
      <w:tr w:rsidR="005E6CE4" w:rsidRPr="007C4F71" w14:paraId="76BCFE7A" w14:textId="77777777" w:rsidTr="005E6CE4">
        <w:tc>
          <w:tcPr>
            <w:tcW w:w="791" w:type="dxa"/>
          </w:tcPr>
          <w:p w14:paraId="1ECD476D" w14:textId="77777777" w:rsidR="005E6CE4" w:rsidRPr="007C4F71" w:rsidRDefault="005E6CE4" w:rsidP="002A2103">
            <w:pPr>
              <w:pStyle w:val="Zkladntextodsazen"/>
              <w:numPr>
                <w:ilvl w:val="0"/>
                <w:numId w:val="11"/>
              </w:numPr>
              <w:spacing w:before="0" w:line="269" w:lineRule="auto"/>
              <w:ind w:left="357" w:hanging="3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14" w:type="dxa"/>
          </w:tcPr>
          <w:p w14:paraId="4439DC64" w14:textId="77777777" w:rsidR="005E6CE4" w:rsidRPr="007C4F71" w:rsidRDefault="005E6CE4" w:rsidP="007C4F71">
            <w:pPr>
              <w:pStyle w:val="Zkladntextodsazen"/>
              <w:spacing w:before="0" w:line="26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volejbal</w:t>
            </w:r>
          </w:p>
        </w:tc>
        <w:tc>
          <w:tcPr>
            <w:tcW w:w="4394" w:type="dxa"/>
          </w:tcPr>
          <w:p w14:paraId="7AC8C037" w14:textId="5868924A" w:rsidR="005E6CE4" w:rsidRPr="007C4F71" w:rsidRDefault="005E6CE4" w:rsidP="007C4F71">
            <w:pPr>
              <w:pStyle w:val="Zkladntextodsazen"/>
              <w:spacing w:before="0" w:line="26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UNIQA Extraliga ženy</w:t>
            </w:r>
          </w:p>
        </w:tc>
        <w:tc>
          <w:tcPr>
            <w:tcW w:w="2265" w:type="dxa"/>
          </w:tcPr>
          <w:p w14:paraId="028300A9" w14:textId="77777777" w:rsidR="005E6CE4" w:rsidRPr="007C4F71" w:rsidRDefault="005E6CE4" w:rsidP="007C4F71">
            <w:pPr>
              <w:pStyle w:val="Zkladntextodsazen"/>
              <w:spacing w:before="0" w:line="269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750.000 Kč</w:t>
            </w:r>
          </w:p>
        </w:tc>
      </w:tr>
      <w:tr w:rsidR="005E6CE4" w:rsidRPr="007C4F71" w14:paraId="310C4E63" w14:textId="77777777" w:rsidTr="005E6CE4">
        <w:tc>
          <w:tcPr>
            <w:tcW w:w="791" w:type="dxa"/>
          </w:tcPr>
          <w:p w14:paraId="4B7B792C" w14:textId="77777777" w:rsidR="005E6CE4" w:rsidRPr="007C4F71" w:rsidRDefault="005E6CE4" w:rsidP="002A2103">
            <w:pPr>
              <w:pStyle w:val="Zkladntextodsazen"/>
              <w:numPr>
                <w:ilvl w:val="0"/>
                <w:numId w:val="11"/>
              </w:numPr>
              <w:spacing w:before="0" w:line="269" w:lineRule="auto"/>
              <w:ind w:left="357" w:hanging="3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14" w:type="dxa"/>
          </w:tcPr>
          <w:p w14:paraId="5AE45849" w14:textId="77777777" w:rsidR="005E6CE4" w:rsidRPr="007C4F71" w:rsidRDefault="005E6CE4" w:rsidP="007C4F71">
            <w:pPr>
              <w:pStyle w:val="Zkladntextodsazen"/>
              <w:spacing w:before="0" w:line="26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házená</w:t>
            </w:r>
          </w:p>
        </w:tc>
        <w:tc>
          <w:tcPr>
            <w:tcW w:w="4394" w:type="dxa"/>
          </w:tcPr>
          <w:p w14:paraId="051BD76B" w14:textId="77777777" w:rsidR="005E6CE4" w:rsidRPr="007C4F71" w:rsidRDefault="005E6CE4" w:rsidP="007C4F71">
            <w:pPr>
              <w:pStyle w:val="Zkladntextodsazen"/>
              <w:spacing w:before="0" w:line="26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STRABAG RAIL Extraliga muži</w:t>
            </w:r>
          </w:p>
        </w:tc>
        <w:tc>
          <w:tcPr>
            <w:tcW w:w="2265" w:type="dxa"/>
          </w:tcPr>
          <w:p w14:paraId="1823D0C2" w14:textId="77777777" w:rsidR="005E6CE4" w:rsidRPr="007C4F71" w:rsidRDefault="005E6CE4" w:rsidP="007C4F71">
            <w:pPr>
              <w:pStyle w:val="Zkladntextodsazen"/>
              <w:spacing w:before="0" w:line="269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750.000 Kč</w:t>
            </w:r>
          </w:p>
        </w:tc>
      </w:tr>
      <w:tr w:rsidR="005E6CE4" w:rsidRPr="007C4F71" w14:paraId="24665259" w14:textId="77777777" w:rsidTr="005E6CE4">
        <w:tc>
          <w:tcPr>
            <w:tcW w:w="791" w:type="dxa"/>
          </w:tcPr>
          <w:p w14:paraId="4027F060" w14:textId="77777777" w:rsidR="005E6CE4" w:rsidRPr="007C4F71" w:rsidRDefault="005E6CE4" w:rsidP="002A2103">
            <w:pPr>
              <w:pStyle w:val="Zkladntextodsazen"/>
              <w:numPr>
                <w:ilvl w:val="0"/>
                <w:numId w:val="11"/>
              </w:numPr>
              <w:spacing w:before="0" w:line="269" w:lineRule="auto"/>
              <w:ind w:left="357" w:hanging="3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14" w:type="dxa"/>
          </w:tcPr>
          <w:p w14:paraId="573D667E" w14:textId="77777777" w:rsidR="005E6CE4" w:rsidRPr="007C4F71" w:rsidRDefault="005E6CE4" w:rsidP="007C4F71">
            <w:pPr>
              <w:pStyle w:val="Zkladntextodsazen"/>
              <w:spacing w:before="0" w:line="26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házená</w:t>
            </w:r>
          </w:p>
        </w:tc>
        <w:tc>
          <w:tcPr>
            <w:tcW w:w="4394" w:type="dxa"/>
          </w:tcPr>
          <w:p w14:paraId="6991E4E2" w14:textId="77777777" w:rsidR="005E6CE4" w:rsidRPr="007C4F71" w:rsidRDefault="005E6CE4" w:rsidP="007C4F71">
            <w:pPr>
              <w:pStyle w:val="Zkladntextodsazen"/>
              <w:spacing w:before="0" w:line="26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MOL liga žen</w:t>
            </w:r>
          </w:p>
        </w:tc>
        <w:tc>
          <w:tcPr>
            <w:tcW w:w="2265" w:type="dxa"/>
          </w:tcPr>
          <w:p w14:paraId="1D06AEA3" w14:textId="77777777" w:rsidR="005E6CE4" w:rsidRPr="007C4F71" w:rsidRDefault="005E6CE4" w:rsidP="007C4F71">
            <w:pPr>
              <w:pStyle w:val="Zkladntextodsazen"/>
              <w:spacing w:before="0" w:line="269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7C4F71">
              <w:rPr>
                <w:rFonts w:asciiTheme="minorHAnsi" w:hAnsiTheme="minorHAnsi" w:cstheme="minorHAnsi"/>
                <w:sz w:val="22"/>
                <w:szCs w:val="22"/>
              </w:rPr>
              <w:t>750.000 Kč</w:t>
            </w:r>
          </w:p>
        </w:tc>
      </w:tr>
    </w:tbl>
    <w:p w14:paraId="55C0D01B" w14:textId="0F24DDE8" w:rsidR="00DB41F3" w:rsidRPr="00B1745B" w:rsidRDefault="00DB41F3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rFonts w:asciiTheme="minorHAnsi" w:hAnsiTheme="minorHAnsi" w:cstheme="minorHAnsi"/>
          <w:b w:val="0"/>
          <w:sz w:val="22"/>
        </w:rPr>
      </w:pPr>
      <w:bookmarkStart w:id="48" w:name="_Toc41336642"/>
      <w:bookmarkEnd w:id="47"/>
      <w:r w:rsidRPr="009B4AE7">
        <w:rPr>
          <w:rFonts w:asciiTheme="minorHAnsi" w:hAnsiTheme="minorHAnsi" w:cstheme="minorHAnsi"/>
          <w:b w:val="0"/>
          <w:sz w:val="22"/>
        </w:rPr>
        <w:t xml:space="preserve">Konečná výše dotace bude </w:t>
      </w:r>
      <w:r w:rsidRPr="00B1745B">
        <w:rPr>
          <w:rFonts w:asciiTheme="minorHAnsi" w:hAnsiTheme="minorHAnsi" w:cstheme="minorHAnsi"/>
          <w:b w:val="0"/>
          <w:sz w:val="22"/>
        </w:rPr>
        <w:t xml:space="preserve">stanovena podle skutečných nákladů ve stanoveném období v souladu s pravidly pro vyúčtování a vypořádání dotace dle čl. </w:t>
      </w:r>
      <w:r w:rsidR="00B1745B" w:rsidRPr="00B1745B">
        <w:rPr>
          <w:rFonts w:asciiTheme="minorHAnsi" w:hAnsiTheme="minorHAnsi" w:cstheme="minorHAnsi"/>
          <w:b w:val="0"/>
          <w:sz w:val="22"/>
        </w:rPr>
        <w:t>2</w:t>
      </w:r>
      <w:r w:rsidR="005B4E90">
        <w:rPr>
          <w:rFonts w:asciiTheme="minorHAnsi" w:hAnsiTheme="minorHAnsi" w:cstheme="minorHAnsi"/>
          <w:b w:val="0"/>
          <w:sz w:val="22"/>
        </w:rPr>
        <w:t>4</w:t>
      </w:r>
      <w:r w:rsidRPr="00B1745B">
        <w:rPr>
          <w:rFonts w:asciiTheme="minorHAnsi" w:hAnsiTheme="minorHAnsi" w:cstheme="minorHAnsi"/>
          <w:b w:val="0"/>
          <w:sz w:val="22"/>
        </w:rPr>
        <w:t>.</w:t>
      </w:r>
    </w:p>
    <w:p w14:paraId="33E92FAD" w14:textId="5807663A" w:rsidR="003F3B66" w:rsidRPr="00B1745B" w:rsidRDefault="00A5117B" w:rsidP="002A2103">
      <w:pPr>
        <w:pStyle w:val="Nadpis1"/>
        <w:keepNext w:val="0"/>
        <w:keepLines w:val="0"/>
        <w:numPr>
          <w:ilvl w:val="0"/>
          <w:numId w:val="3"/>
        </w:numPr>
        <w:spacing w:before="240" w:after="120" w:line="269" w:lineRule="auto"/>
        <w:ind w:left="567" w:right="0" w:hanging="567"/>
        <w:jc w:val="both"/>
      </w:pPr>
      <w:r w:rsidRPr="00B1745B">
        <w:t xml:space="preserve">Výše podpory pro </w:t>
      </w:r>
      <w:r w:rsidR="008F488B" w:rsidRPr="00B1745B">
        <w:t>O</w:t>
      </w:r>
      <w:r w:rsidR="003F3B66" w:rsidRPr="00B1745B">
        <w:t>blast podpory B</w:t>
      </w:r>
      <w:bookmarkEnd w:id="48"/>
      <w:r w:rsidRPr="00B1745B">
        <w:t>.</w:t>
      </w:r>
    </w:p>
    <w:p w14:paraId="13D6CA41" w14:textId="77777777" w:rsidR="003F3B66" w:rsidRPr="00B1745B" w:rsidRDefault="003F3B66" w:rsidP="002A2103">
      <w:pPr>
        <w:pStyle w:val="Odstavecseseznamem"/>
        <w:keepNext/>
        <w:numPr>
          <w:ilvl w:val="0"/>
          <w:numId w:val="2"/>
        </w:numPr>
        <w:spacing w:before="120" w:after="120" w:line="269" w:lineRule="auto"/>
        <w:contextualSpacing w:val="0"/>
        <w:outlineLvl w:val="1"/>
        <w:rPr>
          <w:rFonts w:asciiTheme="minorHAnsi" w:eastAsiaTheme="majorEastAsia" w:hAnsiTheme="minorHAnsi" w:cstheme="minorHAnsi"/>
          <w:b/>
          <w:bCs/>
          <w:vanish/>
          <w:color w:val="auto"/>
          <w:lang w:eastAsia="en-US"/>
        </w:rPr>
      </w:pPr>
      <w:bookmarkStart w:id="49" w:name="_Toc40161533"/>
      <w:bookmarkStart w:id="50" w:name="_Toc40812587"/>
      <w:bookmarkStart w:id="51" w:name="_Toc41336643"/>
    </w:p>
    <w:p w14:paraId="570B33BE" w14:textId="4240203D" w:rsidR="003D0DF8" w:rsidRPr="00B1745B" w:rsidRDefault="003D0DF8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rFonts w:asciiTheme="minorHAnsi" w:hAnsiTheme="minorHAnsi" w:cstheme="minorHAnsi"/>
          <w:b w:val="0"/>
          <w:sz w:val="22"/>
        </w:rPr>
      </w:pPr>
      <w:bookmarkStart w:id="52" w:name="_Hlk53032284"/>
      <w:bookmarkEnd w:id="49"/>
      <w:bookmarkEnd w:id="50"/>
      <w:bookmarkEnd w:id="51"/>
      <w:r w:rsidRPr="00B1745B">
        <w:rPr>
          <w:rFonts w:asciiTheme="minorHAnsi" w:hAnsiTheme="minorHAnsi" w:cstheme="minorHAnsi"/>
          <w:b w:val="0"/>
          <w:sz w:val="22"/>
        </w:rPr>
        <w:t xml:space="preserve">Dotace poskytnutá příjemci dotace pokryje nejvýše 50 % celkových uznatelných nákladů </w:t>
      </w:r>
      <w:r w:rsidR="00B1745B" w:rsidRPr="00B1745B">
        <w:rPr>
          <w:rFonts w:asciiTheme="minorHAnsi" w:hAnsiTheme="minorHAnsi" w:cstheme="minorHAnsi"/>
          <w:b w:val="0"/>
          <w:sz w:val="22"/>
        </w:rPr>
        <w:t xml:space="preserve">splňujících </w:t>
      </w:r>
      <w:r w:rsidRPr="00B1745B">
        <w:rPr>
          <w:rFonts w:asciiTheme="minorHAnsi" w:hAnsiTheme="minorHAnsi" w:cstheme="minorHAnsi"/>
          <w:b w:val="0"/>
          <w:sz w:val="22"/>
        </w:rPr>
        <w:t xml:space="preserve">podmínky </w:t>
      </w:r>
      <w:r w:rsidR="005B4E90">
        <w:rPr>
          <w:rFonts w:asciiTheme="minorHAnsi" w:hAnsiTheme="minorHAnsi" w:cstheme="minorHAnsi"/>
          <w:b w:val="0"/>
          <w:sz w:val="22"/>
        </w:rPr>
        <w:t>čl. 10</w:t>
      </w:r>
      <w:r w:rsidRPr="00B1745B">
        <w:rPr>
          <w:rFonts w:asciiTheme="minorHAnsi" w:hAnsiTheme="minorHAnsi" w:cstheme="minorHAnsi"/>
          <w:b w:val="0"/>
          <w:sz w:val="22"/>
        </w:rPr>
        <w:t xml:space="preserve"> </w:t>
      </w:r>
      <w:r w:rsidR="00B1745B" w:rsidRPr="00B1745B">
        <w:rPr>
          <w:rFonts w:asciiTheme="minorHAnsi" w:hAnsiTheme="minorHAnsi" w:cstheme="minorHAnsi"/>
          <w:b w:val="0"/>
          <w:sz w:val="22"/>
        </w:rPr>
        <w:t xml:space="preserve">sportovní akce či sportovních akcí dle bodu 7.2. </w:t>
      </w:r>
    </w:p>
    <w:p w14:paraId="3ABE9E9E" w14:textId="28819C61" w:rsidR="00FA2EA5" w:rsidRPr="00B1745B" w:rsidRDefault="00FA2EA5" w:rsidP="0027792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rFonts w:asciiTheme="minorHAnsi" w:hAnsiTheme="minorHAnsi" w:cstheme="minorHAnsi"/>
          <w:b w:val="0"/>
          <w:sz w:val="22"/>
        </w:rPr>
      </w:pPr>
      <w:r w:rsidRPr="00B1745B">
        <w:rPr>
          <w:rFonts w:asciiTheme="minorHAnsi" w:hAnsiTheme="minorHAnsi" w:cstheme="minorHAnsi"/>
          <w:b w:val="0"/>
          <w:sz w:val="22"/>
        </w:rPr>
        <w:t>Minimální výše předkládaných uznatelných nákladů na jednoho žadatele je stanovena na 1.000.000 Kč</w:t>
      </w:r>
    </w:p>
    <w:bookmarkEnd w:id="52"/>
    <w:p w14:paraId="40093B0B" w14:textId="1E562D9E" w:rsidR="008F488B" w:rsidRPr="00B1745B" w:rsidRDefault="008F488B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rFonts w:asciiTheme="minorHAnsi" w:hAnsiTheme="minorHAnsi" w:cstheme="minorHAnsi"/>
          <w:b w:val="0"/>
          <w:sz w:val="22"/>
        </w:rPr>
      </w:pPr>
      <w:r w:rsidRPr="00B1745B">
        <w:rPr>
          <w:rFonts w:asciiTheme="minorHAnsi" w:hAnsiTheme="minorHAnsi" w:cstheme="minorHAnsi"/>
          <w:b w:val="0"/>
          <w:sz w:val="22"/>
        </w:rPr>
        <w:t xml:space="preserve">Maximální výše (limit) dotace na jednoho žadatele je stanovena na 10.000.000 Kč. </w:t>
      </w:r>
    </w:p>
    <w:p w14:paraId="3D2AE41F" w14:textId="07320CE0" w:rsidR="008F488B" w:rsidRPr="00B1745B" w:rsidRDefault="00DB41F3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rFonts w:asciiTheme="minorHAnsi" w:hAnsiTheme="minorHAnsi" w:cstheme="minorHAnsi"/>
          <w:b w:val="0"/>
          <w:sz w:val="22"/>
        </w:rPr>
      </w:pPr>
      <w:r w:rsidRPr="00B1745B">
        <w:rPr>
          <w:rFonts w:asciiTheme="minorHAnsi" w:hAnsiTheme="minorHAnsi" w:cstheme="minorHAnsi"/>
          <w:b w:val="0"/>
          <w:sz w:val="22"/>
        </w:rPr>
        <w:t xml:space="preserve">Konečná výše dotace bude stanovena podle skutečných nákladů ve stanoveném období v souladu s pravidly pro vyúčtování a vypořádání dotace dle čl. </w:t>
      </w:r>
      <w:r w:rsidR="00B1745B" w:rsidRPr="00B1745B">
        <w:rPr>
          <w:rFonts w:asciiTheme="minorHAnsi" w:hAnsiTheme="minorHAnsi" w:cstheme="minorHAnsi"/>
          <w:b w:val="0"/>
          <w:sz w:val="22"/>
        </w:rPr>
        <w:t>2</w:t>
      </w:r>
      <w:r w:rsidR="005B4E90">
        <w:rPr>
          <w:rFonts w:asciiTheme="minorHAnsi" w:hAnsiTheme="minorHAnsi" w:cstheme="minorHAnsi"/>
          <w:b w:val="0"/>
          <w:sz w:val="22"/>
        </w:rPr>
        <w:t>4</w:t>
      </w:r>
      <w:r w:rsidRPr="00B1745B">
        <w:rPr>
          <w:rFonts w:asciiTheme="minorHAnsi" w:hAnsiTheme="minorHAnsi" w:cstheme="minorHAnsi"/>
          <w:b w:val="0"/>
          <w:sz w:val="22"/>
        </w:rPr>
        <w:t>.</w:t>
      </w:r>
      <w:r w:rsidR="008F488B" w:rsidRPr="00B1745B">
        <w:rPr>
          <w:rFonts w:asciiTheme="minorHAnsi" w:hAnsiTheme="minorHAnsi" w:cstheme="minorHAnsi"/>
          <w:b w:val="0"/>
          <w:sz w:val="22"/>
        </w:rPr>
        <w:t xml:space="preserve"> </w:t>
      </w:r>
    </w:p>
    <w:p w14:paraId="279C6EBC" w14:textId="0FFE8C28" w:rsidR="003F3B66" w:rsidRPr="003D0DF8" w:rsidRDefault="008F488B" w:rsidP="002A2103">
      <w:pPr>
        <w:pStyle w:val="Nadpis1"/>
        <w:keepNext w:val="0"/>
        <w:keepLines w:val="0"/>
        <w:numPr>
          <w:ilvl w:val="0"/>
          <w:numId w:val="3"/>
        </w:numPr>
        <w:spacing w:before="240" w:after="120" w:line="269" w:lineRule="auto"/>
        <w:ind w:left="567" w:right="0" w:hanging="567"/>
        <w:jc w:val="both"/>
      </w:pPr>
      <w:r w:rsidRPr="003D0DF8">
        <w:t>Výše podpory – společná ustanovení</w:t>
      </w:r>
    </w:p>
    <w:p w14:paraId="21203FEB" w14:textId="060447ED" w:rsidR="008B3E28" w:rsidRPr="008B3E28" w:rsidRDefault="003B3FAC" w:rsidP="008B3E28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rFonts w:asciiTheme="minorHAnsi" w:hAnsiTheme="minorHAnsi" w:cstheme="minorHAnsi"/>
          <w:b w:val="0"/>
          <w:sz w:val="22"/>
        </w:rPr>
      </w:pPr>
      <w:bookmarkStart w:id="53" w:name="_Hlk52225962"/>
      <w:r w:rsidRPr="003D0DF8">
        <w:rPr>
          <w:rFonts w:asciiTheme="minorHAnsi" w:hAnsiTheme="minorHAnsi" w:cstheme="minorHAnsi"/>
          <w:b w:val="0"/>
          <w:sz w:val="22"/>
        </w:rPr>
        <w:t xml:space="preserve">Pokud součet celkové výše požadovaných dotací vypočtených dle </w:t>
      </w:r>
      <w:r w:rsidR="003D0DF8">
        <w:rPr>
          <w:rFonts w:asciiTheme="minorHAnsi" w:hAnsiTheme="minorHAnsi" w:cstheme="minorHAnsi"/>
          <w:b w:val="0"/>
          <w:sz w:val="22"/>
        </w:rPr>
        <w:t>čl. 11 nebo čl. 12</w:t>
      </w:r>
      <w:r w:rsidRPr="003D0DF8">
        <w:rPr>
          <w:rFonts w:asciiTheme="minorHAnsi" w:hAnsiTheme="minorHAnsi" w:cstheme="minorHAnsi"/>
          <w:b w:val="0"/>
          <w:sz w:val="22"/>
        </w:rPr>
        <w:t xml:space="preserve"> </w:t>
      </w:r>
      <w:r w:rsidR="00B1745B">
        <w:rPr>
          <w:rFonts w:asciiTheme="minorHAnsi" w:hAnsiTheme="minorHAnsi" w:cstheme="minorHAnsi"/>
          <w:b w:val="0"/>
          <w:sz w:val="22"/>
        </w:rPr>
        <w:t xml:space="preserve">(včetně uplatnění stanovených limitů) </w:t>
      </w:r>
      <w:r w:rsidRPr="003D0DF8">
        <w:rPr>
          <w:rFonts w:asciiTheme="minorHAnsi" w:hAnsiTheme="minorHAnsi" w:cstheme="minorHAnsi"/>
          <w:b w:val="0"/>
          <w:sz w:val="22"/>
        </w:rPr>
        <w:t xml:space="preserve">všech žádostí podaných ve stanovené lhůtě na danou oblast podpory překročí disponibilní alokaci výzvy určenou pro danou oblast podpory, provede </w:t>
      </w:r>
      <w:r w:rsidR="007C4F71" w:rsidRPr="003D0DF8">
        <w:rPr>
          <w:rFonts w:asciiTheme="minorHAnsi" w:hAnsiTheme="minorHAnsi" w:cstheme="minorHAnsi"/>
          <w:b w:val="0"/>
          <w:sz w:val="22"/>
        </w:rPr>
        <w:t>p</w:t>
      </w:r>
      <w:r w:rsidRPr="003D0DF8">
        <w:rPr>
          <w:rFonts w:asciiTheme="minorHAnsi" w:hAnsiTheme="minorHAnsi" w:cstheme="minorHAnsi"/>
          <w:b w:val="0"/>
          <w:sz w:val="22"/>
        </w:rPr>
        <w:t xml:space="preserve">oskytovatel snížení výše dotace </w:t>
      </w:r>
      <w:r w:rsidR="006B2549">
        <w:rPr>
          <w:rFonts w:asciiTheme="minorHAnsi" w:hAnsiTheme="minorHAnsi" w:cstheme="minorHAnsi"/>
          <w:b w:val="0"/>
          <w:sz w:val="22"/>
        </w:rPr>
        <w:t xml:space="preserve">u </w:t>
      </w:r>
      <w:r w:rsidRPr="003D0DF8">
        <w:rPr>
          <w:rFonts w:asciiTheme="minorHAnsi" w:hAnsiTheme="minorHAnsi" w:cstheme="minorHAnsi"/>
          <w:b w:val="0"/>
          <w:sz w:val="22"/>
        </w:rPr>
        <w:t>každé žádosti ve stejném poměru, v jakém je poměr součtu celkové výše dotací všech žádostí podaných v dané oblasti podpory oproti disponibilní alokaci určené pro danou oblast podpory.</w:t>
      </w:r>
    </w:p>
    <w:bookmarkEnd w:id="53"/>
    <w:p w14:paraId="627713F7" w14:textId="77777777" w:rsidR="00785466" w:rsidRPr="00785466" w:rsidRDefault="00785466" w:rsidP="002A2103">
      <w:pPr>
        <w:pStyle w:val="Odstavecseseznamem"/>
        <w:numPr>
          <w:ilvl w:val="0"/>
          <w:numId w:val="2"/>
        </w:numPr>
        <w:spacing w:before="120" w:after="120" w:line="269" w:lineRule="auto"/>
        <w:contextualSpacing w:val="0"/>
        <w:outlineLvl w:val="1"/>
        <w:rPr>
          <w:rFonts w:asciiTheme="minorHAnsi" w:eastAsiaTheme="majorEastAsia" w:hAnsiTheme="minorHAnsi" w:cstheme="majorBidi"/>
          <w:vanish/>
          <w:color w:val="auto"/>
          <w:lang w:eastAsia="en-US"/>
        </w:rPr>
      </w:pPr>
    </w:p>
    <w:p w14:paraId="246C594B" w14:textId="6A279C49" w:rsidR="004C2063" w:rsidRDefault="004C2063" w:rsidP="002A2103">
      <w:pPr>
        <w:pStyle w:val="Nadpis1"/>
        <w:keepNext w:val="0"/>
        <w:keepLines w:val="0"/>
        <w:numPr>
          <w:ilvl w:val="0"/>
          <w:numId w:val="3"/>
        </w:numPr>
        <w:spacing w:before="240" w:after="120" w:line="269" w:lineRule="auto"/>
        <w:ind w:left="567" w:right="0" w:hanging="567"/>
        <w:jc w:val="both"/>
      </w:pPr>
      <w:r>
        <w:t xml:space="preserve">Hodnocení žádostí  </w:t>
      </w:r>
    </w:p>
    <w:p w14:paraId="6BAA5CF2" w14:textId="77777777" w:rsidR="004C2063" w:rsidRPr="00B37A31" w:rsidRDefault="004C2063" w:rsidP="002A2103">
      <w:pPr>
        <w:pStyle w:val="Odstavecseseznamem"/>
        <w:numPr>
          <w:ilvl w:val="0"/>
          <w:numId w:val="2"/>
        </w:numPr>
        <w:spacing w:before="120" w:after="120" w:line="269" w:lineRule="auto"/>
        <w:contextualSpacing w:val="0"/>
        <w:outlineLvl w:val="1"/>
        <w:rPr>
          <w:rFonts w:asciiTheme="minorHAnsi" w:eastAsiaTheme="majorEastAsia" w:hAnsiTheme="minorHAnsi" w:cstheme="majorBidi"/>
          <w:vanish/>
          <w:color w:val="auto"/>
          <w:lang w:eastAsia="en-US"/>
        </w:rPr>
      </w:pPr>
    </w:p>
    <w:p w14:paraId="0D47FD87" w14:textId="098B3DDC" w:rsidR="00DB41F3" w:rsidRPr="00C92A7C" w:rsidRDefault="00DB41F3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rFonts w:asciiTheme="minorHAnsi" w:hAnsiTheme="minorHAnsi" w:cstheme="minorHAnsi"/>
          <w:b w:val="0"/>
          <w:color w:val="auto"/>
          <w:sz w:val="22"/>
        </w:rPr>
      </w:pPr>
      <w:bookmarkStart w:id="54" w:name="_Toc40161512"/>
      <w:bookmarkStart w:id="55" w:name="_Toc40812559"/>
      <w:bookmarkStart w:id="56" w:name="_Toc40815182"/>
      <w:bookmarkStart w:id="57" w:name="_Toc40825672"/>
      <w:bookmarkStart w:id="58" w:name="_Toc41336213"/>
      <w:bookmarkStart w:id="59" w:name="_Toc41336618"/>
      <w:r w:rsidRPr="00C92A7C">
        <w:rPr>
          <w:rFonts w:asciiTheme="minorHAnsi" w:hAnsiTheme="minorHAnsi" w:cstheme="minorHAnsi"/>
          <w:b w:val="0"/>
          <w:color w:val="auto"/>
          <w:sz w:val="22"/>
        </w:rPr>
        <w:t>Hodnocení přijatelnosti bude provedeno na základě kritérií přijatelnosti</w:t>
      </w:r>
      <w:r>
        <w:rPr>
          <w:rFonts w:asciiTheme="minorHAnsi" w:hAnsiTheme="minorHAnsi" w:cstheme="minorHAnsi"/>
          <w:b w:val="0"/>
          <w:color w:val="auto"/>
          <w:sz w:val="22"/>
        </w:rPr>
        <w:t xml:space="preserve"> uvedených v tomto článku.</w:t>
      </w:r>
      <w:r w:rsidRPr="00C92A7C">
        <w:rPr>
          <w:rFonts w:asciiTheme="minorHAnsi" w:hAnsiTheme="minorHAnsi" w:cstheme="minorHAnsi"/>
          <w:b w:val="0"/>
          <w:color w:val="auto"/>
          <w:sz w:val="22"/>
        </w:rPr>
        <w:t xml:space="preserve"> </w:t>
      </w:r>
    </w:p>
    <w:p w14:paraId="302CBE86" w14:textId="6A7C3138" w:rsidR="00BA2DE4" w:rsidRPr="007235CD" w:rsidRDefault="00BA2DE4" w:rsidP="00BA2DE4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rFonts w:asciiTheme="minorHAnsi" w:hAnsiTheme="minorHAnsi" w:cstheme="minorHAnsi"/>
          <w:b w:val="0"/>
          <w:color w:val="auto"/>
          <w:sz w:val="22"/>
        </w:rPr>
      </w:pPr>
      <w:bookmarkStart w:id="60" w:name="_Toc40161514"/>
      <w:bookmarkStart w:id="61" w:name="_Toc40812562"/>
      <w:bookmarkStart w:id="62" w:name="_Toc40815185"/>
      <w:bookmarkStart w:id="63" w:name="_Toc40825675"/>
      <w:bookmarkStart w:id="64" w:name="_Toc41336216"/>
      <w:bookmarkStart w:id="65" w:name="_Toc41336621"/>
      <w:r w:rsidRPr="007235CD">
        <w:rPr>
          <w:rFonts w:asciiTheme="minorHAnsi" w:hAnsiTheme="minorHAnsi" w:cstheme="minorHAnsi"/>
          <w:b w:val="0"/>
          <w:color w:val="auto"/>
          <w:sz w:val="22"/>
        </w:rPr>
        <w:t>Žádost je podána předepsaným způsobem</w:t>
      </w:r>
      <w:r>
        <w:rPr>
          <w:rFonts w:asciiTheme="minorHAnsi" w:hAnsiTheme="minorHAnsi" w:cstheme="minorHAnsi"/>
          <w:b w:val="0"/>
          <w:color w:val="auto"/>
          <w:sz w:val="22"/>
        </w:rPr>
        <w:t xml:space="preserve"> </w:t>
      </w:r>
      <w:r w:rsidRPr="007235CD">
        <w:rPr>
          <w:rFonts w:asciiTheme="minorHAnsi" w:hAnsiTheme="minorHAnsi" w:cstheme="minorHAnsi"/>
          <w:b w:val="0"/>
          <w:color w:val="auto"/>
          <w:sz w:val="22"/>
        </w:rPr>
        <w:t>řádně a v daném termínu dle Výzvy</w:t>
      </w:r>
      <w:r>
        <w:rPr>
          <w:rFonts w:asciiTheme="minorHAnsi" w:hAnsiTheme="minorHAnsi" w:cstheme="minorHAnsi"/>
          <w:b w:val="0"/>
          <w:color w:val="auto"/>
          <w:sz w:val="22"/>
        </w:rPr>
        <w:t>, obsahuje všechny povinné náležitosti dle čl. 1</w:t>
      </w:r>
      <w:r w:rsidR="005B4E90">
        <w:rPr>
          <w:rFonts w:asciiTheme="minorHAnsi" w:hAnsiTheme="minorHAnsi" w:cstheme="minorHAnsi"/>
          <w:b w:val="0"/>
          <w:color w:val="auto"/>
          <w:sz w:val="22"/>
        </w:rPr>
        <w:t>7.</w:t>
      </w:r>
      <w:r>
        <w:rPr>
          <w:rFonts w:asciiTheme="minorHAnsi" w:hAnsiTheme="minorHAnsi" w:cstheme="minorHAnsi"/>
          <w:b w:val="0"/>
          <w:color w:val="auto"/>
          <w:sz w:val="22"/>
        </w:rPr>
        <w:t xml:space="preserve"> a povinné přílohy Výzvou definované</w:t>
      </w:r>
      <w:bookmarkEnd w:id="60"/>
      <w:bookmarkEnd w:id="61"/>
      <w:bookmarkEnd w:id="62"/>
      <w:bookmarkEnd w:id="63"/>
      <w:bookmarkEnd w:id="64"/>
      <w:bookmarkEnd w:id="65"/>
      <w:r>
        <w:rPr>
          <w:rFonts w:asciiTheme="minorHAnsi" w:hAnsiTheme="minorHAnsi" w:cstheme="minorHAnsi"/>
          <w:b w:val="0"/>
          <w:color w:val="auto"/>
          <w:sz w:val="22"/>
        </w:rPr>
        <w:t>.</w:t>
      </w:r>
    </w:p>
    <w:p w14:paraId="3F4A1A3C" w14:textId="397915D3" w:rsidR="004C2063" w:rsidRPr="007235CD" w:rsidRDefault="004C2063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rFonts w:asciiTheme="minorHAnsi" w:hAnsiTheme="minorHAnsi" w:cstheme="minorHAnsi"/>
          <w:b w:val="0"/>
          <w:color w:val="auto"/>
          <w:sz w:val="22"/>
        </w:rPr>
      </w:pPr>
      <w:r w:rsidRPr="007235CD">
        <w:rPr>
          <w:rFonts w:asciiTheme="minorHAnsi" w:hAnsiTheme="minorHAnsi" w:cstheme="minorHAnsi"/>
          <w:b w:val="0"/>
          <w:color w:val="auto"/>
          <w:sz w:val="22"/>
        </w:rPr>
        <w:t xml:space="preserve">Žádost je podána oprávněným žadatelem dle čl. </w:t>
      </w:r>
      <w:r w:rsidR="00DB41F3">
        <w:rPr>
          <w:rFonts w:asciiTheme="minorHAnsi" w:hAnsiTheme="minorHAnsi" w:cstheme="minorHAnsi"/>
          <w:b w:val="0"/>
          <w:color w:val="auto"/>
          <w:sz w:val="22"/>
        </w:rPr>
        <w:t>8</w:t>
      </w:r>
      <w:r w:rsidR="005B4E90">
        <w:rPr>
          <w:rFonts w:asciiTheme="minorHAnsi" w:hAnsiTheme="minorHAnsi" w:cstheme="minorHAnsi"/>
          <w:b w:val="0"/>
          <w:color w:val="auto"/>
          <w:sz w:val="22"/>
        </w:rPr>
        <w:t>.</w:t>
      </w:r>
      <w:r w:rsidRPr="007235CD">
        <w:rPr>
          <w:rFonts w:asciiTheme="minorHAnsi" w:hAnsiTheme="minorHAnsi" w:cstheme="minorHAnsi"/>
          <w:b w:val="0"/>
          <w:color w:val="auto"/>
          <w:sz w:val="22"/>
        </w:rPr>
        <w:t>; tuto skutečnost žadatel prokáže čestným prohlášením.</w:t>
      </w:r>
      <w:bookmarkEnd w:id="54"/>
      <w:bookmarkEnd w:id="55"/>
      <w:bookmarkEnd w:id="56"/>
      <w:bookmarkEnd w:id="57"/>
      <w:bookmarkEnd w:id="58"/>
      <w:bookmarkEnd w:id="59"/>
      <w:r w:rsidRPr="007235CD">
        <w:rPr>
          <w:rFonts w:asciiTheme="minorHAnsi" w:hAnsiTheme="minorHAnsi" w:cstheme="minorHAnsi"/>
          <w:b w:val="0"/>
          <w:color w:val="auto"/>
          <w:sz w:val="22"/>
        </w:rPr>
        <w:t xml:space="preserve"> </w:t>
      </w:r>
    </w:p>
    <w:p w14:paraId="18DD3F13" w14:textId="4E4ECAF6" w:rsidR="004C2063" w:rsidRPr="007235CD" w:rsidRDefault="004C2063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rFonts w:asciiTheme="minorHAnsi" w:hAnsiTheme="minorHAnsi" w:cstheme="minorHAnsi"/>
          <w:b w:val="0"/>
          <w:color w:val="auto"/>
          <w:sz w:val="22"/>
        </w:rPr>
      </w:pPr>
      <w:bookmarkStart w:id="66" w:name="_Toc40161513"/>
      <w:bookmarkStart w:id="67" w:name="_Toc40812560"/>
      <w:bookmarkStart w:id="68" w:name="_Toc40815183"/>
      <w:bookmarkStart w:id="69" w:name="_Toc40825673"/>
      <w:bookmarkStart w:id="70" w:name="_Toc41336214"/>
      <w:bookmarkStart w:id="71" w:name="_Toc41336619"/>
      <w:r w:rsidRPr="007235CD">
        <w:rPr>
          <w:rFonts w:asciiTheme="minorHAnsi" w:hAnsiTheme="minorHAnsi" w:cstheme="minorHAnsi"/>
          <w:b w:val="0"/>
          <w:color w:val="auto"/>
          <w:sz w:val="22"/>
        </w:rPr>
        <w:t>Žadatel ke dni podání žádosti</w:t>
      </w:r>
      <w:r w:rsidR="00A25195">
        <w:rPr>
          <w:rFonts w:asciiTheme="minorHAnsi" w:hAnsiTheme="minorHAnsi" w:cstheme="minorHAnsi"/>
          <w:b w:val="0"/>
          <w:color w:val="auto"/>
          <w:sz w:val="22"/>
        </w:rPr>
        <w:t xml:space="preserve"> potvrzuje, že</w:t>
      </w:r>
      <w:r w:rsidRPr="007235CD">
        <w:rPr>
          <w:rFonts w:asciiTheme="minorHAnsi" w:hAnsiTheme="minorHAnsi" w:cstheme="minorHAnsi"/>
          <w:b w:val="0"/>
          <w:color w:val="auto"/>
          <w:sz w:val="22"/>
        </w:rPr>
        <w:t>:</w:t>
      </w:r>
      <w:bookmarkEnd w:id="66"/>
      <w:bookmarkEnd w:id="67"/>
      <w:bookmarkEnd w:id="68"/>
      <w:bookmarkEnd w:id="69"/>
      <w:bookmarkEnd w:id="70"/>
      <w:bookmarkEnd w:id="71"/>
    </w:p>
    <w:p w14:paraId="64B7F79C" w14:textId="6064A236" w:rsidR="004A4A61" w:rsidRPr="00A25195" w:rsidRDefault="004A4A61" w:rsidP="00AC5F59">
      <w:pPr>
        <w:pStyle w:val="Nadpis1"/>
        <w:keepNext w:val="0"/>
        <w:keepLines w:val="0"/>
        <w:numPr>
          <w:ilvl w:val="1"/>
          <w:numId w:val="9"/>
        </w:numPr>
        <w:spacing w:before="120" w:after="120" w:line="269" w:lineRule="auto"/>
        <w:ind w:left="851" w:right="0"/>
        <w:jc w:val="both"/>
        <w:rPr>
          <w:b w:val="0"/>
          <w:sz w:val="22"/>
        </w:rPr>
      </w:pPr>
      <w:r w:rsidRPr="00A25195">
        <w:rPr>
          <w:b w:val="0"/>
          <w:sz w:val="22"/>
        </w:rPr>
        <w:t>nepřerušil provozování živnosti, nebo mu nebylo provozování živnosti pozastaveno, nebo nepřerušil provozování podnikatelské činnosti na základě jiného právního předpisu než živnostenského zákona;</w:t>
      </w:r>
    </w:p>
    <w:p w14:paraId="00A3162F" w14:textId="717A33D2" w:rsidR="004A4A61" w:rsidRPr="00B9166F" w:rsidRDefault="00E62454" w:rsidP="002A2103">
      <w:pPr>
        <w:pStyle w:val="Nadpis1"/>
        <w:keepNext w:val="0"/>
        <w:keepLines w:val="0"/>
        <w:numPr>
          <w:ilvl w:val="1"/>
          <w:numId w:val="9"/>
        </w:numPr>
        <w:spacing w:before="120" w:after="120" w:line="269" w:lineRule="auto"/>
        <w:ind w:left="851" w:right="0"/>
        <w:jc w:val="both"/>
        <w:rPr>
          <w:b w:val="0"/>
          <w:sz w:val="22"/>
        </w:rPr>
      </w:pPr>
      <w:r>
        <w:rPr>
          <w:b w:val="0"/>
          <w:sz w:val="22"/>
        </w:rPr>
        <w:t xml:space="preserve">je </w:t>
      </w:r>
      <w:r w:rsidR="00DB41F3">
        <w:rPr>
          <w:b w:val="0"/>
          <w:sz w:val="22"/>
        </w:rPr>
        <w:t>subjektem, kterému</w:t>
      </w:r>
      <w:r w:rsidR="004A4A61" w:rsidRPr="00B9166F">
        <w:rPr>
          <w:b w:val="0"/>
          <w:sz w:val="22"/>
        </w:rPr>
        <w:t xml:space="preserve"> byla znemožněna nebo omezena hlavní činnost v oblasti účasti v profesionálních mistrovských soutěží či pořádání (spolupořádání) sportovních akcí</w:t>
      </w:r>
      <w:r w:rsidR="00E521CF">
        <w:rPr>
          <w:b w:val="0"/>
          <w:sz w:val="22"/>
        </w:rPr>
        <w:t xml:space="preserve"> dle</w:t>
      </w:r>
      <w:r w:rsidR="004A4A61" w:rsidRPr="00B9166F">
        <w:rPr>
          <w:b w:val="0"/>
          <w:sz w:val="22"/>
        </w:rPr>
        <w:t xml:space="preserve"> </w:t>
      </w:r>
      <w:r w:rsidR="00DB41F3">
        <w:rPr>
          <w:b w:val="0"/>
          <w:sz w:val="22"/>
        </w:rPr>
        <w:t>podmínek Výzvy</w:t>
      </w:r>
      <w:r w:rsidR="004A4A61" w:rsidRPr="00B9166F">
        <w:rPr>
          <w:b w:val="0"/>
          <w:sz w:val="22"/>
        </w:rPr>
        <w:t xml:space="preserve"> v</w:t>
      </w:r>
      <w:r w:rsidR="004A4A61">
        <w:rPr>
          <w:b w:val="0"/>
          <w:sz w:val="22"/>
        </w:rPr>
        <w:t> </w:t>
      </w:r>
      <w:r w:rsidR="004A4A61" w:rsidRPr="00B9166F">
        <w:rPr>
          <w:b w:val="0"/>
          <w:sz w:val="22"/>
        </w:rPr>
        <w:t>důsledku vládních opatření proti šíření onemocnění SARS-CoV-</w:t>
      </w:r>
      <w:r w:rsidR="00E521CF">
        <w:rPr>
          <w:b w:val="0"/>
          <w:sz w:val="22"/>
        </w:rPr>
        <w:t>19</w:t>
      </w:r>
      <w:r w:rsidR="00A25195">
        <w:rPr>
          <w:b w:val="0"/>
          <w:sz w:val="22"/>
        </w:rPr>
        <w:t>;</w:t>
      </w:r>
    </w:p>
    <w:p w14:paraId="0B96BBE1" w14:textId="50FC3959" w:rsidR="004A4A61" w:rsidRPr="00B9166F" w:rsidRDefault="00DB41F3" w:rsidP="002A2103">
      <w:pPr>
        <w:pStyle w:val="Nadpis1"/>
        <w:keepNext w:val="0"/>
        <w:keepLines w:val="0"/>
        <w:numPr>
          <w:ilvl w:val="1"/>
          <w:numId w:val="9"/>
        </w:numPr>
        <w:spacing w:before="120" w:after="120" w:line="269" w:lineRule="auto"/>
        <w:ind w:left="851" w:right="0"/>
        <w:jc w:val="both"/>
        <w:rPr>
          <w:b w:val="0"/>
          <w:sz w:val="22"/>
        </w:rPr>
      </w:pPr>
      <w:r>
        <w:rPr>
          <w:b w:val="0"/>
          <w:sz w:val="22"/>
        </w:rPr>
        <w:t>je</w:t>
      </w:r>
      <w:r w:rsidR="004A4A61" w:rsidRPr="00B9166F">
        <w:rPr>
          <w:b w:val="0"/>
          <w:sz w:val="22"/>
        </w:rPr>
        <w:t xml:space="preserve"> zaregistrován jako poplatník daně z příjmů podle §125 zákona č. 280/2009 Sb., daňový řád, v platném znění; </w:t>
      </w:r>
    </w:p>
    <w:p w14:paraId="30B26010" w14:textId="6AA892CB" w:rsidR="004A4A61" w:rsidRPr="00B9166F" w:rsidRDefault="004A4A61" w:rsidP="002A2103">
      <w:pPr>
        <w:pStyle w:val="Nadpis1"/>
        <w:keepNext w:val="0"/>
        <w:keepLines w:val="0"/>
        <w:numPr>
          <w:ilvl w:val="1"/>
          <w:numId w:val="9"/>
        </w:numPr>
        <w:spacing w:before="120" w:after="120" w:line="269" w:lineRule="auto"/>
        <w:ind w:left="851" w:right="0"/>
        <w:jc w:val="both"/>
        <w:rPr>
          <w:b w:val="0"/>
          <w:sz w:val="22"/>
        </w:rPr>
      </w:pPr>
      <w:r w:rsidRPr="00B9166F">
        <w:rPr>
          <w:b w:val="0"/>
          <w:sz w:val="22"/>
        </w:rPr>
        <w:lastRenderedPageBreak/>
        <w:t>nemá žádné nedoplatky vůči vybraným institucím</w:t>
      </w:r>
      <w:r w:rsidR="00E521CF">
        <w:rPr>
          <w:rStyle w:val="Znakapoznpodarou"/>
          <w:b w:val="0"/>
          <w:sz w:val="22"/>
        </w:rPr>
        <w:footnoteReference w:id="4"/>
      </w:r>
      <w:r w:rsidRPr="00B9166F">
        <w:rPr>
          <w:b w:val="0"/>
          <w:sz w:val="22"/>
        </w:rPr>
        <w:t xml:space="preserve"> a vůči poskytovatelům podpory z projektů spolufinancovaných z rozpočtu Evropské unie do 10. března 2020. Za nedoplatky se nepovažují opožděné platby daní či odvodů v souvislosti s šířením onemocnění COVID-19 způsobeného virem SARS-CoV-19 na základě liberačních balíčků Ministerstva financí či opatření Ministerstva práce a sociálních věcí;</w:t>
      </w:r>
    </w:p>
    <w:p w14:paraId="461C0311" w14:textId="0B729D5D" w:rsidR="004A4A61" w:rsidRPr="00B9166F" w:rsidRDefault="004A4A61" w:rsidP="002A2103">
      <w:pPr>
        <w:pStyle w:val="Nadpis1"/>
        <w:keepNext w:val="0"/>
        <w:keepLines w:val="0"/>
        <w:numPr>
          <w:ilvl w:val="1"/>
          <w:numId w:val="9"/>
        </w:numPr>
        <w:spacing w:before="120" w:after="120" w:line="269" w:lineRule="auto"/>
        <w:ind w:left="851" w:right="0"/>
        <w:jc w:val="both"/>
        <w:rPr>
          <w:b w:val="0"/>
          <w:sz w:val="22"/>
        </w:rPr>
      </w:pPr>
      <w:r w:rsidRPr="00B9166F">
        <w:rPr>
          <w:b w:val="0"/>
          <w:sz w:val="22"/>
        </w:rPr>
        <w:t>nebyl ke dni 31. 12. 2019 podnikem v obtížích ve smyslu blokových výjimek</w:t>
      </w:r>
      <w:r w:rsidR="00E521CF">
        <w:rPr>
          <w:rStyle w:val="Znakapoznpodarou"/>
          <w:b w:val="0"/>
          <w:sz w:val="22"/>
        </w:rPr>
        <w:footnoteReference w:id="5"/>
      </w:r>
      <w:r w:rsidRPr="00B9166F">
        <w:rPr>
          <w:b w:val="0"/>
          <w:sz w:val="22"/>
        </w:rPr>
        <w:t>;</w:t>
      </w:r>
    </w:p>
    <w:p w14:paraId="2FF1E4BF" w14:textId="62652728" w:rsidR="004A4A61" w:rsidRPr="00B9166F" w:rsidRDefault="00A25195" w:rsidP="002A2103">
      <w:pPr>
        <w:pStyle w:val="Nadpis1"/>
        <w:keepNext w:val="0"/>
        <w:keepLines w:val="0"/>
        <w:numPr>
          <w:ilvl w:val="1"/>
          <w:numId w:val="9"/>
        </w:numPr>
        <w:spacing w:before="120" w:after="120" w:line="269" w:lineRule="auto"/>
        <w:ind w:left="851" w:right="0"/>
        <w:jc w:val="both"/>
        <w:rPr>
          <w:b w:val="0"/>
          <w:sz w:val="22"/>
        </w:rPr>
      </w:pPr>
      <w:r>
        <w:rPr>
          <w:b w:val="0"/>
          <w:sz w:val="22"/>
        </w:rPr>
        <w:t>d</w:t>
      </w:r>
      <w:r w:rsidR="004A4A61" w:rsidRPr="00B9166F">
        <w:rPr>
          <w:b w:val="0"/>
          <w:sz w:val="22"/>
        </w:rPr>
        <w:t xml:space="preserve">le ustanovení § 136 zákona č. 182/2006 Sb., o úpadku a způsobech jeho řešení (insolvenční zákon) nebylo </w:t>
      </w:r>
      <w:r w:rsidR="006B2720">
        <w:rPr>
          <w:b w:val="0"/>
          <w:sz w:val="22"/>
        </w:rPr>
        <w:t xml:space="preserve">k datu podání žádosti o podporu </w:t>
      </w:r>
      <w:r w:rsidR="004A4A61" w:rsidRPr="00B9166F">
        <w:rPr>
          <w:b w:val="0"/>
          <w:sz w:val="22"/>
        </w:rPr>
        <w:t xml:space="preserve">rozhodnuto o úpadku </w:t>
      </w:r>
      <w:r w:rsidR="00DB41F3">
        <w:rPr>
          <w:b w:val="0"/>
          <w:sz w:val="22"/>
        </w:rPr>
        <w:t>žadatele</w:t>
      </w:r>
      <w:r w:rsidR="004A4A61" w:rsidRPr="00B9166F">
        <w:rPr>
          <w:b w:val="0"/>
          <w:sz w:val="22"/>
        </w:rPr>
        <w:t>;</w:t>
      </w:r>
    </w:p>
    <w:p w14:paraId="6DE13C70" w14:textId="7D0E16E9" w:rsidR="004A4A61" w:rsidRPr="00B9166F" w:rsidRDefault="00A25195" w:rsidP="002A2103">
      <w:pPr>
        <w:pStyle w:val="Nadpis1"/>
        <w:keepNext w:val="0"/>
        <w:keepLines w:val="0"/>
        <w:numPr>
          <w:ilvl w:val="1"/>
          <w:numId w:val="9"/>
        </w:numPr>
        <w:spacing w:before="120" w:after="120" w:line="269" w:lineRule="auto"/>
        <w:ind w:left="851" w:right="0"/>
        <w:jc w:val="both"/>
        <w:rPr>
          <w:b w:val="0"/>
          <w:sz w:val="22"/>
        </w:rPr>
      </w:pPr>
      <w:r>
        <w:rPr>
          <w:b w:val="0"/>
          <w:sz w:val="22"/>
        </w:rPr>
        <w:t>s</w:t>
      </w:r>
      <w:r w:rsidR="004A4A61" w:rsidRPr="00B9166F">
        <w:rPr>
          <w:b w:val="0"/>
          <w:sz w:val="22"/>
        </w:rPr>
        <w:t xml:space="preserve">oud nebo správní orgán nevydal usnesení o nařízení výkonu rozhodnutí na majetek </w:t>
      </w:r>
      <w:r w:rsidR="00DB41F3">
        <w:rPr>
          <w:b w:val="0"/>
          <w:sz w:val="22"/>
        </w:rPr>
        <w:t>žadatele</w:t>
      </w:r>
      <w:r w:rsidR="004A4A61" w:rsidRPr="00B9166F">
        <w:rPr>
          <w:b w:val="0"/>
          <w:sz w:val="22"/>
        </w:rPr>
        <w:t xml:space="preserve"> podpory nebo nenařídil exekuci jeho majetku;</w:t>
      </w:r>
    </w:p>
    <w:p w14:paraId="74D898B5" w14:textId="12FFA39E" w:rsidR="004A4A61" w:rsidRPr="00B9166F" w:rsidRDefault="004A4A61" w:rsidP="002A2103">
      <w:pPr>
        <w:pStyle w:val="Nadpis1"/>
        <w:keepNext w:val="0"/>
        <w:keepLines w:val="0"/>
        <w:numPr>
          <w:ilvl w:val="1"/>
          <w:numId w:val="9"/>
        </w:numPr>
        <w:spacing w:before="120" w:after="120" w:line="269" w:lineRule="auto"/>
        <w:ind w:left="851" w:right="0"/>
        <w:jc w:val="both"/>
        <w:rPr>
          <w:b w:val="0"/>
          <w:sz w:val="22"/>
        </w:rPr>
      </w:pPr>
      <w:r w:rsidRPr="00B9166F">
        <w:rPr>
          <w:b w:val="0"/>
          <w:sz w:val="22"/>
        </w:rPr>
        <w:t>není v likvidaci;</w:t>
      </w:r>
    </w:p>
    <w:p w14:paraId="34675A0E" w14:textId="4BDED17F" w:rsidR="004A4A61" w:rsidRDefault="00A25195" w:rsidP="002A2103">
      <w:pPr>
        <w:pStyle w:val="Nadpis1"/>
        <w:keepNext w:val="0"/>
        <w:keepLines w:val="0"/>
        <w:numPr>
          <w:ilvl w:val="1"/>
          <w:numId w:val="9"/>
        </w:numPr>
        <w:spacing w:before="120" w:after="120" w:line="269" w:lineRule="auto"/>
        <w:ind w:left="851" w:right="0"/>
        <w:jc w:val="both"/>
        <w:rPr>
          <w:b w:val="0"/>
          <w:sz w:val="22"/>
        </w:rPr>
      </w:pPr>
      <w:r>
        <w:rPr>
          <w:b w:val="0"/>
          <w:sz w:val="22"/>
        </w:rPr>
        <w:t>p</w:t>
      </w:r>
      <w:r w:rsidR="004A4A61" w:rsidRPr="00B9166F">
        <w:rPr>
          <w:b w:val="0"/>
          <w:sz w:val="22"/>
        </w:rPr>
        <w:t xml:space="preserve">odnik </w:t>
      </w:r>
      <w:r w:rsidR="00DB41F3">
        <w:rPr>
          <w:b w:val="0"/>
          <w:sz w:val="22"/>
        </w:rPr>
        <w:t>žadatele</w:t>
      </w:r>
      <w:r w:rsidR="004A4A61" w:rsidRPr="00B9166F">
        <w:rPr>
          <w:b w:val="0"/>
          <w:sz w:val="22"/>
        </w:rPr>
        <w:t>, respektive podnikatelská aktivita, nesplňuje podmínky insolvenčního zákona pro zahájení kolektivního úpadkového řízení s výjimkou těch podniků, respektive podnikatelských aktivit, které splňují podmínky pro zahájení kolektivního úpadkového řízení v</w:t>
      </w:r>
      <w:r w:rsidR="004A4A61">
        <w:rPr>
          <w:b w:val="0"/>
          <w:sz w:val="22"/>
        </w:rPr>
        <w:t> </w:t>
      </w:r>
      <w:r w:rsidR="004A4A61" w:rsidRPr="00B9166F">
        <w:rPr>
          <w:b w:val="0"/>
          <w:sz w:val="22"/>
        </w:rPr>
        <w:t>důsledku šíření onemocnění COVID-19 způsobeného virem SARS-CoV-19;</w:t>
      </w:r>
    </w:p>
    <w:p w14:paraId="48D3F9B3" w14:textId="4A0F3CE0" w:rsidR="00E521CF" w:rsidRPr="00E521CF" w:rsidRDefault="00E521CF" w:rsidP="00E521CF">
      <w:pPr>
        <w:pStyle w:val="Nadpis1"/>
        <w:keepNext w:val="0"/>
        <w:keepLines w:val="0"/>
        <w:numPr>
          <w:ilvl w:val="1"/>
          <w:numId w:val="9"/>
        </w:numPr>
        <w:spacing w:before="120" w:after="120" w:line="269" w:lineRule="auto"/>
        <w:ind w:left="851" w:right="0"/>
        <w:jc w:val="both"/>
        <w:rPr>
          <w:b w:val="0"/>
          <w:sz w:val="22"/>
        </w:rPr>
      </w:pPr>
      <w:r w:rsidRPr="00E521CF">
        <w:rPr>
          <w:b w:val="0"/>
          <w:sz w:val="22"/>
        </w:rPr>
        <w:t xml:space="preserve">nepožívá výhody z dřívější protiprávní podpory prohlášené rozhodnutím Evropské komise za neslučitelnou s vnitřním trhem nebo </w:t>
      </w:r>
      <w:r>
        <w:rPr>
          <w:b w:val="0"/>
          <w:sz w:val="22"/>
        </w:rPr>
        <w:t xml:space="preserve">jako </w:t>
      </w:r>
      <w:r w:rsidRPr="00E521CF">
        <w:rPr>
          <w:b w:val="0"/>
          <w:sz w:val="22"/>
        </w:rPr>
        <w:t xml:space="preserve">příjemce </w:t>
      </w:r>
      <w:r>
        <w:rPr>
          <w:b w:val="0"/>
          <w:sz w:val="22"/>
        </w:rPr>
        <w:t xml:space="preserve">takové </w:t>
      </w:r>
      <w:r w:rsidRPr="00E521CF">
        <w:rPr>
          <w:b w:val="0"/>
          <w:sz w:val="22"/>
        </w:rPr>
        <w:t>podpory (nebo společnost ve skupině) vrátil takovou podporu nebo zaplatil celkovou částku takové podpory včetně odpovídajícího úroku</w:t>
      </w:r>
      <w:r>
        <w:rPr>
          <w:b w:val="0"/>
          <w:sz w:val="22"/>
        </w:rPr>
        <w:t>;</w:t>
      </w:r>
    </w:p>
    <w:p w14:paraId="05FB7837" w14:textId="4D276EAF" w:rsidR="001A0852" w:rsidRDefault="001A0852" w:rsidP="00A25195">
      <w:pPr>
        <w:pStyle w:val="Nadpis1"/>
        <w:keepNext w:val="0"/>
        <w:keepLines w:val="0"/>
        <w:numPr>
          <w:ilvl w:val="1"/>
          <w:numId w:val="9"/>
        </w:numPr>
        <w:spacing w:before="120" w:after="120" w:line="269" w:lineRule="auto"/>
        <w:ind w:left="851" w:right="0"/>
        <w:jc w:val="both"/>
        <w:rPr>
          <w:b w:val="0"/>
          <w:sz w:val="22"/>
        </w:rPr>
      </w:pPr>
      <w:r w:rsidRPr="00A25195">
        <w:rPr>
          <w:b w:val="0"/>
          <w:sz w:val="22"/>
        </w:rPr>
        <w:t>je subjektem postižený</w:t>
      </w:r>
      <w:r w:rsidR="00A25195">
        <w:rPr>
          <w:b w:val="0"/>
          <w:sz w:val="22"/>
        </w:rPr>
        <w:t>m</w:t>
      </w:r>
      <w:r w:rsidRPr="00A25195">
        <w:rPr>
          <w:b w:val="0"/>
          <w:sz w:val="22"/>
        </w:rPr>
        <w:t xml:space="preserve"> doložitelným propadem příjmů v </w:t>
      </w:r>
      <w:r w:rsidR="00A25195" w:rsidRPr="00B9166F">
        <w:rPr>
          <w:b w:val="0"/>
          <w:sz w:val="22"/>
        </w:rPr>
        <w:t xml:space="preserve">důsledku vládních opatření proti šíření onemocnění SARS-CoV-2 po dobu vyhlášení nouzového stavu na území ČR a přetrvávajících omezeních v rámci </w:t>
      </w:r>
      <w:r w:rsidR="006B2549">
        <w:rPr>
          <w:rFonts w:cstheme="minorHAnsi"/>
          <w:b w:val="0"/>
          <w:bCs/>
          <w:sz w:val="22"/>
        </w:rPr>
        <w:t>opatření dle krizového zákona,</w:t>
      </w:r>
      <w:r w:rsidR="006B2549" w:rsidRPr="00B9166F">
        <w:rPr>
          <w:b w:val="0"/>
          <w:sz w:val="22"/>
        </w:rPr>
        <w:t xml:space="preserve"> </w:t>
      </w:r>
      <w:r w:rsidR="00A25195" w:rsidRPr="00B9166F">
        <w:rPr>
          <w:b w:val="0"/>
          <w:sz w:val="22"/>
        </w:rPr>
        <w:t>mimořádných a ochranných opatření Ministerstva zdravotnictví, resp. nařízení hygienických stanic</w:t>
      </w:r>
      <w:r w:rsidR="00651454">
        <w:rPr>
          <w:b w:val="0"/>
          <w:sz w:val="22"/>
        </w:rPr>
        <w:t>;</w:t>
      </w:r>
    </w:p>
    <w:p w14:paraId="57DD4E59" w14:textId="11A00596" w:rsidR="00651454" w:rsidRPr="00651454" w:rsidRDefault="00651454" w:rsidP="00651454">
      <w:pPr>
        <w:pStyle w:val="Nadpis1"/>
        <w:keepNext w:val="0"/>
        <w:keepLines w:val="0"/>
        <w:numPr>
          <w:ilvl w:val="1"/>
          <w:numId w:val="9"/>
        </w:numPr>
        <w:spacing w:before="120" w:after="120" w:line="269" w:lineRule="auto"/>
        <w:ind w:left="851" w:right="0"/>
        <w:jc w:val="both"/>
        <w:rPr>
          <w:rFonts w:asciiTheme="minorHAnsi" w:hAnsiTheme="minorHAnsi" w:cs="Arial"/>
          <w:b w:val="0"/>
          <w:bCs/>
          <w:sz w:val="22"/>
        </w:rPr>
      </w:pPr>
      <w:r w:rsidRPr="00651454">
        <w:rPr>
          <w:rFonts w:asciiTheme="minorHAnsi" w:hAnsiTheme="minorHAnsi" w:cs="Arial"/>
          <w:b w:val="0"/>
          <w:bCs/>
          <w:sz w:val="22"/>
        </w:rPr>
        <w:t xml:space="preserve">nepřekročil v součtu s požadovanou výší podpory </w:t>
      </w:r>
      <w:r>
        <w:rPr>
          <w:rFonts w:asciiTheme="minorHAnsi" w:hAnsiTheme="minorHAnsi" w:cs="Arial"/>
          <w:b w:val="0"/>
          <w:bCs/>
          <w:sz w:val="22"/>
        </w:rPr>
        <w:t xml:space="preserve">uvedenou v žádosti </w:t>
      </w:r>
      <w:r w:rsidRPr="00651454">
        <w:rPr>
          <w:rFonts w:asciiTheme="minorHAnsi" w:hAnsiTheme="minorHAnsi" w:cs="Arial"/>
          <w:b w:val="0"/>
          <w:bCs/>
          <w:sz w:val="22"/>
        </w:rPr>
        <w:t>a předchozími obdrženými podporami limit podpory dle sekce 3.1 Dočasného rámce</w:t>
      </w:r>
      <w:r w:rsidRPr="00651454">
        <w:rPr>
          <w:rStyle w:val="Znakapoznpodarou"/>
          <w:rFonts w:asciiTheme="minorHAnsi" w:hAnsiTheme="minorHAnsi"/>
          <w:b w:val="0"/>
          <w:bCs/>
          <w:sz w:val="22"/>
        </w:rPr>
        <w:footnoteReference w:id="6"/>
      </w:r>
      <w:r>
        <w:rPr>
          <w:rFonts w:asciiTheme="minorHAnsi" w:hAnsiTheme="minorHAnsi" w:cs="Arial"/>
          <w:b w:val="0"/>
          <w:bCs/>
          <w:sz w:val="22"/>
        </w:rPr>
        <w:t>;</w:t>
      </w:r>
    </w:p>
    <w:p w14:paraId="601396A7" w14:textId="372EE239" w:rsidR="00651454" w:rsidRPr="00651454" w:rsidRDefault="00651454" w:rsidP="00651454">
      <w:pPr>
        <w:pStyle w:val="Nadpis1"/>
        <w:keepNext w:val="0"/>
        <w:keepLines w:val="0"/>
        <w:numPr>
          <w:ilvl w:val="1"/>
          <w:numId w:val="9"/>
        </w:numPr>
        <w:spacing w:before="120" w:after="120" w:line="269" w:lineRule="auto"/>
        <w:ind w:left="851" w:right="0"/>
        <w:jc w:val="both"/>
        <w:rPr>
          <w:rFonts w:asciiTheme="minorHAnsi" w:hAnsiTheme="minorHAnsi" w:cs="Arial"/>
          <w:b w:val="0"/>
          <w:bCs/>
          <w:sz w:val="22"/>
        </w:rPr>
      </w:pPr>
      <w:r>
        <w:rPr>
          <w:rFonts w:asciiTheme="minorHAnsi" w:hAnsiTheme="minorHAnsi" w:cs="Arial"/>
          <w:b w:val="0"/>
          <w:bCs/>
          <w:sz w:val="22"/>
        </w:rPr>
        <w:t>v</w:t>
      </w:r>
      <w:r w:rsidRPr="00651454">
        <w:rPr>
          <w:rFonts w:asciiTheme="minorHAnsi" w:hAnsiTheme="minorHAnsi" w:cs="Arial"/>
          <w:b w:val="0"/>
          <w:bCs/>
          <w:sz w:val="22"/>
        </w:rPr>
        <w:t xml:space="preserve"> případě, že je </w:t>
      </w:r>
      <w:r>
        <w:rPr>
          <w:rFonts w:asciiTheme="minorHAnsi" w:hAnsiTheme="minorHAnsi" w:cs="Arial"/>
          <w:b w:val="0"/>
          <w:bCs/>
          <w:sz w:val="22"/>
        </w:rPr>
        <w:t>s</w:t>
      </w:r>
      <w:r w:rsidRPr="00651454">
        <w:rPr>
          <w:rFonts w:asciiTheme="minorHAnsi" w:hAnsiTheme="minorHAnsi" w:cs="Arial"/>
          <w:b w:val="0"/>
          <w:bCs/>
          <w:sz w:val="22"/>
        </w:rPr>
        <w:t>oučasně činný v oblasti zpracování zemědělských produktů a jejich uvádění na trh</w:t>
      </w:r>
      <w:r w:rsidRPr="00651454">
        <w:rPr>
          <w:rStyle w:val="Znakapoznpodarou"/>
          <w:rFonts w:asciiTheme="minorHAnsi" w:hAnsiTheme="minorHAnsi"/>
          <w:b w:val="0"/>
          <w:bCs/>
          <w:sz w:val="22"/>
        </w:rPr>
        <w:footnoteReference w:id="7"/>
      </w:r>
      <w:r w:rsidRPr="00651454">
        <w:rPr>
          <w:rFonts w:asciiTheme="minorHAnsi" w:hAnsiTheme="minorHAnsi" w:cs="Arial"/>
          <w:b w:val="0"/>
          <w:bCs/>
          <w:sz w:val="22"/>
        </w:rPr>
        <w:t>, není podpora ani částečně předána prvovýrobcům a není stanovena na základě ceny ani množství produktů získaných od prvovýrobců nebo uvedených na trh dotyčnými podniky.</w:t>
      </w:r>
    </w:p>
    <w:p w14:paraId="19E3B0C3" w14:textId="4F2DAEE0" w:rsidR="00B1745B" w:rsidRPr="00B1745B" w:rsidRDefault="00B1745B" w:rsidP="00B1745B">
      <w:pPr>
        <w:pStyle w:val="Nadpis1"/>
        <w:keepNext w:val="0"/>
        <w:keepLines w:val="0"/>
        <w:spacing w:before="120" w:after="120" w:line="269" w:lineRule="auto"/>
        <w:ind w:left="567" w:right="0" w:firstLine="0"/>
        <w:jc w:val="both"/>
        <w:rPr>
          <w:rFonts w:asciiTheme="minorHAnsi" w:hAnsiTheme="minorHAnsi" w:cstheme="minorHAnsi"/>
          <w:b w:val="0"/>
          <w:color w:val="auto"/>
          <w:sz w:val="22"/>
        </w:rPr>
      </w:pPr>
      <w:r>
        <w:rPr>
          <w:rFonts w:asciiTheme="minorHAnsi" w:hAnsiTheme="minorHAnsi" w:cstheme="minorHAnsi"/>
          <w:b w:val="0"/>
          <w:color w:val="auto"/>
          <w:sz w:val="22"/>
        </w:rPr>
        <w:t>S</w:t>
      </w:r>
      <w:r w:rsidRPr="007235CD">
        <w:rPr>
          <w:rFonts w:asciiTheme="minorHAnsi" w:hAnsiTheme="minorHAnsi" w:cstheme="minorHAnsi"/>
          <w:b w:val="0"/>
          <w:color w:val="auto"/>
          <w:sz w:val="22"/>
        </w:rPr>
        <w:t>kutečnost</w:t>
      </w:r>
      <w:r>
        <w:rPr>
          <w:rFonts w:asciiTheme="minorHAnsi" w:hAnsiTheme="minorHAnsi" w:cstheme="minorHAnsi"/>
          <w:b w:val="0"/>
          <w:color w:val="auto"/>
          <w:sz w:val="22"/>
        </w:rPr>
        <w:t xml:space="preserve">i uvedené pod písm. a) až </w:t>
      </w:r>
      <w:r w:rsidR="00651454">
        <w:rPr>
          <w:rFonts w:asciiTheme="minorHAnsi" w:hAnsiTheme="minorHAnsi" w:cstheme="minorHAnsi"/>
          <w:b w:val="0"/>
          <w:color w:val="auto"/>
          <w:sz w:val="22"/>
        </w:rPr>
        <w:t>m</w:t>
      </w:r>
      <w:r>
        <w:rPr>
          <w:rFonts w:asciiTheme="minorHAnsi" w:hAnsiTheme="minorHAnsi" w:cstheme="minorHAnsi"/>
          <w:b w:val="0"/>
          <w:color w:val="auto"/>
          <w:sz w:val="22"/>
        </w:rPr>
        <w:t xml:space="preserve">) </w:t>
      </w:r>
      <w:r w:rsidRPr="007235CD">
        <w:rPr>
          <w:rFonts w:asciiTheme="minorHAnsi" w:hAnsiTheme="minorHAnsi" w:cstheme="minorHAnsi"/>
          <w:b w:val="0"/>
          <w:color w:val="auto"/>
          <w:sz w:val="22"/>
        </w:rPr>
        <w:t>žadatel prokáže čestným prohlášením</w:t>
      </w:r>
      <w:r>
        <w:rPr>
          <w:rFonts w:asciiTheme="minorHAnsi" w:hAnsiTheme="minorHAnsi" w:cstheme="minorHAnsi"/>
          <w:b w:val="0"/>
          <w:color w:val="auto"/>
          <w:sz w:val="22"/>
        </w:rPr>
        <w:t>.</w:t>
      </w:r>
    </w:p>
    <w:p w14:paraId="7BF6A020" w14:textId="26713F42" w:rsidR="004A4A61" w:rsidRPr="00DB41F3" w:rsidRDefault="00DB41F3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rFonts w:asciiTheme="minorHAnsi" w:hAnsiTheme="minorHAnsi" w:cstheme="minorHAnsi"/>
          <w:b w:val="0"/>
          <w:color w:val="auto"/>
          <w:sz w:val="22"/>
        </w:rPr>
      </w:pPr>
      <w:r>
        <w:rPr>
          <w:rFonts w:asciiTheme="minorHAnsi" w:hAnsiTheme="minorHAnsi" w:cstheme="minorHAnsi"/>
          <w:b w:val="0"/>
          <w:color w:val="auto"/>
          <w:sz w:val="22"/>
        </w:rPr>
        <w:t xml:space="preserve">Žadatel </w:t>
      </w:r>
      <w:r w:rsidR="004A4A61" w:rsidRPr="00DB41F3">
        <w:rPr>
          <w:rFonts w:asciiTheme="minorHAnsi" w:hAnsiTheme="minorHAnsi" w:cstheme="minorHAnsi"/>
          <w:b w:val="0"/>
          <w:color w:val="auto"/>
          <w:sz w:val="22"/>
        </w:rPr>
        <w:t xml:space="preserve">bere na vědomí zpracování osobních údajů pro potřeby administrace </w:t>
      </w:r>
      <w:r w:rsidRPr="00DB41F3">
        <w:rPr>
          <w:rFonts w:asciiTheme="minorHAnsi" w:hAnsiTheme="minorHAnsi" w:cstheme="minorHAnsi"/>
          <w:b w:val="0"/>
          <w:color w:val="auto"/>
          <w:sz w:val="22"/>
        </w:rPr>
        <w:t>Výzvy</w:t>
      </w:r>
      <w:r w:rsidR="00177F80">
        <w:rPr>
          <w:rFonts w:asciiTheme="minorHAnsi" w:hAnsiTheme="minorHAnsi" w:cstheme="minorHAnsi"/>
          <w:b w:val="0"/>
          <w:color w:val="auto"/>
          <w:sz w:val="22"/>
        </w:rPr>
        <w:t xml:space="preserve">; </w:t>
      </w:r>
      <w:r w:rsidR="00177F80" w:rsidRPr="007235CD">
        <w:rPr>
          <w:rFonts w:asciiTheme="minorHAnsi" w:hAnsiTheme="minorHAnsi" w:cstheme="minorHAnsi"/>
          <w:b w:val="0"/>
          <w:color w:val="auto"/>
          <w:sz w:val="22"/>
        </w:rPr>
        <w:t>tuto skutečnost žadatel prokáže čestným prohlášením.</w:t>
      </w:r>
    </w:p>
    <w:p w14:paraId="6D82194A" w14:textId="5920D5DF" w:rsidR="00CE5681" w:rsidRPr="00AC5F59" w:rsidRDefault="004C2063" w:rsidP="00AC5F59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rFonts w:asciiTheme="minorHAnsi" w:hAnsiTheme="minorHAnsi" w:cstheme="minorHAnsi"/>
          <w:b w:val="0"/>
          <w:color w:val="auto"/>
          <w:sz w:val="22"/>
        </w:rPr>
      </w:pPr>
      <w:bookmarkStart w:id="72" w:name="_Toc40161516"/>
      <w:bookmarkStart w:id="73" w:name="_Toc40812564"/>
      <w:bookmarkStart w:id="74" w:name="_Toc40815187"/>
      <w:bookmarkStart w:id="75" w:name="_Toc40825677"/>
      <w:bookmarkStart w:id="76" w:name="_Toc41336218"/>
      <w:bookmarkStart w:id="77" w:name="_Toc41336623"/>
      <w:r w:rsidRPr="00AC5F59">
        <w:rPr>
          <w:rFonts w:asciiTheme="minorHAnsi" w:hAnsiTheme="minorHAnsi" w:cstheme="minorHAnsi"/>
          <w:b w:val="0"/>
          <w:color w:val="auto"/>
          <w:sz w:val="22"/>
        </w:rPr>
        <w:t>Žádost splňuje podmínku zákazu duplicitní úhrady stejných nákladů</w:t>
      </w:r>
      <w:r w:rsidR="005C6241" w:rsidRPr="00AC5F59">
        <w:rPr>
          <w:rFonts w:asciiTheme="minorHAnsi" w:hAnsiTheme="minorHAnsi" w:cstheme="minorHAnsi"/>
          <w:b w:val="0"/>
          <w:color w:val="auto"/>
          <w:sz w:val="22"/>
        </w:rPr>
        <w:t xml:space="preserve"> </w:t>
      </w:r>
      <w:r w:rsidRPr="00AC5F59">
        <w:rPr>
          <w:rFonts w:asciiTheme="minorHAnsi" w:hAnsiTheme="minorHAnsi" w:cstheme="minorHAnsi"/>
          <w:b w:val="0"/>
          <w:color w:val="auto"/>
          <w:sz w:val="22"/>
        </w:rPr>
        <w:t>z různých veřejných zdrojů dle bodu 6.</w:t>
      </w:r>
      <w:r w:rsidR="00BA002E">
        <w:rPr>
          <w:rFonts w:asciiTheme="minorHAnsi" w:hAnsiTheme="minorHAnsi" w:cstheme="minorHAnsi"/>
          <w:b w:val="0"/>
          <w:color w:val="auto"/>
          <w:sz w:val="22"/>
        </w:rPr>
        <w:t>9.</w:t>
      </w:r>
      <w:r w:rsidR="00177F80">
        <w:rPr>
          <w:rFonts w:asciiTheme="minorHAnsi" w:hAnsiTheme="minorHAnsi" w:cstheme="minorHAnsi"/>
          <w:b w:val="0"/>
          <w:color w:val="auto"/>
          <w:sz w:val="22"/>
        </w:rPr>
        <w:t xml:space="preserve">; </w:t>
      </w:r>
      <w:r w:rsidR="00177F80" w:rsidRPr="007235CD">
        <w:rPr>
          <w:rFonts w:asciiTheme="minorHAnsi" w:hAnsiTheme="minorHAnsi" w:cstheme="minorHAnsi"/>
          <w:b w:val="0"/>
          <w:color w:val="auto"/>
          <w:sz w:val="22"/>
        </w:rPr>
        <w:t>tuto skutečnost žadatel prokáže čestným prohlášením.</w:t>
      </w:r>
      <w:r w:rsidRPr="00AC5F59">
        <w:rPr>
          <w:rFonts w:asciiTheme="minorHAnsi" w:hAnsiTheme="minorHAnsi" w:cstheme="minorHAnsi"/>
          <w:b w:val="0"/>
          <w:color w:val="auto"/>
          <w:sz w:val="22"/>
        </w:rPr>
        <w:t xml:space="preserve"> </w:t>
      </w:r>
      <w:bookmarkEnd w:id="72"/>
      <w:bookmarkEnd w:id="73"/>
      <w:bookmarkEnd w:id="74"/>
      <w:bookmarkEnd w:id="75"/>
      <w:bookmarkEnd w:id="76"/>
      <w:bookmarkEnd w:id="77"/>
    </w:p>
    <w:p w14:paraId="70DC6E26" w14:textId="7279454F" w:rsidR="004C2063" w:rsidRPr="005D298A" w:rsidRDefault="004C2063" w:rsidP="00BA2DE4">
      <w:pPr>
        <w:pStyle w:val="Nadpis1"/>
        <w:keepNext w:val="0"/>
        <w:keepLines w:val="0"/>
        <w:numPr>
          <w:ilvl w:val="0"/>
          <w:numId w:val="3"/>
        </w:numPr>
        <w:spacing w:before="240" w:after="120" w:line="269" w:lineRule="auto"/>
        <w:ind w:left="567" w:right="0" w:hanging="567"/>
        <w:jc w:val="both"/>
      </w:pPr>
      <w:bookmarkStart w:id="78" w:name="_Toc41336652"/>
      <w:r w:rsidRPr="005D298A">
        <w:lastRenderedPageBreak/>
        <w:t>Způsob výběru žádostí</w:t>
      </w:r>
      <w:bookmarkEnd w:id="78"/>
      <w:r w:rsidRPr="005D298A">
        <w:t xml:space="preserve"> </w:t>
      </w:r>
    </w:p>
    <w:p w14:paraId="537AAA7B" w14:textId="77777777" w:rsidR="004C2063" w:rsidRPr="007279D7" w:rsidRDefault="004C2063" w:rsidP="00BA2DE4">
      <w:pPr>
        <w:pStyle w:val="Odstavecseseznamem"/>
        <w:numPr>
          <w:ilvl w:val="0"/>
          <w:numId w:val="2"/>
        </w:numPr>
        <w:spacing w:before="120" w:after="120" w:line="269" w:lineRule="auto"/>
        <w:contextualSpacing w:val="0"/>
        <w:outlineLvl w:val="1"/>
        <w:rPr>
          <w:rFonts w:asciiTheme="minorHAnsi" w:eastAsiaTheme="majorEastAsia" w:hAnsiTheme="minorHAnsi" w:cstheme="majorBidi"/>
          <w:b/>
          <w:bCs/>
          <w:vanish/>
          <w:color w:val="auto"/>
          <w:lang w:eastAsia="en-US"/>
        </w:rPr>
      </w:pPr>
    </w:p>
    <w:p w14:paraId="0A3BF3AF" w14:textId="73E071B4" w:rsidR="00CE5681" w:rsidRDefault="00CE5681" w:rsidP="00BA2DE4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rFonts w:asciiTheme="minorHAnsi" w:hAnsiTheme="minorHAnsi" w:cstheme="minorHAnsi"/>
          <w:b w:val="0"/>
          <w:bCs/>
          <w:color w:val="auto"/>
          <w:sz w:val="22"/>
        </w:rPr>
      </w:pPr>
      <w:r w:rsidRPr="006E7A43">
        <w:rPr>
          <w:rFonts w:asciiTheme="minorHAnsi" w:hAnsiTheme="minorHAnsi" w:cstheme="minorHAnsi"/>
          <w:b w:val="0"/>
          <w:bCs/>
          <w:color w:val="auto"/>
          <w:sz w:val="22"/>
        </w:rPr>
        <w:t>Žádosti</w:t>
      </w:r>
      <w:r w:rsidRPr="00AF17A4">
        <w:rPr>
          <w:rFonts w:asciiTheme="minorHAnsi" w:hAnsiTheme="minorHAnsi" w:cstheme="minorHAnsi"/>
          <w:b w:val="0"/>
          <w:bCs/>
          <w:color w:val="auto"/>
          <w:sz w:val="22"/>
        </w:rPr>
        <w:t xml:space="preserve"> budou vyhodnoc</w:t>
      </w:r>
      <w:r>
        <w:rPr>
          <w:rFonts w:asciiTheme="minorHAnsi" w:hAnsiTheme="minorHAnsi" w:cstheme="minorHAnsi"/>
          <w:b w:val="0"/>
          <w:bCs/>
          <w:color w:val="auto"/>
          <w:sz w:val="22"/>
        </w:rPr>
        <w:t>eny</w:t>
      </w:r>
      <w:r w:rsidRPr="00AF17A4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r w:rsidR="00926841">
        <w:rPr>
          <w:rFonts w:asciiTheme="minorHAnsi" w:hAnsiTheme="minorHAnsi" w:cstheme="minorHAnsi"/>
          <w:b w:val="0"/>
          <w:bCs/>
          <w:color w:val="auto"/>
          <w:sz w:val="22"/>
        </w:rPr>
        <w:t>v souladu s</w:t>
      </w:r>
      <w:r w:rsidR="005B4E90">
        <w:rPr>
          <w:rFonts w:asciiTheme="minorHAnsi" w:hAnsiTheme="minorHAnsi" w:cstheme="minorHAnsi"/>
          <w:b w:val="0"/>
          <w:bCs/>
          <w:color w:val="auto"/>
          <w:sz w:val="22"/>
        </w:rPr>
        <w:t> čl.</w:t>
      </w:r>
      <w:r w:rsidR="00926841">
        <w:rPr>
          <w:rFonts w:asciiTheme="minorHAnsi" w:hAnsiTheme="minorHAnsi" w:cstheme="minorHAnsi"/>
          <w:b w:val="0"/>
          <w:bCs/>
          <w:color w:val="auto"/>
          <w:sz w:val="22"/>
        </w:rPr>
        <w:t xml:space="preserve"> 14</w:t>
      </w:r>
      <w:r w:rsidR="005B4E90">
        <w:rPr>
          <w:rFonts w:asciiTheme="minorHAnsi" w:hAnsiTheme="minorHAnsi" w:cstheme="minorHAnsi"/>
          <w:b w:val="0"/>
          <w:bCs/>
          <w:color w:val="auto"/>
          <w:sz w:val="22"/>
        </w:rPr>
        <w:t xml:space="preserve">. </w:t>
      </w:r>
      <w:r>
        <w:rPr>
          <w:rFonts w:asciiTheme="minorHAnsi" w:hAnsiTheme="minorHAnsi" w:cstheme="minorHAnsi"/>
          <w:b w:val="0"/>
          <w:bCs/>
          <w:color w:val="auto"/>
          <w:sz w:val="22"/>
        </w:rPr>
        <w:t xml:space="preserve">a bude jim určena výše dotace </w:t>
      </w:r>
      <w:r w:rsidRPr="00B53C1A">
        <w:rPr>
          <w:rFonts w:asciiTheme="minorHAnsi" w:hAnsiTheme="minorHAnsi" w:cstheme="minorHAnsi"/>
          <w:b w:val="0"/>
          <w:bCs/>
          <w:color w:val="auto"/>
          <w:sz w:val="22"/>
        </w:rPr>
        <w:t>postupem dle čl. 11</w:t>
      </w:r>
      <w:r w:rsidR="009F43A1">
        <w:rPr>
          <w:rFonts w:asciiTheme="minorHAnsi" w:hAnsiTheme="minorHAnsi" w:cstheme="minorHAnsi"/>
          <w:b w:val="0"/>
          <w:bCs/>
          <w:color w:val="auto"/>
          <w:sz w:val="22"/>
        </w:rPr>
        <w:t>,</w:t>
      </w:r>
      <w:r>
        <w:rPr>
          <w:rFonts w:asciiTheme="minorHAnsi" w:hAnsiTheme="minorHAnsi" w:cstheme="minorHAnsi"/>
          <w:b w:val="0"/>
          <w:bCs/>
          <w:color w:val="auto"/>
          <w:sz w:val="22"/>
        </w:rPr>
        <w:t xml:space="preserve"> čl.</w:t>
      </w:r>
      <w:r w:rsidR="005B4E90">
        <w:rPr>
          <w:rFonts w:asciiTheme="minorHAnsi" w:hAnsiTheme="minorHAnsi" w:cstheme="minorHAnsi"/>
          <w:b w:val="0"/>
          <w:bCs/>
          <w:color w:val="auto"/>
          <w:sz w:val="22"/>
        </w:rPr>
        <w:t> </w:t>
      </w:r>
      <w:r>
        <w:rPr>
          <w:rFonts w:asciiTheme="minorHAnsi" w:hAnsiTheme="minorHAnsi" w:cstheme="minorHAnsi"/>
          <w:b w:val="0"/>
          <w:bCs/>
          <w:color w:val="auto"/>
          <w:sz w:val="22"/>
        </w:rPr>
        <w:t>12</w:t>
      </w:r>
      <w:r w:rsidR="009F43A1">
        <w:rPr>
          <w:rFonts w:asciiTheme="minorHAnsi" w:hAnsiTheme="minorHAnsi" w:cstheme="minorHAnsi"/>
          <w:b w:val="0"/>
          <w:bCs/>
          <w:color w:val="auto"/>
          <w:sz w:val="22"/>
        </w:rPr>
        <w:t xml:space="preserve"> a čl. 13</w:t>
      </w:r>
      <w:r w:rsidRPr="00B53C1A">
        <w:rPr>
          <w:rFonts w:asciiTheme="minorHAnsi" w:hAnsiTheme="minorHAnsi" w:cstheme="minorHAnsi"/>
          <w:b w:val="0"/>
          <w:bCs/>
          <w:color w:val="auto"/>
          <w:sz w:val="22"/>
        </w:rPr>
        <w:t>.</w:t>
      </w:r>
      <w:r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</w:p>
    <w:p w14:paraId="1A785F28" w14:textId="7918EF88" w:rsidR="00BA2DE4" w:rsidRDefault="00CE5681" w:rsidP="00651454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rFonts w:asciiTheme="minorHAnsi" w:hAnsiTheme="minorHAnsi" w:cstheme="minorBidi"/>
          <w:b w:val="0"/>
          <w:color w:val="auto"/>
          <w:sz w:val="22"/>
        </w:rPr>
      </w:pPr>
      <w:r w:rsidRPr="00651454">
        <w:rPr>
          <w:rFonts w:asciiTheme="minorHAnsi" w:hAnsiTheme="minorHAnsi" w:cstheme="minorBidi"/>
          <w:b w:val="0"/>
          <w:color w:val="auto"/>
          <w:sz w:val="22"/>
        </w:rPr>
        <w:t>Dotace mohou být vyplaceny maximálně do výše disponibilní alokace Výzvy dle čl. 3.</w:t>
      </w:r>
    </w:p>
    <w:p w14:paraId="371608D7" w14:textId="2BBC0812" w:rsidR="00CF51E0" w:rsidRPr="009F532B" w:rsidRDefault="00CF51E0" w:rsidP="00CF51E0">
      <w:pPr>
        <w:pStyle w:val="Nadpis1"/>
        <w:keepLines w:val="0"/>
        <w:numPr>
          <w:ilvl w:val="0"/>
          <w:numId w:val="3"/>
        </w:numPr>
        <w:spacing w:before="240" w:after="120" w:line="269" w:lineRule="auto"/>
        <w:ind w:left="567" w:right="0" w:hanging="567"/>
        <w:jc w:val="left"/>
      </w:pPr>
      <w:bookmarkStart w:id="79" w:name="_Toc24451471"/>
      <w:bookmarkStart w:id="80" w:name="_Toc31965224"/>
      <w:bookmarkStart w:id="81" w:name="_Toc49757920"/>
      <w:r w:rsidRPr="009F532B">
        <w:t xml:space="preserve">Indikátory </w:t>
      </w:r>
      <w:bookmarkEnd w:id="79"/>
      <w:bookmarkEnd w:id="80"/>
      <w:bookmarkEnd w:id="81"/>
    </w:p>
    <w:p w14:paraId="635DE0FE" w14:textId="77777777" w:rsidR="00CF51E0" w:rsidRPr="00457CFD" w:rsidRDefault="00CF51E0" w:rsidP="00CF51E0">
      <w:pPr>
        <w:pStyle w:val="Odstavecseseznamem"/>
        <w:keepNext/>
        <w:numPr>
          <w:ilvl w:val="0"/>
          <w:numId w:val="24"/>
        </w:numPr>
        <w:spacing w:before="120" w:after="120" w:line="269" w:lineRule="auto"/>
        <w:contextualSpacing w:val="0"/>
        <w:rPr>
          <w:vanish/>
        </w:rPr>
      </w:pPr>
    </w:p>
    <w:p w14:paraId="238D55A7" w14:textId="77777777" w:rsidR="00CF51E0" w:rsidRPr="00457CFD" w:rsidRDefault="00CF51E0" w:rsidP="00CF51E0">
      <w:pPr>
        <w:pStyle w:val="Odstavecseseznamem"/>
        <w:keepNext/>
        <w:numPr>
          <w:ilvl w:val="0"/>
          <w:numId w:val="24"/>
        </w:numPr>
        <w:spacing w:before="120" w:after="120" w:line="269" w:lineRule="auto"/>
        <w:contextualSpacing w:val="0"/>
        <w:rPr>
          <w:vanish/>
        </w:rPr>
      </w:pPr>
    </w:p>
    <w:p w14:paraId="001BB84C" w14:textId="77777777" w:rsidR="00CF51E0" w:rsidRPr="00457CFD" w:rsidRDefault="00CF51E0" w:rsidP="00CF51E0">
      <w:pPr>
        <w:pStyle w:val="Odstavecseseznamem"/>
        <w:keepNext/>
        <w:numPr>
          <w:ilvl w:val="0"/>
          <w:numId w:val="24"/>
        </w:numPr>
        <w:spacing w:before="120" w:after="120" w:line="269" w:lineRule="auto"/>
        <w:contextualSpacing w:val="0"/>
        <w:rPr>
          <w:vanish/>
        </w:rPr>
      </w:pPr>
    </w:p>
    <w:p w14:paraId="57A59565" w14:textId="46D4CE87" w:rsidR="00CF51E0" w:rsidRPr="00C172DF" w:rsidRDefault="00CF51E0" w:rsidP="00C10589">
      <w:pPr>
        <w:pStyle w:val="Nadpis1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rFonts w:asciiTheme="minorHAnsi" w:hAnsiTheme="minorHAnsi" w:cstheme="minorHAnsi"/>
          <w:b w:val="0"/>
          <w:bCs/>
          <w:color w:val="auto"/>
          <w:sz w:val="22"/>
        </w:rPr>
      </w:pPr>
      <w:r w:rsidRPr="00C172DF">
        <w:rPr>
          <w:rFonts w:asciiTheme="minorHAnsi" w:hAnsiTheme="minorHAnsi" w:cstheme="minorHAnsi"/>
          <w:b w:val="0"/>
          <w:bCs/>
          <w:color w:val="auto"/>
          <w:sz w:val="22"/>
        </w:rPr>
        <w:t xml:space="preserve">Poskytovatel stanovil pro účely sledování výsledku </w:t>
      </w:r>
      <w:r w:rsidR="00C172DF">
        <w:rPr>
          <w:rFonts w:asciiTheme="minorHAnsi" w:hAnsiTheme="minorHAnsi" w:cstheme="minorHAnsi"/>
          <w:b w:val="0"/>
          <w:bCs/>
          <w:color w:val="auto"/>
          <w:sz w:val="22"/>
        </w:rPr>
        <w:t>poskytnuté podpory</w:t>
      </w:r>
      <w:r w:rsidRPr="00C172DF">
        <w:rPr>
          <w:rFonts w:asciiTheme="minorHAnsi" w:hAnsiTheme="minorHAnsi" w:cstheme="minorHAnsi"/>
          <w:b w:val="0"/>
          <w:bCs/>
          <w:color w:val="auto"/>
          <w:sz w:val="22"/>
        </w:rPr>
        <w:t xml:space="preserve"> indikátory. Sledované indikátory byly stanoveny poskytovatelem na základě cílů, kterých má být Výzvou dosaženo</w:t>
      </w:r>
      <w:r w:rsidRPr="00C172DF">
        <w:rPr>
          <w:b w:val="0"/>
          <w:sz w:val="22"/>
        </w:rPr>
        <w:t xml:space="preserve">. Seznam sledovaných indikátorů je </w:t>
      </w:r>
      <w:r w:rsidRPr="00C172DF">
        <w:rPr>
          <w:rFonts w:asciiTheme="minorHAnsi" w:hAnsiTheme="minorHAnsi" w:cstheme="minorHAnsi"/>
          <w:b w:val="0"/>
          <w:bCs/>
          <w:color w:val="auto"/>
          <w:sz w:val="22"/>
        </w:rPr>
        <w:t>následující:</w:t>
      </w:r>
    </w:p>
    <w:tbl>
      <w:tblPr>
        <w:tblStyle w:val="Mkatabulky"/>
        <w:tblpPr w:leftFromText="141" w:rightFromText="141" w:vertAnchor="text" w:horzAnchor="margin" w:tblpX="562" w:tblpY="108"/>
        <w:tblW w:w="9120" w:type="dxa"/>
        <w:tblLook w:val="04A0" w:firstRow="1" w:lastRow="0" w:firstColumn="1" w:lastColumn="0" w:noHBand="0" w:noVBand="1"/>
      </w:tblPr>
      <w:tblGrid>
        <w:gridCol w:w="1838"/>
        <w:gridCol w:w="6237"/>
        <w:gridCol w:w="1045"/>
      </w:tblGrid>
      <w:tr w:rsidR="00CF51E0" w:rsidRPr="005B4E90" w14:paraId="329061E0" w14:textId="77777777" w:rsidTr="00C172DF">
        <w:tc>
          <w:tcPr>
            <w:tcW w:w="1838" w:type="dxa"/>
            <w:vAlign w:val="center"/>
          </w:tcPr>
          <w:p w14:paraId="06611897" w14:textId="31294C10" w:rsidR="00CF51E0" w:rsidRPr="005B4E90" w:rsidRDefault="00C172DF" w:rsidP="009F2DF0">
            <w:pPr>
              <w:ind w:left="0" w:firstLine="0"/>
              <w:jc w:val="center"/>
              <w:rPr>
                <w:b/>
                <w:bCs/>
                <w:sz w:val="22"/>
                <w:szCs w:val="22"/>
              </w:rPr>
            </w:pPr>
            <w:r w:rsidRPr="005B4E90">
              <w:rPr>
                <w:b/>
                <w:bCs/>
                <w:sz w:val="22"/>
                <w:szCs w:val="22"/>
              </w:rPr>
              <w:t>Oblast podpory</w:t>
            </w:r>
          </w:p>
        </w:tc>
        <w:tc>
          <w:tcPr>
            <w:tcW w:w="6237" w:type="dxa"/>
            <w:vAlign w:val="center"/>
          </w:tcPr>
          <w:p w14:paraId="55F9049D" w14:textId="1D4A0ACE" w:rsidR="00CF51E0" w:rsidRPr="005B4E90" w:rsidRDefault="00C172DF" w:rsidP="009F2DF0">
            <w:pPr>
              <w:ind w:left="0" w:firstLine="0"/>
              <w:jc w:val="center"/>
              <w:rPr>
                <w:b/>
                <w:bCs/>
                <w:sz w:val="22"/>
                <w:szCs w:val="22"/>
              </w:rPr>
            </w:pPr>
            <w:r w:rsidRPr="005B4E90">
              <w:rPr>
                <w:b/>
                <w:bCs/>
                <w:sz w:val="22"/>
                <w:szCs w:val="22"/>
              </w:rPr>
              <w:t>Název indikátoru</w:t>
            </w:r>
          </w:p>
        </w:tc>
        <w:tc>
          <w:tcPr>
            <w:tcW w:w="1045" w:type="dxa"/>
            <w:vAlign w:val="center"/>
          </w:tcPr>
          <w:p w14:paraId="4D32D7DF" w14:textId="77777777" w:rsidR="00CF51E0" w:rsidRPr="005B4E90" w:rsidRDefault="00CF51E0" w:rsidP="009F2DF0">
            <w:pPr>
              <w:ind w:left="0" w:firstLine="0"/>
              <w:jc w:val="center"/>
              <w:rPr>
                <w:b/>
                <w:bCs/>
                <w:sz w:val="22"/>
                <w:szCs w:val="22"/>
              </w:rPr>
            </w:pPr>
            <w:r w:rsidRPr="005B4E90">
              <w:rPr>
                <w:b/>
                <w:bCs/>
                <w:sz w:val="22"/>
                <w:szCs w:val="22"/>
              </w:rPr>
              <w:t>Jednotka</w:t>
            </w:r>
          </w:p>
        </w:tc>
      </w:tr>
      <w:tr w:rsidR="00CF51E0" w:rsidRPr="005B4E90" w14:paraId="09F9FCA4" w14:textId="77777777" w:rsidTr="00C172DF">
        <w:tc>
          <w:tcPr>
            <w:tcW w:w="1838" w:type="dxa"/>
          </w:tcPr>
          <w:p w14:paraId="68079C60" w14:textId="524A8321" w:rsidR="00CF51E0" w:rsidRPr="005B4E90" w:rsidRDefault="00C172DF" w:rsidP="009F2DF0">
            <w:pPr>
              <w:ind w:left="0" w:firstLine="0"/>
              <w:rPr>
                <w:sz w:val="22"/>
                <w:szCs w:val="22"/>
              </w:rPr>
            </w:pPr>
            <w:r w:rsidRPr="005B4E90">
              <w:rPr>
                <w:sz w:val="22"/>
                <w:szCs w:val="22"/>
              </w:rPr>
              <w:t>Oblast podpory A.</w:t>
            </w:r>
          </w:p>
        </w:tc>
        <w:tc>
          <w:tcPr>
            <w:tcW w:w="6237" w:type="dxa"/>
          </w:tcPr>
          <w:p w14:paraId="0706EC17" w14:textId="34E30A48" w:rsidR="00CF51E0" w:rsidRPr="005B4E90" w:rsidRDefault="00C172DF" w:rsidP="005B4E90">
            <w:pPr>
              <w:ind w:left="0" w:firstLine="0"/>
              <w:rPr>
                <w:sz w:val="22"/>
                <w:szCs w:val="22"/>
              </w:rPr>
            </w:pPr>
            <w:r w:rsidRPr="005B4E90">
              <w:rPr>
                <w:sz w:val="22"/>
                <w:szCs w:val="22"/>
              </w:rPr>
              <w:t xml:space="preserve">Řádné dokončení </w:t>
            </w:r>
            <w:r w:rsidR="00F2035A" w:rsidRPr="005B4E90">
              <w:rPr>
                <w:sz w:val="22"/>
                <w:szCs w:val="22"/>
              </w:rPr>
              <w:t>sezóny</w:t>
            </w:r>
            <w:r w:rsidRPr="005B4E90">
              <w:rPr>
                <w:sz w:val="22"/>
                <w:szCs w:val="22"/>
              </w:rPr>
              <w:t xml:space="preserve"> 2020/2021</w:t>
            </w:r>
            <w:r w:rsidR="00F2035A" w:rsidRPr="005B4E90">
              <w:rPr>
                <w:sz w:val="22"/>
                <w:szCs w:val="22"/>
              </w:rPr>
              <w:t xml:space="preserve"> příslušné</w:t>
            </w:r>
            <w:r w:rsidRPr="005B4E90">
              <w:rPr>
                <w:sz w:val="22"/>
                <w:szCs w:val="22"/>
              </w:rPr>
              <w:t xml:space="preserve"> soutěže dle bodu 7.1.</w:t>
            </w:r>
          </w:p>
        </w:tc>
        <w:tc>
          <w:tcPr>
            <w:tcW w:w="1045" w:type="dxa"/>
          </w:tcPr>
          <w:p w14:paraId="2F9BE055" w14:textId="77777777" w:rsidR="00CF51E0" w:rsidRPr="005B4E90" w:rsidRDefault="00CF51E0" w:rsidP="009F2DF0">
            <w:pPr>
              <w:ind w:left="0" w:firstLine="0"/>
              <w:jc w:val="center"/>
              <w:rPr>
                <w:sz w:val="22"/>
                <w:szCs w:val="22"/>
              </w:rPr>
            </w:pPr>
            <w:r w:rsidRPr="005B4E90">
              <w:rPr>
                <w:sz w:val="22"/>
                <w:szCs w:val="22"/>
              </w:rPr>
              <w:t>ks</w:t>
            </w:r>
          </w:p>
        </w:tc>
      </w:tr>
      <w:tr w:rsidR="00CF51E0" w:rsidRPr="005B4E90" w14:paraId="564D3911" w14:textId="77777777" w:rsidTr="00C172DF">
        <w:tc>
          <w:tcPr>
            <w:tcW w:w="1838" w:type="dxa"/>
          </w:tcPr>
          <w:p w14:paraId="565DD84C" w14:textId="56D56A4B" w:rsidR="00CF51E0" w:rsidRPr="005B4E90" w:rsidRDefault="00C172DF" w:rsidP="009F2DF0">
            <w:pPr>
              <w:ind w:left="0" w:firstLine="0"/>
              <w:rPr>
                <w:sz w:val="22"/>
                <w:szCs w:val="22"/>
              </w:rPr>
            </w:pPr>
            <w:r w:rsidRPr="005B4E90">
              <w:rPr>
                <w:sz w:val="22"/>
                <w:szCs w:val="22"/>
              </w:rPr>
              <w:t>Oblast podpory B.</w:t>
            </w:r>
          </w:p>
        </w:tc>
        <w:tc>
          <w:tcPr>
            <w:tcW w:w="6237" w:type="dxa"/>
          </w:tcPr>
          <w:p w14:paraId="693FC8B4" w14:textId="323951EB" w:rsidR="00CF51E0" w:rsidRPr="005B4E90" w:rsidRDefault="00C172DF" w:rsidP="005B4E90">
            <w:pPr>
              <w:ind w:left="0" w:firstLine="0"/>
              <w:rPr>
                <w:sz w:val="22"/>
                <w:szCs w:val="22"/>
              </w:rPr>
            </w:pPr>
            <w:r w:rsidRPr="005B4E90">
              <w:rPr>
                <w:sz w:val="22"/>
                <w:szCs w:val="22"/>
              </w:rPr>
              <w:t xml:space="preserve">Počet zrušených </w:t>
            </w:r>
            <w:r w:rsidR="00F2035A" w:rsidRPr="005B4E90">
              <w:rPr>
                <w:sz w:val="22"/>
                <w:szCs w:val="22"/>
              </w:rPr>
              <w:t xml:space="preserve">sportovních </w:t>
            </w:r>
            <w:r w:rsidRPr="005B4E90">
              <w:rPr>
                <w:sz w:val="22"/>
                <w:szCs w:val="22"/>
              </w:rPr>
              <w:t>akcí dle bodu 7.2.</w:t>
            </w:r>
          </w:p>
        </w:tc>
        <w:tc>
          <w:tcPr>
            <w:tcW w:w="1045" w:type="dxa"/>
          </w:tcPr>
          <w:p w14:paraId="4F038D36" w14:textId="77777777" w:rsidR="00CF51E0" w:rsidRPr="005B4E90" w:rsidRDefault="00CF51E0" w:rsidP="009F2DF0">
            <w:pPr>
              <w:ind w:left="0" w:firstLine="0"/>
              <w:jc w:val="center"/>
              <w:rPr>
                <w:sz w:val="22"/>
                <w:szCs w:val="22"/>
              </w:rPr>
            </w:pPr>
            <w:r w:rsidRPr="005B4E90">
              <w:rPr>
                <w:sz w:val="22"/>
                <w:szCs w:val="22"/>
              </w:rPr>
              <w:t>ks</w:t>
            </w:r>
          </w:p>
        </w:tc>
      </w:tr>
    </w:tbl>
    <w:p w14:paraId="059F2FBB" w14:textId="77777777" w:rsidR="00974230" w:rsidRDefault="00CF51E0" w:rsidP="00C172DF">
      <w:pPr>
        <w:pStyle w:val="Nadpis1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rFonts w:asciiTheme="minorHAnsi" w:hAnsiTheme="minorHAnsi" w:cstheme="minorHAnsi"/>
          <w:b w:val="0"/>
          <w:bCs/>
          <w:color w:val="auto"/>
          <w:sz w:val="22"/>
        </w:rPr>
      </w:pPr>
      <w:r w:rsidRPr="00287E28">
        <w:rPr>
          <w:rFonts w:asciiTheme="minorHAnsi" w:hAnsiTheme="minorHAnsi" w:cstheme="minorHAnsi"/>
          <w:b w:val="0"/>
          <w:bCs/>
          <w:color w:val="auto"/>
          <w:sz w:val="22"/>
        </w:rPr>
        <w:t>Součástí Rozhodnutí budou hodnoty sledovaných indikátorů, které žadatel uved</w:t>
      </w:r>
      <w:r w:rsidR="00F2035A">
        <w:rPr>
          <w:rFonts w:asciiTheme="minorHAnsi" w:hAnsiTheme="minorHAnsi" w:cstheme="minorHAnsi"/>
          <w:b w:val="0"/>
          <w:bCs/>
          <w:color w:val="auto"/>
          <w:sz w:val="22"/>
        </w:rPr>
        <w:t>e</w:t>
      </w:r>
      <w:r w:rsidRPr="00287E28">
        <w:rPr>
          <w:rFonts w:asciiTheme="minorHAnsi" w:hAnsiTheme="minorHAnsi" w:cstheme="minorHAnsi"/>
          <w:b w:val="0"/>
          <w:bCs/>
          <w:color w:val="auto"/>
          <w:sz w:val="22"/>
        </w:rPr>
        <w:t xml:space="preserve"> v rámci žádosti. Plnění stanovených hodnot</w:t>
      </w:r>
      <w:r>
        <w:rPr>
          <w:rFonts w:asciiTheme="minorHAnsi" w:hAnsiTheme="minorHAnsi" w:cstheme="minorHAnsi"/>
          <w:b w:val="0"/>
          <w:bCs/>
          <w:color w:val="auto"/>
          <w:sz w:val="22"/>
        </w:rPr>
        <w:t xml:space="preserve"> s</w:t>
      </w:r>
      <w:r w:rsidRPr="00287E28">
        <w:rPr>
          <w:rFonts w:asciiTheme="minorHAnsi" w:hAnsiTheme="minorHAnsi" w:cstheme="minorHAnsi"/>
          <w:b w:val="0"/>
          <w:bCs/>
          <w:color w:val="auto"/>
          <w:sz w:val="22"/>
        </w:rPr>
        <w:t xml:space="preserve">ledovaných indikátorů bude </w:t>
      </w:r>
    </w:p>
    <w:p w14:paraId="015D1D66" w14:textId="77777777" w:rsidR="00974230" w:rsidRDefault="00F2035A" w:rsidP="00974230">
      <w:pPr>
        <w:pStyle w:val="Default"/>
        <w:numPr>
          <w:ilvl w:val="0"/>
          <w:numId w:val="4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974230">
        <w:rPr>
          <w:rFonts w:asciiTheme="minorHAnsi" w:hAnsiTheme="minorHAnsi" w:cstheme="minorHAnsi"/>
          <w:sz w:val="22"/>
          <w:szCs w:val="22"/>
        </w:rPr>
        <w:t xml:space="preserve">v rámci Oblasti podpory A. </w:t>
      </w:r>
      <w:r w:rsidR="00CF51E0" w:rsidRPr="00974230">
        <w:rPr>
          <w:rFonts w:asciiTheme="minorHAnsi" w:hAnsiTheme="minorHAnsi" w:cstheme="minorHAnsi"/>
          <w:sz w:val="22"/>
          <w:szCs w:val="22"/>
        </w:rPr>
        <w:t xml:space="preserve">doloženo Závěrečnou </w:t>
      </w:r>
      <w:r w:rsidRPr="00974230">
        <w:rPr>
          <w:rFonts w:asciiTheme="minorHAnsi" w:hAnsiTheme="minorHAnsi" w:cstheme="minorHAnsi"/>
          <w:sz w:val="22"/>
          <w:szCs w:val="22"/>
        </w:rPr>
        <w:t>informací</w:t>
      </w:r>
      <w:r w:rsidR="00CF51E0" w:rsidRPr="00974230">
        <w:rPr>
          <w:rFonts w:asciiTheme="minorHAnsi" w:hAnsiTheme="minorHAnsi" w:cstheme="minorHAnsi"/>
          <w:sz w:val="22"/>
          <w:szCs w:val="22"/>
        </w:rPr>
        <w:t xml:space="preserve">, kterou příjemce </w:t>
      </w:r>
      <w:r w:rsidRPr="00974230">
        <w:rPr>
          <w:rFonts w:asciiTheme="minorHAnsi" w:hAnsiTheme="minorHAnsi" w:cstheme="minorHAnsi"/>
          <w:sz w:val="22"/>
          <w:szCs w:val="22"/>
        </w:rPr>
        <w:t>dotace zašle Národní sportovní agentuře do 30. června 2021</w:t>
      </w:r>
      <w:r w:rsidR="00974230" w:rsidRPr="00974230">
        <w:rPr>
          <w:rFonts w:asciiTheme="minorHAnsi" w:hAnsiTheme="minorHAnsi" w:cstheme="minorHAnsi"/>
          <w:sz w:val="22"/>
          <w:szCs w:val="22"/>
        </w:rPr>
        <w:t xml:space="preserve"> a </w:t>
      </w:r>
    </w:p>
    <w:p w14:paraId="6B9322F4" w14:textId="7F5CEC4D" w:rsidR="00CF51E0" w:rsidRPr="00974230" w:rsidRDefault="00974230" w:rsidP="00974230">
      <w:pPr>
        <w:pStyle w:val="Default"/>
        <w:numPr>
          <w:ilvl w:val="0"/>
          <w:numId w:val="4"/>
        </w:numPr>
        <w:spacing w:before="60" w:after="60" w:line="269" w:lineRule="auto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974230">
        <w:rPr>
          <w:rFonts w:asciiTheme="minorHAnsi" w:hAnsiTheme="minorHAnsi" w:cstheme="minorHAnsi"/>
          <w:sz w:val="22"/>
          <w:szCs w:val="22"/>
        </w:rPr>
        <w:t xml:space="preserve">v rámci Oblasti podpory B. </w:t>
      </w:r>
      <w:r>
        <w:rPr>
          <w:rFonts w:asciiTheme="minorHAnsi" w:hAnsiTheme="minorHAnsi" w:cstheme="minorHAnsi"/>
          <w:sz w:val="22"/>
          <w:szCs w:val="22"/>
        </w:rPr>
        <w:t xml:space="preserve">doloženo </w:t>
      </w:r>
      <w:r w:rsidRPr="00287E28">
        <w:rPr>
          <w:rFonts w:asciiTheme="minorHAnsi" w:hAnsiTheme="minorHAnsi" w:cstheme="minorHAnsi"/>
          <w:bCs/>
          <w:color w:val="auto"/>
          <w:sz w:val="22"/>
        </w:rPr>
        <w:t xml:space="preserve">Závěrečnou </w:t>
      </w:r>
      <w:r>
        <w:rPr>
          <w:rFonts w:asciiTheme="minorHAnsi" w:hAnsiTheme="minorHAnsi" w:cstheme="minorHAnsi"/>
          <w:bCs/>
          <w:color w:val="auto"/>
          <w:sz w:val="22"/>
        </w:rPr>
        <w:t>informací,</w:t>
      </w:r>
      <w:r w:rsidRPr="00287E28">
        <w:rPr>
          <w:rFonts w:asciiTheme="minorHAnsi" w:hAnsiTheme="minorHAnsi" w:cstheme="minorHAnsi"/>
          <w:bCs/>
          <w:color w:val="auto"/>
          <w:sz w:val="22"/>
        </w:rPr>
        <w:t xml:space="preserve"> kterou příjemce </w:t>
      </w:r>
      <w:r>
        <w:rPr>
          <w:rFonts w:asciiTheme="minorHAnsi" w:hAnsiTheme="minorHAnsi" w:cstheme="minorHAnsi"/>
          <w:bCs/>
          <w:color w:val="auto"/>
          <w:sz w:val="22"/>
        </w:rPr>
        <w:t xml:space="preserve">dotace </w:t>
      </w:r>
      <w:r w:rsidRPr="00287E28">
        <w:rPr>
          <w:rFonts w:asciiTheme="minorHAnsi" w:hAnsiTheme="minorHAnsi" w:cstheme="minorHAnsi"/>
          <w:bCs/>
          <w:color w:val="auto"/>
          <w:sz w:val="22"/>
        </w:rPr>
        <w:t>předloží společně s vyúčtováním dle čl. 2</w:t>
      </w:r>
      <w:r>
        <w:rPr>
          <w:rFonts w:asciiTheme="minorHAnsi" w:hAnsiTheme="minorHAnsi" w:cstheme="minorHAnsi"/>
          <w:bCs/>
          <w:color w:val="auto"/>
          <w:sz w:val="22"/>
        </w:rPr>
        <w:t>4</w:t>
      </w:r>
      <w:r w:rsidR="00CF51E0" w:rsidRPr="00974230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3E345C33" w14:textId="4855B11C" w:rsidR="003B113E" w:rsidRPr="00177F80" w:rsidRDefault="0086561D" w:rsidP="00BA2DE4">
      <w:pPr>
        <w:pStyle w:val="Nadpis1"/>
        <w:keepNext w:val="0"/>
        <w:keepLines w:val="0"/>
        <w:numPr>
          <w:ilvl w:val="0"/>
          <w:numId w:val="3"/>
        </w:numPr>
        <w:spacing w:before="240" w:after="120" w:line="269" w:lineRule="auto"/>
        <w:ind w:left="567" w:right="0" w:hanging="567"/>
        <w:jc w:val="both"/>
      </w:pPr>
      <w:r w:rsidRPr="00177F80">
        <w:t>Náležitosti žádosti</w:t>
      </w:r>
    </w:p>
    <w:p w14:paraId="5D4AC6A1" w14:textId="77777777" w:rsidR="00B37A31" w:rsidRPr="00177F80" w:rsidRDefault="00B37A31" w:rsidP="00BA2DE4">
      <w:pPr>
        <w:pStyle w:val="Odstavecseseznamem"/>
        <w:numPr>
          <w:ilvl w:val="0"/>
          <w:numId w:val="2"/>
        </w:numPr>
        <w:spacing w:before="120" w:after="120" w:line="269" w:lineRule="auto"/>
        <w:contextualSpacing w:val="0"/>
        <w:outlineLvl w:val="1"/>
        <w:rPr>
          <w:rFonts w:asciiTheme="minorHAnsi" w:eastAsiaTheme="majorEastAsia" w:hAnsiTheme="minorHAnsi" w:cstheme="majorBidi"/>
          <w:vanish/>
          <w:color w:val="auto"/>
          <w:lang w:eastAsia="en-US"/>
        </w:rPr>
      </w:pPr>
    </w:p>
    <w:p w14:paraId="22E0CC2E" w14:textId="77777777" w:rsidR="00B37A31" w:rsidRPr="00177F80" w:rsidRDefault="00B37A31" w:rsidP="00BA2DE4">
      <w:pPr>
        <w:pStyle w:val="Odstavecseseznamem"/>
        <w:numPr>
          <w:ilvl w:val="0"/>
          <w:numId w:val="2"/>
        </w:numPr>
        <w:spacing w:before="120" w:after="120" w:line="269" w:lineRule="auto"/>
        <w:contextualSpacing w:val="0"/>
        <w:outlineLvl w:val="1"/>
        <w:rPr>
          <w:rFonts w:asciiTheme="minorHAnsi" w:eastAsiaTheme="majorEastAsia" w:hAnsiTheme="minorHAnsi" w:cstheme="majorBidi"/>
          <w:vanish/>
          <w:color w:val="auto"/>
          <w:lang w:eastAsia="en-US"/>
        </w:rPr>
      </w:pPr>
    </w:p>
    <w:p w14:paraId="396F4CED" w14:textId="3FD22758" w:rsidR="00AF17A4" w:rsidRPr="00177F80" w:rsidRDefault="0086561D" w:rsidP="00BA2DE4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rFonts w:asciiTheme="minorHAnsi" w:hAnsiTheme="minorHAnsi" w:cstheme="majorBidi"/>
          <w:b w:val="0"/>
          <w:color w:val="auto"/>
          <w:sz w:val="22"/>
        </w:rPr>
      </w:pPr>
      <w:r w:rsidRPr="00177F80">
        <w:rPr>
          <w:rFonts w:asciiTheme="minorHAnsi" w:hAnsiTheme="minorHAnsi" w:cstheme="majorBidi"/>
          <w:b w:val="0"/>
          <w:color w:val="auto"/>
          <w:sz w:val="22"/>
        </w:rPr>
        <w:t xml:space="preserve">Žádost </w:t>
      </w:r>
      <w:r w:rsidR="00073F22" w:rsidRPr="00177F80">
        <w:rPr>
          <w:rFonts w:asciiTheme="minorHAnsi" w:hAnsiTheme="minorHAnsi" w:cstheme="majorBidi"/>
          <w:b w:val="0"/>
          <w:color w:val="auto"/>
          <w:sz w:val="22"/>
        </w:rPr>
        <w:t>bude</w:t>
      </w:r>
      <w:r w:rsidRPr="00177F80">
        <w:rPr>
          <w:rFonts w:asciiTheme="minorHAnsi" w:hAnsiTheme="minorHAnsi" w:cstheme="majorBidi"/>
          <w:b w:val="0"/>
          <w:color w:val="auto"/>
          <w:sz w:val="22"/>
        </w:rPr>
        <w:t xml:space="preserve"> obsahovat náležitosti dle § 14 odst. 3 rozpočtových pravidel, přičemž tyto náležitosti žadatel vyplní přímo do </w:t>
      </w:r>
      <w:r w:rsidR="00073F22" w:rsidRPr="00177F80">
        <w:rPr>
          <w:rFonts w:asciiTheme="minorHAnsi" w:hAnsiTheme="minorHAnsi" w:cstheme="majorBidi"/>
          <w:b w:val="0"/>
          <w:color w:val="auto"/>
          <w:sz w:val="22"/>
        </w:rPr>
        <w:t xml:space="preserve">elektronického formuláře </w:t>
      </w:r>
      <w:r w:rsidRPr="00177F80">
        <w:rPr>
          <w:rFonts w:asciiTheme="minorHAnsi" w:hAnsiTheme="minorHAnsi" w:cstheme="majorBidi"/>
          <w:b w:val="0"/>
          <w:color w:val="auto"/>
          <w:sz w:val="22"/>
        </w:rPr>
        <w:t xml:space="preserve">žádosti </w:t>
      </w:r>
      <w:r w:rsidR="00CF51E0">
        <w:rPr>
          <w:rFonts w:asciiTheme="minorHAnsi" w:hAnsiTheme="minorHAnsi" w:cstheme="majorBidi"/>
          <w:b w:val="0"/>
          <w:color w:val="auto"/>
          <w:sz w:val="22"/>
        </w:rPr>
        <w:t>v informačním systému dle čl. 1</w:t>
      </w:r>
      <w:r w:rsidR="006B2549">
        <w:rPr>
          <w:rFonts w:asciiTheme="minorHAnsi" w:hAnsiTheme="minorHAnsi" w:cstheme="majorBidi"/>
          <w:b w:val="0"/>
          <w:color w:val="auto"/>
          <w:sz w:val="22"/>
        </w:rPr>
        <w:t>8</w:t>
      </w:r>
      <w:r w:rsidRPr="00177F80">
        <w:rPr>
          <w:rFonts w:asciiTheme="minorHAnsi" w:hAnsiTheme="minorHAnsi" w:cstheme="majorBidi"/>
          <w:b w:val="0"/>
          <w:color w:val="auto"/>
          <w:sz w:val="22"/>
        </w:rPr>
        <w:t xml:space="preserve">. Jsou jimi: </w:t>
      </w:r>
    </w:p>
    <w:p w14:paraId="79C1F2C2" w14:textId="2E5CCD86" w:rsidR="003B113E" w:rsidRPr="00177F80" w:rsidRDefault="0086561D" w:rsidP="00BA2DE4">
      <w:pPr>
        <w:numPr>
          <w:ilvl w:val="0"/>
          <w:numId w:val="21"/>
        </w:numPr>
        <w:spacing w:before="60" w:after="60" w:line="269" w:lineRule="auto"/>
        <w:ind w:hanging="427"/>
      </w:pPr>
      <w:r w:rsidRPr="00177F80">
        <w:t xml:space="preserve">název, adresa sídla a identifikační číslo žadatele,  </w:t>
      </w:r>
    </w:p>
    <w:p w14:paraId="208AF257" w14:textId="77777777" w:rsidR="003B113E" w:rsidRPr="00177F80" w:rsidRDefault="0086561D" w:rsidP="00BA2DE4">
      <w:pPr>
        <w:numPr>
          <w:ilvl w:val="0"/>
          <w:numId w:val="21"/>
        </w:numPr>
        <w:spacing w:before="60" w:after="60" w:line="269" w:lineRule="auto"/>
        <w:ind w:hanging="427"/>
      </w:pPr>
      <w:r w:rsidRPr="00177F80">
        <w:t xml:space="preserve">název a adresa poskytovatele, </w:t>
      </w:r>
    </w:p>
    <w:p w14:paraId="0D7FC2CF" w14:textId="3E283359" w:rsidR="003B113E" w:rsidRPr="00177F80" w:rsidRDefault="0086561D" w:rsidP="00BA2DE4">
      <w:pPr>
        <w:numPr>
          <w:ilvl w:val="0"/>
          <w:numId w:val="21"/>
        </w:numPr>
        <w:spacing w:before="60" w:after="60" w:line="269" w:lineRule="auto"/>
        <w:ind w:hanging="427"/>
      </w:pPr>
      <w:r w:rsidRPr="00177F80">
        <w:t xml:space="preserve">požadovaná </w:t>
      </w:r>
      <w:r w:rsidR="005177F6" w:rsidRPr="00177F80">
        <w:t>výše</w:t>
      </w:r>
      <w:r w:rsidRPr="00177F80">
        <w:t xml:space="preserve"> dotace</w:t>
      </w:r>
      <w:r w:rsidRPr="00177F80">
        <w:rPr>
          <w:vertAlign w:val="superscript"/>
        </w:rPr>
        <w:footnoteReference w:id="8"/>
      </w:r>
      <w:r w:rsidRPr="00177F80">
        <w:t xml:space="preserve">, </w:t>
      </w:r>
    </w:p>
    <w:p w14:paraId="79613272" w14:textId="77777777" w:rsidR="003B113E" w:rsidRPr="00177F80" w:rsidRDefault="0086561D" w:rsidP="00BA2DE4">
      <w:pPr>
        <w:numPr>
          <w:ilvl w:val="0"/>
          <w:numId w:val="21"/>
        </w:numPr>
        <w:spacing w:before="60" w:after="60" w:line="269" w:lineRule="auto"/>
        <w:ind w:hanging="427"/>
      </w:pPr>
      <w:r w:rsidRPr="00177F80">
        <w:t xml:space="preserve">účel, na který chce žadatel žádané prostředky použít, </w:t>
      </w:r>
    </w:p>
    <w:p w14:paraId="20D948E9" w14:textId="613453A3" w:rsidR="003B113E" w:rsidRPr="00177F80" w:rsidRDefault="0086561D" w:rsidP="00BA2DE4">
      <w:pPr>
        <w:numPr>
          <w:ilvl w:val="0"/>
          <w:numId w:val="21"/>
        </w:numPr>
        <w:spacing w:before="60" w:after="60" w:line="269" w:lineRule="auto"/>
        <w:ind w:hanging="427"/>
      </w:pPr>
      <w:r w:rsidRPr="00177F80">
        <w:t xml:space="preserve">lhůta, v níž má být tohoto účelu dosaženo,  </w:t>
      </w:r>
    </w:p>
    <w:p w14:paraId="44C401EB" w14:textId="77777777" w:rsidR="003B113E" w:rsidRPr="00177F80" w:rsidRDefault="0086561D" w:rsidP="00BA2DE4">
      <w:pPr>
        <w:numPr>
          <w:ilvl w:val="0"/>
          <w:numId w:val="21"/>
        </w:numPr>
        <w:spacing w:before="60" w:after="60" w:line="269" w:lineRule="auto"/>
        <w:ind w:hanging="427"/>
      </w:pPr>
      <w:r w:rsidRPr="00177F80">
        <w:t xml:space="preserve">identifikace výzvy, na jejímž základě je žádost podávána, </w:t>
      </w:r>
    </w:p>
    <w:p w14:paraId="2E8A5EA0" w14:textId="1CF20A9F" w:rsidR="003B113E" w:rsidRDefault="0086561D" w:rsidP="00BA2DE4">
      <w:pPr>
        <w:numPr>
          <w:ilvl w:val="0"/>
          <w:numId w:val="21"/>
        </w:numPr>
        <w:spacing w:before="60" w:after="60" w:line="269" w:lineRule="auto"/>
        <w:ind w:hanging="427"/>
      </w:pPr>
      <w:r w:rsidRPr="00177F80">
        <w:t>čestn</w:t>
      </w:r>
      <w:r w:rsidR="00BA2DE4">
        <w:t>á</w:t>
      </w:r>
      <w:r w:rsidRPr="00177F80">
        <w:t xml:space="preserve"> prohlášení </w:t>
      </w:r>
      <w:r w:rsidR="00BA2DE4">
        <w:t>dle čl. 14.</w:t>
      </w:r>
      <w:r w:rsidRPr="00177F80">
        <w:rPr>
          <w:vertAlign w:val="superscript"/>
        </w:rPr>
        <w:footnoteReference w:id="9"/>
      </w:r>
      <w:r w:rsidR="00CF51E0">
        <w:t>,</w:t>
      </w:r>
    </w:p>
    <w:p w14:paraId="2C9FB2AC" w14:textId="777F904B" w:rsidR="006B2549" w:rsidRDefault="00CF51E0" w:rsidP="006B2549">
      <w:pPr>
        <w:numPr>
          <w:ilvl w:val="0"/>
          <w:numId w:val="6"/>
        </w:numPr>
        <w:spacing w:before="60" w:after="60" w:line="269" w:lineRule="auto"/>
        <w:ind w:left="992" w:hanging="425"/>
      </w:pPr>
      <w:r>
        <w:t>další v elektronickém formuláři stanovené údaje</w:t>
      </w:r>
      <w:r w:rsidR="006B2549">
        <w:t>,</w:t>
      </w:r>
      <w:r w:rsidR="006B2549" w:rsidRPr="006B2549">
        <w:t xml:space="preserve"> </w:t>
      </w:r>
    </w:p>
    <w:p w14:paraId="221064E1" w14:textId="5FC8D3BC" w:rsidR="006B2549" w:rsidRPr="00177F80" w:rsidRDefault="006B2549" w:rsidP="006B2549">
      <w:pPr>
        <w:numPr>
          <w:ilvl w:val="0"/>
          <w:numId w:val="6"/>
        </w:numPr>
        <w:spacing w:before="60" w:after="60" w:line="269" w:lineRule="auto"/>
        <w:ind w:left="992" w:hanging="425"/>
      </w:pPr>
      <w:r w:rsidRPr="00177F80">
        <w:t xml:space="preserve">informaci o identifikaci: </w:t>
      </w:r>
    </w:p>
    <w:p w14:paraId="69FAC608" w14:textId="77777777" w:rsidR="006B2549" w:rsidRPr="00177F80" w:rsidRDefault="006B2549" w:rsidP="006B2549">
      <w:pPr>
        <w:numPr>
          <w:ilvl w:val="2"/>
          <w:numId w:val="1"/>
        </w:numPr>
        <w:spacing w:before="60" w:after="60" w:line="269" w:lineRule="auto"/>
        <w:ind w:hanging="218"/>
      </w:pPr>
      <w:r w:rsidRPr="00177F80">
        <w:t xml:space="preserve">osob jednajících jeho jménem s uvedením, zda jednají jako jeho statutární orgán nebo jednají na základě udělené plné moci, </w:t>
      </w:r>
    </w:p>
    <w:p w14:paraId="548C06E2" w14:textId="77777777" w:rsidR="006B2549" w:rsidRPr="00177F80" w:rsidRDefault="006B2549" w:rsidP="006B2549">
      <w:pPr>
        <w:numPr>
          <w:ilvl w:val="2"/>
          <w:numId w:val="1"/>
        </w:numPr>
        <w:spacing w:before="60" w:after="60" w:line="269" w:lineRule="auto"/>
        <w:ind w:hanging="218"/>
      </w:pPr>
      <w:r w:rsidRPr="00177F80">
        <w:lastRenderedPageBreak/>
        <w:t xml:space="preserve">osob s podílem v této právnické osobě, </w:t>
      </w:r>
    </w:p>
    <w:p w14:paraId="0C8E29D7" w14:textId="13124540" w:rsidR="00CF51E0" w:rsidRPr="00177F80" w:rsidRDefault="006B2549" w:rsidP="006B2549">
      <w:pPr>
        <w:numPr>
          <w:ilvl w:val="2"/>
          <w:numId w:val="1"/>
        </w:numPr>
        <w:spacing w:before="60" w:after="60" w:line="269" w:lineRule="auto"/>
        <w:ind w:hanging="218"/>
      </w:pPr>
      <w:r w:rsidRPr="00177F80">
        <w:t>osob, v nichž má podíl, a o výši tohoto podílu</w:t>
      </w:r>
      <w:r>
        <w:t>.</w:t>
      </w:r>
    </w:p>
    <w:p w14:paraId="58369815" w14:textId="049FF9FB" w:rsidR="00307805" w:rsidRPr="00177F80" w:rsidRDefault="00307805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rFonts w:cstheme="minorHAnsi"/>
          <w:b w:val="0"/>
          <w:bCs/>
          <w:sz w:val="22"/>
        </w:rPr>
      </w:pPr>
      <w:r w:rsidRPr="00177F80">
        <w:rPr>
          <w:rFonts w:cstheme="minorHAnsi"/>
          <w:b w:val="0"/>
          <w:bCs/>
          <w:sz w:val="22"/>
        </w:rPr>
        <w:t>K</w:t>
      </w:r>
      <w:r w:rsidR="00F613F2" w:rsidRPr="00177F80">
        <w:rPr>
          <w:rFonts w:cstheme="minorHAnsi"/>
          <w:b w:val="0"/>
          <w:bCs/>
          <w:sz w:val="22"/>
        </w:rPr>
        <w:t> </w:t>
      </w:r>
      <w:r w:rsidRPr="00177F80">
        <w:rPr>
          <w:rFonts w:cstheme="minorHAnsi"/>
          <w:b w:val="0"/>
          <w:bCs/>
          <w:sz w:val="22"/>
        </w:rPr>
        <w:t xml:space="preserve">žádosti </w:t>
      </w:r>
      <w:r w:rsidR="00CF51E0">
        <w:rPr>
          <w:rFonts w:cstheme="minorHAnsi"/>
          <w:b w:val="0"/>
          <w:bCs/>
          <w:sz w:val="22"/>
        </w:rPr>
        <w:t xml:space="preserve">v informačním systému </w:t>
      </w:r>
      <w:r w:rsidRPr="00177F80">
        <w:rPr>
          <w:rFonts w:cstheme="minorHAnsi"/>
          <w:b w:val="0"/>
          <w:bCs/>
          <w:sz w:val="22"/>
        </w:rPr>
        <w:t>žadatel přiloží následující povinné přílohy</w:t>
      </w:r>
      <w:r w:rsidR="006F08FE" w:rsidRPr="00177F80">
        <w:rPr>
          <w:rFonts w:cstheme="minorHAnsi"/>
          <w:b w:val="0"/>
          <w:bCs/>
          <w:sz w:val="22"/>
        </w:rPr>
        <w:t xml:space="preserve"> (postačí prosté kopie</w:t>
      </w:r>
      <w:r w:rsidR="001B6683" w:rsidRPr="00177F80">
        <w:rPr>
          <w:rFonts w:cstheme="minorHAnsi"/>
          <w:b w:val="0"/>
          <w:bCs/>
          <w:sz w:val="22"/>
        </w:rPr>
        <w:t>, doporučeno</w:t>
      </w:r>
      <w:r w:rsidR="00ED697D" w:rsidRPr="00177F80">
        <w:rPr>
          <w:rFonts w:cstheme="minorHAnsi"/>
          <w:b w:val="0"/>
          <w:bCs/>
          <w:sz w:val="22"/>
        </w:rPr>
        <w:t xml:space="preserve"> ve formátu </w:t>
      </w:r>
      <w:r w:rsidR="006F08FE" w:rsidRPr="00177F80">
        <w:rPr>
          <w:rFonts w:cstheme="minorHAnsi"/>
          <w:b w:val="0"/>
          <w:bCs/>
          <w:sz w:val="22"/>
        </w:rPr>
        <w:t>PDF)</w:t>
      </w:r>
      <w:r w:rsidRPr="00177F80">
        <w:rPr>
          <w:rFonts w:cstheme="minorHAnsi"/>
          <w:b w:val="0"/>
          <w:bCs/>
          <w:sz w:val="22"/>
        </w:rPr>
        <w:t xml:space="preserve">: </w:t>
      </w:r>
    </w:p>
    <w:p w14:paraId="41755032" w14:textId="5A3C60C5" w:rsidR="00307805" w:rsidRPr="00177F80" w:rsidRDefault="00307805" w:rsidP="006B2549">
      <w:pPr>
        <w:numPr>
          <w:ilvl w:val="0"/>
          <w:numId w:val="25"/>
        </w:numPr>
        <w:spacing w:before="60" w:after="60" w:line="269" w:lineRule="auto"/>
        <w:ind w:left="992" w:hanging="425"/>
      </w:pPr>
      <w:r w:rsidRPr="00177F80">
        <w:t>pro oblast podpory A</w:t>
      </w:r>
      <w:r w:rsidR="00CE5681" w:rsidRPr="00177F80">
        <w:t xml:space="preserve"> i </w:t>
      </w:r>
      <w:r w:rsidRPr="00177F80">
        <w:t>B plná moc k jednání ve věci žádosti o dotaci</w:t>
      </w:r>
      <w:r w:rsidR="00A44F13" w:rsidRPr="00177F80">
        <w:t xml:space="preserve">, nejedná-li statutární </w:t>
      </w:r>
      <w:r w:rsidR="00562FEC">
        <w:t>orgán, resp. člen statutárního orgánu</w:t>
      </w:r>
      <w:r w:rsidR="00FA594D">
        <w:t>,</w:t>
      </w:r>
    </w:p>
    <w:p w14:paraId="4C925D96" w14:textId="028FBCC3" w:rsidR="00307805" w:rsidRPr="00177F80" w:rsidRDefault="00307805" w:rsidP="006B2549">
      <w:pPr>
        <w:numPr>
          <w:ilvl w:val="0"/>
          <w:numId w:val="25"/>
        </w:numPr>
        <w:spacing w:before="60" w:after="60" w:line="269" w:lineRule="auto"/>
        <w:ind w:left="992" w:hanging="425"/>
      </w:pPr>
      <w:r w:rsidRPr="00177F80">
        <w:t>pro oblast podpory A</w:t>
      </w:r>
      <w:r w:rsidR="00CE5681" w:rsidRPr="00177F80">
        <w:t xml:space="preserve"> i</w:t>
      </w:r>
      <w:r w:rsidRPr="00177F80">
        <w:t xml:space="preserve"> B</w:t>
      </w:r>
      <w:r w:rsidR="005F434C" w:rsidRPr="00177F80">
        <w:t xml:space="preserve"> </w:t>
      </w:r>
      <w:r w:rsidRPr="00177F80">
        <w:t>potvrzení o vedení účtu</w:t>
      </w:r>
      <w:r w:rsidR="005F434C" w:rsidRPr="00177F80">
        <w:t xml:space="preserve"> nebo</w:t>
      </w:r>
      <w:r w:rsidRPr="00177F80">
        <w:t xml:space="preserve"> smlouv</w:t>
      </w:r>
      <w:r w:rsidR="005F434C" w:rsidRPr="00177F80">
        <w:t>a</w:t>
      </w:r>
      <w:r w:rsidRPr="00177F80">
        <w:t xml:space="preserve"> o zřízení účtu nebo výpis z</w:t>
      </w:r>
      <w:r w:rsidR="006F08FE" w:rsidRPr="00177F80">
        <w:t> </w:t>
      </w:r>
      <w:r w:rsidRPr="00177F80">
        <w:t>účtu</w:t>
      </w:r>
      <w:r w:rsidR="006F08FE" w:rsidRPr="00177F80">
        <w:t>,</w:t>
      </w:r>
    </w:p>
    <w:p w14:paraId="261D3203" w14:textId="519CA05F" w:rsidR="00307805" w:rsidRPr="00177F80" w:rsidRDefault="00307805" w:rsidP="006B2549">
      <w:pPr>
        <w:numPr>
          <w:ilvl w:val="0"/>
          <w:numId w:val="25"/>
        </w:numPr>
        <w:spacing w:before="60" w:after="60" w:line="269" w:lineRule="auto"/>
        <w:ind w:left="992" w:hanging="425"/>
      </w:pPr>
      <w:r w:rsidRPr="00177F80">
        <w:t xml:space="preserve">pro oblast podpory A doklad prokazující </w:t>
      </w:r>
      <w:r w:rsidR="00CE5681" w:rsidRPr="00177F80">
        <w:t xml:space="preserve">oprávnění </w:t>
      </w:r>
      <w:r w:rsidR="00BA2DE4">
        <w:t xml:space="preserve">žadatele </w:t>
      </w:r>
      <w:r w:rsidR="00CE5681" w:rsidRPr="00177F80">
        <w:t>účastnit se příslušné soutěže</w:t>
      </w:r>
      <w:r w:rsidR="006F08FE" w:rsidRPr="00177F80">
        <w:t>,</w:t>
      </w:r>
    </w:p>
    <w:p w14:paraId="6ADFFABA" w14:textId="1DB17EF9" w:rsidR="004F54A3" w:rsidRPr="00177F80" w:rsidRDefault="00307805" w:rsidP="006B2549">
      <w:pPr>
        <w:numPr>
          <w:ilvl w:val="0"/>
          <w:numId w:val="25"/>
        </w:numPr>
        <w:spacing w:before="60" w:after="60" w:line="269" w:lineRule="auto"/>
        <w:ind w:left="992" w:hanging="425"/>
      </w:pPr>
      <w:r w:rsidRPr="00177F80">
        <w:t xml:space="preserve">pro oblast podpory B doklad o </w:t>
      </w:r>
      <w:r w:rsidR="00F21B1A" w:rsidRPr="00177F80">
        <w:t xml:space="preserve">plánovaném </w:t>
      </w:r>
      <w:r w:rsidRPr="00177F80">
        <w:t>konání a zrušení</w:t>
      </w:r>
      <w:r w:rsidR="00CE5681" w:rsidRPr="00177F80">
        <w:t xml:space="preserve"> sportovní </w:t>
      </w:r>
      <w:r w:rsidRPr="00177F80">
        <w:t>akce</w:t>
      </w:r>
      <w:r w:rsidR="00BA2DE4">
        <w:rPr>
          <w:rStyle w:val="Znakapoznpodarou"/>
        </w:rPr>
        <w:footnoteReference w:id="10"/>
      </w:r>
      <w:r w:rsidR="00BA2DE4">
        <w:t>.</w:t>
      </w:r>
    </w:p>
    <w:p w14:paraId="7A158B64" w14:textId="77777777" w:rsidR="003B113E" w:rsidRPr="00177F80" w:rsidRDefault="0086561D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bCs/>
          <w:sz w:val="22"/>
        </w:rPr>
      </w:pPr>
      <w:r w:rsidRPr="00177F80">
        <w:rPr>
          <w:b w:val="0"/>
          <w:bCs/>
          <w:sz w:val="22"/>
        </w:rPr>
        <w:t xml:space="preserve">Žadatel odpovídá za správnost a úplnost údajů a dokladů uvedených v žádosti. </w:t>
      </w:r>
    </w:p>
    <w:p w14:paraId="279161D5" w14:textId="6FF6A3A6" w:rsidR="003B113E" w:rsidRPr="00177F80" w:rsidRDefault="0086561D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bCs/>
          <w:sz w:val="22"/>
        </w:rPr>
      </w:pPr>
      <w:r w:rsidRPr="00177F80">
        <w:rPr>
          <w:b w:val="0"/>
          <w:bCs/>
          <w:sz w:val="22"/>
        </w:rPr>
        <w:t xml:space="preserve">Žadatel je až do ukončení řízení o poskytnutí dotace povinen oznámit </w:t>
      </w:r>
      <w:r w:rsidR="00CF51E0">
        <w:rPr>
          <w:b w:val="0"/>
          <w:bCs/>
          <w:sz w:val="22"/>
        </w:rPr>
        <w:t>poskytovateli nebo Národní sportovní agentuře</w:t>
      </w:r>
      <w:r w:rsidRPr="00177F80">
        <w:rPr>
          <w:b w:val="0"/>
          <w:bCs/>
          <w:sz w:val="22"/>
        </w:rPr>
        <w:t xml:space="preserve"> změny údajů uvedených v</w:t>
      </w:r>
      <w:r w:rsidR="00562FEC">
        <w:rPr>
          <w:b w:val="0"/>
          <w:bCs/>
          <w:sz w:val="22"/>
        </w:rPr>
        <w:t> </w:t>
      </w:r>
      <w:r w:rsidRPr="00177F80">
        <w:rPr>
          <w:b w:val="0"/>
          <w:bCs/>
          <w:sz w:val="22"/>
        </w:rPr>
        <w:t>žádosti</w:t>
      </w:r>
      <w:r w:rsidR="00562FEC">
        <w:rPr>
          <w:b w:val="0"/>
          <w:bCs/>
          <w:sz w:val="22"/>
        </w:rPr>
        <w:t xml:space="preserve"> anebo v jejích přílohách</w:t>
      </w:r>
      <w:r w:rsidR="00B96CA0" w:rsidRPr="00177F80">
        <w:rPr>
          <w:b w:val="0"/>
          <w:bCs/>
          <w:sz w:val="22"/>
        </w:rPr>
        <w:t>.</w:t>
      </w:r>
      <w:r w:rsidRPr="00177F80">
        <w:rPr>
          <w:b w:val="0"/>
          <w:bCs/>
          <w:sz w:val="22"/>
        </w:rPr>
        <w:t xml:space="preserve"> </w:t>
      </w:r>
    </w:p>
    <w:p w14:paraId="410E0B07" w14:textId="77777777" w:rsidR="00C5160A" w:rsidRDefault="00C5160A" w:rsidP="002A2103">
      <w:pPr>
        <w:pStyle w:val="Nadpis1"/>
        <w:keepLines w:val="0"/>
        <w:numPr>
          <w:ilvl w:val="0"/>
          <w:numId w:val="3"/>
        </w:numPr>
        <w:spacing w:before="240" w:after="120" w:line="269" w:lineRule="auto"/>
        <w:ind w:left="567" w:right="0" w:hanging="567"/>
        <w:jc w:val="left"/>
      </w:pPr>
      <w:r>
        <w:t xml:space="preserve">Způsob podávání žádostí </w:t>
      </w:r>
    </w:p>
    <w:p w14:paraId="3E9D9388" w14:textId="276A8179" w:rsidR="00CE5681" w:rsidRDefault="00CE5681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 w:rsidRPr="0088755B">
        <w:rPr>
          <w:b w:val="0"/>
          <w:sz w:val="22"/>
        </w:rPr>
        <w:t>Každ</w:t>
      </w:r>
      <w:r>
        <w:rPr>
          <w:b w:val="0"/>
          <w:sz w:val="22"/>
        </w:rPr>
        <w:t>ý žadatel</w:t>
      </w:r>
      <w:r w:rsidRPr="0088755B">
        <w:rPr>
          <w:b w:val="0"/>
          <w:sz w:val="22"/>
        </w:rPr>
        <w:t xml:space="preserve"> může </w:t>
      </w:r>
      <w:r>
        <w:rPr>
          <w:b w:val="0"/>
          <w:sz w:val="22"/>
        </w:rPr>
        <w:t xml:space="preserve">v rámci této Výzvy </w:t>
      </w:r>
      <w:r w:rsidRPr="0088755B">
        <w:rPr>
          <w:b w:val="0"/>
          <w:sz w:val="22"/>
        </w:rPr>
        <w:t xml:space="preserve">předložit pouze </w:t>
      </w:r>
      <w:r w:rsidRPr="00AC5F59">
        <w:rPr>
          <w:b w:val="0"/>
          <w:sz w:val="22"/>
        </w:rPr>
        <w:t>jednu žádost pro každou oblast podpory zvlášť</w:t>
      </w:r>
      <w:r w:rsidR="00AC5F59">
        <w:rPr>
          <w:b w:val="0"/>
          <w:sz w:val="22"/>
        </w:rPr>
        <w:t xml:space="preserve">, </w:t>
      </w:r>
      <w:r w:rsidR="00AC5F59" w:rsidRPr="00AC5F59">
        <w:rPr>
          <w:b w:val="0"/>
          <w:sz w:val="22"/>
        </w:rPr>
        <w:t>tedy jednu do Oblasti</w:t>
      </w:r>
      <w:r w:rsidR="00AC5F59">
        <w:rPr>
          <w:b w:val="0"/>
          <w:sz w:val="22"/>
        </w:rPr>
        <w:t xml:space="preserve"> podpory</w:t>
      </w:r>
      <w:r w:rsidR="00AC5F59" w:rsidRPr="00AC5F59">
        <w:rPr>
          <w:b w:val="0"/>
          <w:sz w:val="22"/>
        </w:rPr>
        <w:t xml:space="preserve"> A</w:t>
      </w:r>
      <w:r w:rsidR="00AC5F59">
        <w:rPr>
          <w:b w:val="0"/>
          <w:sz w:val="22"/>
        </w:rPr>
        <w:t>.</w:t>
      </w:r>
      <w:r w:rsidR="00AC5F59" w:rsidRPr="00AC5F59">
        <w:rPr>
          <w:b w:val="0"/>
          <w:sz w:val="22"/>
        </w:rPr>
        <w:t xml:space="preserve"> a jednu do Oblasti </w:t>
      </w:r>
      <w:r w:rsidR="00AC5F59">
        <w:rPr>
          <w:b w:val="0"/>
          <w:sz w:val="22"/>
        </w:rPr>
        <w:t xml:space="preserve">podpory </w:t>
      </w:r>
      <w:r w:rsidR="00AC5F59" w:rsidRPr="00AC5F59">
        <w:rPr>
          <w:b w:val="0"/>
          <w:sz w:val="22"/>
        </w:rPr>
        <w:t>B</w:t>
      </w:r>
      <w:r w:rsidRPr="0088755B">
        <w:rPr>
          <w:b w:val="0"/>
          <w:sz w:val="22"/>
        </w:rPr>
        <w:t>.</w:t>
      </w:r>
    </w:p>
    <w:p w14:paraId="259D074F" w14:textId="3A0ABC1F" w:rsidR="00C5160A" w:rsidRPr="00AC5F59" w:rsidRDefault="00A43105" w:rsidP="00AC5F59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 w:rsidRPr="00A43105">
        <w:rPr>
          <w:b w:val="0"/>
          <w:sz w:val="22"/>
        </w:rPr>
        <w:t xml:space="preserve">Žádost se podává prostřednictvím </w:t>
      </w:r>
      <w:r w:rsidR="00AC5F59">
        <w:rPr>
          <w:b w:val="0"/>
          <w:sz w:val="22"/>
        </w:rPr>
        <w:t>informačního s</w:t>
      </w:r>
      <w:r w:rsidRPr="00A43105">
        <w:rPr>
          <w:b w:val="0"/>
          <w:sz w:val="22"/>
        </w:rPr>
        <w:t xml:space="preserve">ystému, který bude dostupný na </w:t>
      </w:r>
      <w:r w:rsidR="00AC5F59">
        <w:rPr>
          <w:b w:val="0"/>
          <w:sz w:val="22"/>
        </w:rPr>
        <w:t>internetových</w:t>
      </w:r>
      <w:r>
        <w:rPr>
          <w:b w:val="0"/>
          <w:sz w:val="22"/>
        </w:rPr>
        <w:t xml:space="preserve"> </w:t>
      </w:r>
      <w:r w:rsidRPr="00A43105">
        <w:rPr>
          <w:b w:val="0"/>
          <w:sz w:val="22"/>
        </w:rPr>
        <w:t xml:space="preserve">stránkách </w:t>
      </w:r>
      <w:hyperlink r:id="rId15" w:history="1">
        <w:r w:rsidR="00AC5F59" w:rsidRPr="005E2233">
          <w:rPr>
            <w:rStyle w:val="Hypertextovodkaz"/>
            <w:b w:val="0"/>
            <w:sz w:val="22"/>
          </w:rPr>
          <w:t>www.mpo.cz</w:t>
        </w:r>
      </w:hyperlink>
      <w:r w:rsidR="00AC5F59">
        <w:rPr>
          <w:b w:val="0"/>
          <w:sz w:val="22"/>
        </w:rPr>
        <w:t xml:space="preserve"> (dále jen „Systém“)</w:t>
      </w:r>
      <w:r w:rsidRPr="00A43105">
        <w:rPr>
          <w:b w:val="0"/>
          <w:sz w:val="22"/>
        </w:rPr>
        <w:t>.</w:t>
      </w:r>
      <w:r w:rsidR="00AC5F59">
        <w:rPr>
          <w:b w:val="0"/>
          <w:sz w:val="22"/>
        </w:rPr>
        <w:t xml:space="preserve"> </w:t>
      </w:r>
      <w:r w:rsidRPr="00AC5F59">
        <w:rPr>
          <w:b w:val="0"/>
          <w:sz w:val="22"/>
        </w:rPr>
        <w:t xml:space="preserve">Do Systému je nutné se zaregistrovat. Registrace znamená založení údajů o žadateli a založení uživatele žadatele s oprávněním pro přístup do Systému prostřednictvím </w:t>
      </w:r>
      <w:proofErr w:type="spellStart"/>
      <w:r w:rsidRPr="00AC5F59">
        <w:rPr>
          <w:b w:val="0"/>
          <w:sz w:val="22"/>
        </w:rPr>
        <w:t>eIdentity</w:t>
      </w:r>
      <w:proofErr w:type="spellEnd"/>
      <w:r w:rsidR="00AC5F59">
        <w:rPr>
          <w:b w:val="0"/>
          <w:sz w:val="22"/>
        </w:rPr>
        <w:t xml:space="preserve"> (NIA)</w:t>
      </w:r>
      <w:r w:rsidRPr="00AC5F59">
        <w:rPr>
          <w:b w:val="0"/>
          <w:sz w:val="22"/>
        </w:rPr>
        <w:t xml:space="preserve">. Žadatele je možné v Systému registrovat pouze jednou. Po registraci a přihlášení se do Systému bude možné žádost plně elektronicky vyplnit a podat a také sledovat průběh její administrace. Podrobný popis registrace bude uveden v nápovědě Systému a v doprovodných dokumentech dostupných na výše uvedených </w:t>
      </w:r>
      <w:r w:rsidR="00AC5F59">
        <w:rPr>
          <w:b w:val="0"/>
          <w:sz w:val="22"/>
        </w:rPr>
        <w:t>internetových</w:t>
      </w:r>
      <w:r w:rsidRPr="00AC5F59">
        <w:rPr>
          <w:b w:val="0"/>
          <w:sz w:val="22"/>
        </w:rPr>
        <w:t xml:space="preserve"> stránkách.</w:t>
      </w:r>
    </w:p>
    <w:p w14:paraId="19E6A91D" w14:textId="021A2F56" w:rsidR="00C5160A" w:rsidRPr="00582CB2" w:rsidRDefault="00A43105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 w:rsidRPr="00A43105">
        <w:rPr>
          <w:b w:val="0"/>
          <w:sz w:val="22"/>
        </w:rPr>
        <w:t>Pro dokončení registrace v Systému bude žadatel potřebovat funkční e-mailovou schránku a</w:t>
      </w:r>
      <w:r>
        <w:rPr>
          <w:b w:val="0"/>
          <w:sz w:val="22"/>
        </w:rPr>
        <w:t xml:space="preserve"> </w:t>
      </w:r>
      <w:proofErr w:type="spellStart"/>
      <w:r w:rsidRPr="00A43105">
        <w:rPr>
          <w:b w:val="0"/>
          <w:sz w:val="22"/>
        </w:rPr>
        <w:t>eIdentitu</w:t>
      </w:r>
      <w:proofErr w:type="spellEnd"/>
      <w:r w:rsidRPr="00A43105">
        <w:rPr>
          <w:b w:val="0"/>
          <w:sz w:val="22"/>
        </w:rPr>
        <w:t xml:space="preserve"> (NIA)</w:t>
      </w:r>
      <w:r w:rsidR="00AC5F59">
        <w:rPr>
          <w:b w:val="0"/>
          <w:sz w:val="22"/>
        </w:rPr>
        <w:t xml:space="preserve">. </w:t>
      </w:r>
      <w:r w:rsidRPr="00A43105">
        <w:rPr>
          <w:b w:val="0"/>
          <w:sz w:val="22"/>
        </w:rPr>
        <w:t>Registrace uživatelů, kteří budou do Systému vstupovat nikoliv jako žadatelé, avšak pouze jako</w:t>
      </w:r>
      <w:r>
        <w:rPr>
          <w:b w:val="0"/>
          <w:sz w:val="22"/>
        </w:rPr>
        <w:t xml:space="preserve"> </w:t>
      </w:r>
      <w:r w:rsidRPr="00A43105">
        <w:rPr>
          <w:b w:val="0"/>
          <w:sz w:val="22"/>
        </w:rPr>
        <w:t>zprostředkovatelé (např. zplnomocněné osoby pověřené žadatelem k vyřízení žádosti)</w:t>
      </w:r>
      <w:r>
        <w:rPr>
          <w:b w:val="0"/>
          <w:sz w:val="22"/>
        </w:rPr>
        <w:t xml:space="preserve"> </w:t>
      </w:r>
      <w:r w:rsidRPr="00A43105">
        <w:rPr>
          <w:b w:val="0"/>
          <w:sz w:val="22"/>
        </w:rPr>
        <w:t>neprobíhá přímo. Tito uživatelé Systému mohou být zaregistrováni pouze již registrovaným</w:t>
      </w:r>
      <w:r>
        <w:rPr>
          <w:b w:val="0"/>
          <w:sz w:val="22"/>
        </w:rPr>
        <w:t xml:space="preserve"> </w:t>
      </w:r>
      <w:r w:rsidRPr="00A43105">
        <w:rPr>
          <w:b w:val="0"/>
          <w:sz w:val="22"/>
        </w:rPr>
        <w:t>žadatelem o podporu (správce žadatele) a k jejich registraci je nutná funkční e-mailová schránka</w:t>
      </w:r>
      <w:r>
        <w:rPr>
          <w:b w:val="0"/>
          <w:sz w:val="22"/>
        </w:rPr>
        <w:t xml:space="preserve"> </w:t>
      </w:r>
      <w:r w:rsidRPr="00A43105">
        <w:rPr>
          <w:b w:val="0"/>
          <w:sz w:val="22"/>
        </w:rPr>
        <w:t xml:space="preserve">a </w:t>
      </w:r>
      <w:proofErr w:type="spellStart"/>
      <w:r w:rsidRPr="00A43105">
        <w:rPr>
          <w:b w:val="0"/>
          <w:sz w:val="22"/>
        </w:rPr>
        <w:t>eIdentita</w:t>
      </w:r>
      <w:proofErr w:type="spellEnd"/>
      <w:r w:rsidRPr="00A43105">
        <w:rPr>
          <w:b w:val="0"/>
          <w:sz w:val="22"/>
        </w:rPr>
        <w:t xml:space="preserve"> (NIA).</w:t>
      </w:r>
      <w:r w:rsidR="00AC5F59">
        <w:rPr>
          <w:b w:val="0"/>
          <w:sz w:val="22"/>
        </w:rPr>
        <w:t xml:space="preserve"> </w:t>
      </w:r>
      <w:r w:rsidR="00C5160A" w:rsidRPr="00F36588">
        <w:rPr>
          <w:b w:val="0"/>
          <w:sz w:val="22"/>
        </w:rPr>
        <w:t xml:space="preserve">V případě podání nekompletní či nesprávně vyplněné žádosti bude postupováno v </w:t>
      </w:r>
      <w:r w:rsidR="00C5160A" w:rsidRPr="00582CB2">
        <w:rPr>
          <w:b w:val="0"/>
          <w:sz w:val="22"/>
        </w:rPr>
        <w:t xml:space="preserve">souladu s čl. </w:t>
      </w:r>
      <w:r w:rsidR="006B2549">
        <w:rPr>
          <w:b w:val="0"/>
          <w:sz w:val="22"/>
        </w:rPr>
        <w:t>20</w:t>
      </w:r>
      <w:r w:rsidR="00C5160A" w:rsidRPr="00582CB2">
        <w:rPr>
          <w:b w:val="0"/>
          <w:sz w:val="22"/>
        </w:rPr>
        <w:t xml:space="preserve">. </w:t>
      </w:r>
    </w:p>
    <w:p w14:paraId="40F28012" w14:textId="77777777" w:rsidR="00C5160A" w:rsidRDefault="00C5160A" w:rsidP="002A2103">
      <w:pPr>
        <w:pStyle w:val="Nadpis1"/>
        <w:keepNext w:val="0"/>
        <w:keepLines w:val="0"/>
        <w:numPr>
          <w:ilvl w:val="0"/>
          <w:numId w:val="3"/>
        </w:numPr>
        <w:spacing w:before="240" w:after="120" w:line="269" w:lineRule="auto"/>
        <w:ind w:left="567" w:right="0" w:hanging="567"/>
        <w:jc w:val="left"/>
      </w:pPr>
      <w:r>
        <w:t xml:space="preserve">Řízení o poskytnutí dotace </w:t>
      </w:r>
    </w:p>
    <w:p w14:paraId="322817C5" w14:textId="77777777" w:rsidR="00C5160A" w:rsidRPr="00B37A31" w:rsidRDefault="00C5160A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 w:rsidRPr="00B37A31">
        <w:rPr>
          <w:b w:val="0"/>
          <w:sz w:val="22"/>
        </w:rPr>
        <w:t xml:space="preserve">Řízení o poskytnutí dotace (dále jen „řízení“) vede </w:t>
      </w:r>
      <w:r>
        <w:rPr>
          <w:b w:val="0"/>
          <w:sz w:val="22"/>
        </w:rPr>
        <w:t>poskytovatel</w:t>
      </w:r>
      <w:r w:rsidRPr="00B37A31">
        <w:rPr>
          <w:b w:val="0"/>
          <w:sz w:val="22"/>
        </w:rPr>
        <w:t xml:space="preserve"> a postupuje v něm podle</w:t>
      </w:r>
      <w:r>
        <w:rPr>
          <w:b w:val="0"/>
          <w:sz w:val="22"/>
        </w:rPr>
        <w:t xml:space="preserve"> ustanovení</w:t>
      </w:r>
      <w:r w:rsidRPr="00B37A31">
        <w:rPr>
          <w:b w:val="0"/>
          <w:sz w:val="22"/>
        </w:rPr>
        <w:t xml:space="preserve"> §</w:t>
      </w:r>
      <w:r>
        <w:rPr>
          <w:b w:val="0"/>
          <w:sz w:val="22"/>
        </w:rPr>
        <w:t> </w:t>
      </w:r>
      <w:r w:rsidRPr="00B37A31">
        <w:rPr>
          <w:b w:val="0"/>
          <w:sz w:val="22"/>
        </w:rPr>
        <w:t xml:space="preserve">14 a násl. rozpočtových pravidel. </w:t>
      </w:r>
    </w:p>
    <w:p w14:paraId="4724A341" w14:textId="050E45B3" w:rsidR="00C5160A" w:rsidRDefault="00C5160A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 w:rsidRPr="00B37A31">
        <w:rPr>
          <w:b w:val="0"/>
          <w:sz w:val="22"/>
        </w:rPr>
        <w:t xml:space="preserve">Účastníkem řízení je pouze žadatel. </w:t>
      </w:r>
      <w:r w:rsidRPr="00F36588">
        <w:rPr>
          <w:b w:val="0"/>
          <w:sz w:val="22"/>
        </w:rPr>
        <w:t>Žadatel je oprávněn si zvolit zmocněnce.  Zmocnění k zastoupení se prokazuje písemnou plnou mocí v souladu se zákonem č. 500/2004 Sb., správní řád, ve znění pozdějších předpisů.</w:t>
      </w:r>
    </w:p>
    <w:p w14:paraId="4FE3E051" w14:textId="77777777" w:rsidR="00C5160A" w:rsidRDefault="00C5160A" w:rsidP="00974230">
      <w:pPr>
        <w:pStyle w:val="Nadpis1"/>
        <w:keepLines w:val="0"/>
        <w:numPr>
          <w:ilvl w:val="0"/>
          <w:numId w:val="3"/>
        </w:numPr>
        <w:spacing w:before="240" w:after="120" w:line="269" w:lineRule="auto"/>
        <w:ind w:left="567" w:right="0" w:hanging="567"/>
        <w:jc w:val="left"/>
      </w:pPr>
      <w:r>
        <w:lastRenderedPageBreak/>
        <w:t xml:space="preserve">Vady žádosti </w:t>
      </w:r>
    </w:p>
    <w:p w14:paraId="742150F9" w14:textId="6ACDCBCD" w:rsidR="00C5160A" w:rsidRDefault="00C5160A" w:rsidP="00974230">
      <w:pPr>
        <w:pStyle w:val="Nadpis1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 w:rsidRPr="0011017A">
        <w:rPr>
          <w:b w:val="0"/>
          <w:sz w:val="22"/>
        </w:rPr>
        <w:t xml:space="preserve">Žadatelé budou na základě ustanovení § 14k odst. 1 rozpočtových pravidel vyzýváni k odstranění vad žádosti, které budou </w:t>
      </w:r>
      <w:r>
        <w:rPr>
          <w:b w:val="0"/>
          <w:sz w:val="22"/>
        </w:rPr>
        <w:t>zjištěny</w:t>
      </w:r>
      <w:r w:rsidRPr="0011017A">
        <w:rPr>
          <w:b w:val="0"/>
          <w:sz w:val="22"/>
        </w:rPr>
        <w:t xml:space="preserve"> v rámci posouzení kritérií přijatelnosti; to se netýká těch vad žádosti, </w:t>
      </w:r>
      <w:r>
        <w:rPr>
          <w:b w:val="0"/>
          <w:sz w:val="22"/>
        </w:rPr>
        <w:t>které jsou</w:t>
      </w:r>
      <w:r w:rsidRPr="0011017A">
        <w:rPr>
          <w:b w:val="0"/>
          <w:sz w:val="22"/>
        </w:rPr>
        <w:t xml:space="preserve"> svojí povahou neodstranitelné. </w:t>
      </w:r>
    </w:p>
    <w:p w14:paraId="3D2C6096" w14:textId="77777777" w:rsidR="00C5160A" w:rsidRDefault="00C5160A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 w:rsidRPr="0011017A">
        <w:rPr>
          <w:b w:val="0"/>
          <w:sz w:val="22"/>
        </w:rPr>
        <w:t>Za neodstraniteln</w:t>
      </w:r>
      <w:r>
        <w:rPr>
          <w:b w:val="0"/>
          <w:sz w:val="22"/>
        </w:rPr>
        <w:t xml:space="preserve">ou vadu je pro potřeby Výzvy vždy považováno </w:t>
      </w:r>
      <w:r w:rsidRPr="0011017A">
        <w:rPr>
          <w:b w:val="0"/>
          <w:sz w:val="22"/>
        </w:rPr>
        <w:t xml:space="preserve">nesplnění </w:t>
      </w:r>
      <w:r>
        <w:rPr>
          <w:b w:val="0"/>
          <w:sz w:val="22"/>
        </w:rPr>
        <w:t xml:space="preserve">následujících </w:t>
      </w:r>
      <w:r w:rsidRPr="0011017A">
        <w:rPr>
          <w:b w:val="0"/>
          <w:sz w:val="22"/>
        </w:rPr>
        <w:t>podmínek</w:t>
      </w:r>
      <w:r>
        <w:rPr>
          <w:b w:val="0"/>
          <w:sz w:val="22"/>
        </w:rPr>
        <w:t>:</w:t>
      </w:r>
    </w:p>
    <w:p w14:paraId="6A822558" w14:textId="77777777" w:rsidR="00C5160A" w:rsidRPr="00AC4921" w:rsidRDefault="00C5160A" w:rsidP="002A2103">
      <w:pPr>
        <w:numPr>
          <w:ilvl w:val="0"/>
          <w:numId w:val="15"/>
        </w:numPr>
        <w:spacing w:before="120" w:after="120" w:line="269" w:lineRule="auto"/>
        <w:ind w:left="992" w:hanging="425"/>
        <w:rPr>
          <w:bCs/>
        </w:rPr>
      </w:pPr>
      <w:r w:rsidRPr="00582CB2">
        <w:rPr>
          <w:bCs/>
        </w:rPr>
        <w:t>žádost</w:t>
      </w:r>
      <w:r w:rsidRPr="00AC4921">
        <w:rPr>
          <w:bCs/>
        </w:rPr>
        <w:t xml:space="preserve"> je podaná po stanovené lhůtě</w:t>
      </w:r>
      <w:r w:rsidRPr="00775607">
        <w:rPr>
          <w:bCs/>
        </w:rPr>
        <w:t xml:space="preserve"> </w:t>
      </w:r>
      <w:r w:rsidRPr="00582CB2">
        <w:rPr>
          <w:bCs/>
        </w:rPr>
        <w:t>dle bodu 4.3.</w:t>
      </w:r>
      <w:r w:rsidRPr="00AC4921">
        <w:rPr>
          <w:bCs/>
        </w:rPr>
        <w:t>,</w:t>
      </w:r>
    </w:p>
    <w:p w14:paraId="1DDF8C6B" w14:textId="51C274FF" w:rsidR="00C5160A" w:rsidRPr="00AC4921" w:rsidRDefault="00C5160A" w:rsidP="002A2103">
      <w:pPr>
        <w:numPr>
          <w:ilvl w:val="0"/>
          <w:numId w:val="15"/>
        </w:numPr>
        <w:spacing w:before="120" w:after="120" w:line="269" w:lineRule="auto"/>
        <w:ind w:left="992" w:hanging="425"/>
        <w:rPr>
          <w:bCs/>
        </w:rPr>
      </w:pPr>
      <w:r w:rsidRPr="00582CB2">
        <w:rPr>
          <w:bCs/>
        </w:rPr>
        <w:t>žadatel</w:t>
      </w:r>
      <w:r w:rsidRPr="00AC4921">
        <w:rPr>
          <w:bCs/>
        </w:rPr>
        <w:t xml:space="preserve"> nesplňuje podmínky oprávněného žadatele</w:t>
      </w:r>
      <w:r w:rsidRPr="00775607">
        <w:rPr>
          <w:bCs/>
        </w:rPr>
        <w:t xml:space="preserve"> </w:t>
      </w:r>
      <w:r w:rsidRPr="00582CB2">
        <w:rPr>
          <w:bCs/>
        </w:rPr>
        <w:t>dle čl. 8</w:t>
      </w:r>
      <w:r w:rsidR="00BA002E">
        <w:rPr>
          <w:bCs/>
        </w:rPr>
        <w:t>.</w:t>
      </w:r>
      <w:r w:rsidRPr="00AC4921">
        <w:rPr>
          <w:bCs/>
        </w:rPr>
        <w:t xml:space="preserve">, </w:t>
      </w:r>
    </w:p>
    <w:p w14:paraId="7726F94A" w14:textId="5C7BEE4C" w:rsidR="00C5160A" w:rsidRPr="000F018E" w:rsidRDefault="00C5160A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 w:rsidRPr="6C7A6053">
        <w:rPr>
          <w:b w:val="0"/>
          <w:sz w:val="22"/>
        </w:rPr>
        <w:t xml:space="preserve">Lhůta pro odstranění vad žádosti činí pět (5) kalendářních dní ode dne, kdy bude žadateli </w:t>
      </w:r>
      <w:r w:rsidRPr="00672600">
        <w:rPr>
          <w:b w:val="0"/>
          <w:sz w:val="22"/>
        </w:rPr>
        <w:t>doručena</w:t>
      </w:r>
      <w:r w:rsidRPr="6C7A6053">
        <w:rPr>
          <w:b w:val="0"/>
          <w:sz w:val="22"/>
        </w:rPr>
        <w:t xml:space="preserve"> výzva k odstranění vad žádosti</w:t>
      </w:r>
      <w:r w:rsidR="00F14D9B">
        <w:rPr>
          <w:b w:val="0"/>
          <w:sz w:val="22"/>
        </w:rPr>
        <w:t xml:space="preserve"> prostřednictvím </w:t>
      </w:r>
      <w:r w:rsidR="00AC5F59">
        <w:rPr>
          <w:b w:val="0"/>
          <w:sz w:val="22"/>
        </w:rPr>
        <w:t>S</w:t>
      </w:r>
      <w:r w:rsidR="00F14D9B">
        <w:rPr>
          <w:b w:val="0"/>
          <w:sz w:val="22"/>
        </w:rPr>
        <w:t>ystému</w:t>
      </w:r>
      <w:r w:rsidRPr="6C7A6053">
        <w:rPr>
          <w:b w:val="0"/>
          <w:sz w:val="22"/>
        </w:rPr>
        <w:t xml:space="preserve">. </w:t>
      </w:r>
    </w:p>
    <w:p w14:paraId="2D368E69" w14:textId="77777777" w:rsidR="00C5160A" w:rsidRDefault="00C5160A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 w:rsidRPr="00B37A31">
        <w:rPr>
          <w:b w:val="0"/>
          <w:sz w:val="22"/>
        </w:rPr>
        <w:t xml:space="preserve">V případě </w:t>
      </w:r>
      <w:r>
        <w:rPr>
          <w:b w:val="0"/>
          <w:sz w:val="22"/>
        </w:rPr>
        <w:t xml:space="preserve">neodstranitelných vad žádosti, nebo </w:t>
      </w:r>
      <w:r w:rsidRPr="00B37A31">
        <w:rPr>
          <w:b w:val="0"/>
          <w:sz w:val="22"/>
        </w:rPr>
        <w:t>neodstran</w:t>
      </w:r>
      <w:r>
        <w:rPr>
          <w:b w:val="0"/>
          <w:sz w:val="22"/>
        </w:rPr>
        <w:t xml:space="preserve">í-li žadatel vady </w:t>
      </w:r>
      <w:r w:rsidRPr="00B37A31">
        <w:rPr>
          <w:b w:val="0"/>
          <w:sz w:val="22"/>
        </w:rPr>
        <w:t>žádosti ve stanovené lhůtě</w:t>
      </w:r>
      <w:r>
        <w:rPr>
          <w:b w:val="0"/>
          <w:sz w:val="22"/>
        </w:rPr>
        <w:t>,</w:t>
      </w:r>
      <w:r w:rsidRPr="00B37A31">
        <w:rPr>
          <w:b w:val="0"/>
          <w:sz w:val="22"/>
        </w:rPr>
        <w:t xml:space="preserve"> </w:t>
      </w:r>
      <w:r>
        <w:rPr>
          <w:b w:val="0"/>
          <w:sz w:val="22"/>
        </w:rPr>
        <w:t>poskytovatel</w:t>
      </w:r>
      <w:r w:rsidRPr="00B37A31">
        <w:rPr>
          <w:b w:val="0"/>
          <w:sz w:val="22"/>
        </w:rPr>
        <w:t xml:space="preserve"> usnesením řízení o žádosti zastaví.</w:t>
      </w:r>
    </w:p>
    <w:p w14:paraId="210215CF" w14:textId="77777777" w:rsidR="00C5160A" w:rsidRDefault="00C5160A" w:rsidP="002A2103">
      <w:pPr>
        <w:pStyle w:val="Nadpis1"/>
        <w:keepNext w:val="0"/>
        <w:keepLines w:val="0"/>
        <w:numPr>
          <w:ilvl w:val="0"/>
          <w:numId w:val="3"/>
        </w:numPr>
        <w:spacing w:before="240" w:after="120" w:line="269" w:lineRule="auto"/>
        <w:ind w:left="567" w:right="0" w:hanging="567"/>
        <w:jc w:val="left"/>
      </w:pPr>
      <w:r>
        <w:t>Doložení dalších podkladů</w:t>
      </w:r>
    </w:p>
    <w:p w14:paraId="680B5A7F" w14:textId="77777777" w:rsidR="00C5160A" w:rsidRPr="00B37A31" w:rsidRDefault="00C5160A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>
        <w:rPr>
          <w:b w:val="0"/>
          <w:sz w:val="22"/>
        </w:rPr>
        <w:t>Poskytovatel</w:t>
      </w:r>
      <w:r w:rsidRPr="00B37A31">
        <w:rPr>
          <w:b w:val="0"/>
          <w:sz w:val="22"/>
        </w:rPr>
        <w:t xml:space="preserve"> si na základě ustanovení § 14k odst. 3 rozpočtových pravidel vyhrazuje, že může kdykoliv v</w:t>
      </w:r>
      <w:r>
        <w:rPr>
          <w:b w:val="0"/>
          <w:sz w:val="22"/>
        </w:rPr>
        <w:t> </w:t>
      </w:r>
      <w:r w:rsidRPr="00B37A31">
        <w:rPr>
          <w:b w:val="0"/>
          <w:sz w:val="22"/>
        </w:rPr>
        <w:t xml:space="preserve">průběhu řízení vyzvat žadatele k doložení dalších podkladů nebo údajů nezbytných pro vydání </w:t>
      </w:r>
      <w:r>
        <w:rPr>
          <w:b w:val="0"/>
          <w:sz w:val="22"/>
        </w:rPr>
        <w:t>Rozhodnutí</w:t>
      </w:r>
      <w:r w:rsidRPr="00B37A31">
        <w:rPr>
          <w:b w:val="0"/>
          <w:sz w:val="22"/>
        </w:rPr>
        <w:t xml:space="preserve">. </w:t>
      </w:r>
    </w:p>
    <w:p w14:paraId="169BB21A" w14:textId="2DACD8B1" w:rsidR="00C5160A" w:rsidRDefault="00C5160A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 w:rsidRPr="00B37A31">
        <w:rPr>
          <w:b w:val="0"/>
          <w:sz w:val="22"/>
        </w:rPr>
        <w:t xml:space="preserve">K doložení dalších podkladů poskytne </w:t>
      </w:r>
      <w:r>
        <w:rPr>
          <w:b w:val="0"/>
          <w:sz w:val="22"/>
        </w:rPr>
        <w:t>poskytovatel</w:t>
      </w:r>
      <w:r w:rsidRPr="00B37A31">
        <w:rPr>
          <w:b w:val="0"/>
          <w:sz w:val="22"/>
        </w:rPr>
        <w:t xml:space="preserve"> žadateli lhůtu přiměřenou povaze vyžádaných dalších podkladů. </w:t>
      </w:r>
    </w:p>
    <w:p w14:paraId="239BF060" w14:textId="77777777" w:rsidR="00C5160A" w:rsidRPr="006F3F47" w:rsidRDefault="00C5160A" w:rsidP="002A2103">
      <w:pPr>
        <w:pStyle w:val="Nadpis1"/>
        <w:keepNext w:val="0"/>
        <w:keepLines w:val="0"/>
        <w:numPr>
          <w:ilvl w:val="0"/>
          <w:numId w:val="3"/>
        </w:numPr>
        <w:spacing w:before="240" w:after="120" w:line="269" w:lineRule="auto"/>
        <w:ind w:left="567" w:right="0" w:hanging="567"/>
        <w:jc w:val="left"/>
      </w:pPr>
      <w:r>
        <w:t>Žádost o změnu rozhodnutí o poskytnutí dotace</w:t>
      </w:r>
    </w:p>
    <w:p w14:paraId="30615A95" w14:textId="77777777" w:rsidR="00C5160A" w:rsidRPr="00B37A31" w:rsidRDefault="00C5160A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 w:rsidRPr="00B37A31">
        <w:rPr>
          <w:b w:val="0"/>
          <w:sz w:val="22"/>
        </w:rPr>
        <w:t xml:space="preserve">Příjemce dotace může požádat </w:t>
      </w:r>
      <w:r>
        <w:rPr>
          <w:b w:val="0"/>
          <w:sz w:val="22"/>
        </w:rPr>
        <w:t>poskytovatele</w:t>
      </w:r>
      <w:r w:rsidRPr="00B37A31">
        <w:rPr>
          <w:b w:val="0"/>
          <w:sz w:val="22"/>
        </w:rPr>
        <w:t xml:space="preserve"> o změnu práv a povinností uvedených v </w:t>
      </w:r>
      <w:r>
        <w:rPr>
          <w:b w:val="0"/>
          <w:sz w:val="22"/>
        </w:rPr>
        <w:t>Rozhodnutí</w:t>
      </w:r>
      <w:r w:rsidRPr="00B37A31">
        <w:rPr>
          <w:b w:val="0"/>
          <w:sz w:val="22"/>
        </w:rPr>
        <w:t xml:space="preserve"> (dále jen „žádost o změnu“).</w:t>
      </w:r>
      <w:r>
        <w:rPr>
          <w:b w:val="0"/>
          <w:sz w:val="22"/>
        </w:rPr>
        <w:t xml:space="preserve"> </w:t>
      </w:r>
    </w:p>
    <w:p w14:paraId="21DCD974" w14:textId="77777777" w:rsidR="00C5160A" w:rsidRPr="00B37A31" w:rsidRDefault="00C5160A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 w:rsidRPr="7BF8BCA8">
        <w:rPr>
          <w:b w:val="0"/>
          <w:sz w:val="22"/>
        </w:rPr>
        <w:t xml:space="preserve">Při posouzení žádosti o změnu postupuje poskytovatel podle § </w:t>
      </w:r>
      <w:r w:rsidRPr="50F6463C">
        <w:rPr>
          <w:b w:val="0"/>
          <w:sz w:val="22"/>
        </w:rPr>
        <w:t>14o</w:t>
      </w:r>
      <w:r w:rsidRPr="7BF8BCA8">
        <w:rPr>
          <w:b w:val="0"/>
          <w:sz w:val="22"/>
        </w:rPr>
        <w:t xml:space="preserve"> rozpočtových pravidel. </w:t>
      </w:r>
    </w:p>
    <w:p w14:paraId="308EEA05" w14:textId="77777777" w:rsidR="00C5160A" w:rsidRDefault="00C5160A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 w:rsidRPr="00B37A31">
        <w:rPr>
          <w:b w:val="0"/>
          <w:sz w:val="22"/>
        </w:rPr>
        <w:t>Žádost o změnu musí příjemce</w:t>
      </w:r>
      <w:r>
        <w:rPr>
          <w:b w:val="0"/>
          <w:sz w:val="22"/>
        </w:rPr>
        <w:t xml:space="preserve"> dotace</w:t>
      </w:r>
      <w:r w:rsidRPr="00B37A31">
        <w:rPr>
          <w:b w:val="0"/>
          <w:sz w:val="22"/>
        </w:rPr>
        <w:t xml:space="preserve"> řádně odůvodnit</w:t>
      </w:r>
      <w:r>
        <w:rPr>
          <w:b w:val="0"/>
          <w:sz w:val="22"/>
        </w:rPr>
        <w:t>.</w:t>
      </w:r>
    </w:p>
    <w:p w14:paraId="75B4821A" w14:textId="77777777" w:rsidR="00C5160A" w:rsidRDefault="00C5160A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 w:rsidRPr="001278FC">
        <w:rPr>
          <w:b w:val="0"/>
          <w:sz w:val="22"/>
        </w:rPr>
        <w:t xml:space="preserve">Žadatel nemůže požádat o </w:t>
      </w:r>
      <w:r>
        <w:rPr>
          <w:b w:val="0"/>
          <w:sz w:val="22"/>
        </w:rPr>
        <w:t>změnu účelu</w:t>
      </w:r>
      <w:r w:rsidRPr="001278FC">
        <w:rPr>
          <w:b w:val="0"/>
          <w:sz w:val="22"/>
        </w:rPr>
        <w:t xml:space="preserve"> poskytnuté dotace.</w:t>
      </w:r>
      <w:r>
        <w:rPr>
          <w:b w:val="0"/>
          <w:sz w:val="22"/>
        </w:rPr>
        <w:t xml:space="preserve"> </w:t>
      </w:r>
    </w:p>
    <w:p w14:paraId="28F019CE" w14:textId="77777777" w:rsidR="00C5160A" w:rsidRDefault="00C5160A" w:rsidP="002A2103">
      <w:pPr>
        <w:pStyle w:val="Nadpis1"/>
        <w:keepNext w:val="0"/>
        <w:keepLines w:val="0"/>
        <w:numPr>
          <w:ilvl w:val="0"/>
          <w:numId w:val="3"/>
        </w:numPr>
        <w:spacing w:before="240" w:after="120" w:line="269" w:lineRule="auto"/>
        <w:ind w:left="567" w:right="0" w:hanging="567"/>
        <w:jc w:val="left"/>
      </w:pPr>
      <w:r>
        <w:t xml:space="preserve">Řízení o odnětí dotace </w:t>
      </w:r>
    </w:p>
    <w:p w14:paraId="1E1ABF24" w14:textId="77777777" w:rsidR="00C5160A" w:rsidRPr="00B37A31" w:rsidRDefault="00C5160A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 w:rsidRPr="00B37A31">
        <w:rPr>
          <w:b w:val="0"/>
          <w:sz w:val="22"/>
        </w:rPr>
        <w:t xml:space="preserve">Dojde-li po vydání </w:t>
      </w:r>
      <w:r>
        <w:rPr>
          <w:b w:val="0"/>
          <w:sz w:val="22"/>
        </w:rPr>
        <w:t>R</w:t>
      </w:r>
      <w:r w:rsidRPr="00B37A31">
        <w:rPr>
          <w:b w:val="0"/>
          <w:sz w:val="22"/>
        </w:rPr>
        <w:t xml:space="preserve">ozhodnutí ke skutečnosti uvedené v § 15 odst. 1 písm. a) až f) rozpočtových pravidel, </w:t>
      </w:r>
      <w:r>
        <w:rPr>
          <w:b w:val="0"/>
          <w:sz w:val="22"/>
        </w:rPr>
        <w:t>poskytovatel</w:t>
      </w:r>
      <w:r w:rsidRPr="00B37A31">
        <w:rPr>
          <w:b w:val="0"/>
          <w:sz w:val="22"/>
        </w:rPr>
        <w:t xml:space="preserve"> zahájí řízení o odnětí dotace. </w:t>
      </w:r>
    </w:p>
    <w:p w14:paraId="0323909D" w14:textId="742DA461" w:rsidR="00C5160A" w:rsidRPr="00B37A31" w:rsidRDefault="00562FEC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>
        <w:rPr>
          <w:b w:val="0"/>
          <w:sz w:val="22"/>
        </w:rPr>
        <w:t>Na ř</w:t>
      </w:r>
      <w:r w:rsidR="00C5160A" w:rsidRPr="00B37A31">
        <w:rPr>
          <w:b w:val="0"/>
          <w:sz w:val="22"/>
        </w:rPr>
        <w:t xml:space="preserve">ízení o odnětí dotace </w:t>
      </w:r>
      <w:r>
        <w:rPr>
          <w:b w:val="0"/>
          <w:sz w:val="22"/>
        </w:rPr>
        <w:t xml:space="preserve">se vztahuje </w:t>
      </w:r>
      <w:r w:rsidR="00C5160A" w:rsidRPr="00B37A31">
        <w:rPr>
          <w:b w:val="0"/>
          <w:sz w:val="22"/>
        </w:rPr>
        <w:t>zákon č. 500/2004 Sb., správní řád, ve znění pozdějších předpisů.</w:t>
      </w:r>
      <w:r w:rsidR="00C5160A">
        <w:rPr>
          <w:b w:val="0"/>
          <w:sz w:val="22"/>
        </w:rPr>
        <w:t xml:space="preserve"> </w:t>
      </w:r>
    </w:p>
    <w:p w14:paraId="066F83EC" w14:textId="77777777" w:rsidR="00C5160A" w:rsidRDefault="00C5160A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 w:rsidRPr="00B37A31">
        <w:rPr>
          <w:b w:val="0"/>
          <w:sz w:val="22"/>
        </w:rPr>
        <w:t xml:space="preserve">Pokud </w:t>
      </w:r>
      <w:r>
        <w:rPr>
          <w:b w:val="0"/>
          <w:sz w:val="22"/>
        </w:rPr>
        <w:t>poskytovatel</w:t>
      </w:r>
      <w:r w:rsidRPr="00B37A31">
        <w:rPr>
          <w:b w:val="0"/>
          <w:sz w:val="22"/>
        </w:rPr>
        <w:t xml:space="preserve"> na základě provedených důkazů dospěje k závěru, že jsou dány podmínky pro odnětí dotace, vydá o tom rozhodnutí. </w:t>
      </w:r>
    </w:p>
    <w:p w14:paraId="7F24A0A4" w14:textId="77777777" w:rsidR="00C5160A" w:rsidRPr="006F3F47" w:rsidRDefault="00C5160A" w:rsidP="002A2103">
      <w:pPr>
        <w:pStyle w:val="Nadpis1"/>
        <w:keepNext w:val="0"/>
        <w:keepLines w:val="0"/>
        <w:numPr>
          <w:ilvl w:val="0"/>
          <w:numId w:val="3"/>
        </w:numPr>
        <w:spacing w:before="240" w:after="120" w:line="269" w:lineRule="auto"/>
        <w:ind w:left="567" w:right="0" w:hanging="567"/>
        <w:jc w:val="left"/>
      </w:pPr>
      <w:r>
        <w:t xml:space="preserve">Vyúčtování a vypořádání dotace </w:t>
      </w:r>
    </w:p>
    <w:p w14:paraId="3B33B558" w14:textId="77777777" w:rsidR="00C5160A" w:rsidRPr="00C62DC0" w:rsidRDefault="00C5160A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bookmarkStart w:id="82" w:name="_Toc40161544"/>
      <w:bookmarkStart w:id="83" w:name="_Toc40812598"/>
      <w:bookmarkStart w:id="84" w:name="_Toc40815219"/>
      <w:bookmarkStart w:id="85" w:name="_Toc40825709"/>
      <w:bookmarkStart w:id="86" w:name="_Toc41336254"/>
      <w:bookmarkStart w:id="87" w:name="_Toc41336659"/>
      <w:r w:rsidRPr="00C62DC0">
        <w:rPr>
          <w:b w:val="0"/>
          <w:sz w:val="22"/>
        </w:rPr>
        <w:t xml:space="preserve">Příjemce dotace je povinen vypořádat finanční vztahy se státním rozpočtem v souladu s vyhláškou č. 367/2015 Sb., o zásadách a lhůtách finančního vypořádání vztahů se státním rozpočtem, státními finančními aktivy a Národním fondem (vyhláška o finančním vypořádání), ve znění pozdějších předpisů, a to na vyhláškou předepsaném formuláři předloženém </w:t>
      </w:r>
      <w:r>
        <w:rPr>
          <w:b w:val="0"/>
          <w:sz w:val="22"/>
        </w:rPr>
        <w:t>poskytovateli</w:t>
      </w:r>
      <w:r w:rsidRPr="00B37A31">
        <w:rPr>
          <w:b w:val="0"/>
          <w:sz w:val="22"/>
        </w:rPr>
        <w:t xml:space="preserve"> </w:t>
      </w:r>
      <w:r w:rsidRPr="00C62DC0">
        <w:rPr>
          <w:b w:val="0"/>
          <w:sz w:val="22"/>
        </w:rPr>
        <w:t>nejpozději do 15. února 202</w:t>
      </w:r>
      <w:r>
        <w:rPr>
          <w:b w:val="0"/>
          <w:sz w:val="22"/>
        </w:rPr>
        <w:t>2</w:t>
      </w:r>
      <w:r w:rsidRPr="00C62DC0">
        <w:rPr>
          <w:b w:val="0"/>
          <w:sz w:val="22"/>
        </w:rPr>
        <w:t>.</w:t>
      </w:r>
      <w:bookmarkEnd w:id="82"/>
      <w:bookmarkEnd w:id="83"/>
      <w:bookmarkEnd w:id="84"/>
      <w:bookmarkEnd w:id="85"/>
      <w:bookmarkEnd w:id="86"/>
      <w:bookmarkEnd w:id="87"/>
      <w:r w:rsidRPr="00C62DC0">
        <w:rPr>
          <w:b w:val="0"/>
          <w:sz w:val="22"/>
        </w:rPr>
        <w:t xml:space="preserve"> </w:t>
      </w:r>
    </w:p>
    <w:p w14:paraId="49C0D2C0" w14:textId="77777777" w:rsidR="00C5160A" w:rsidRPr="00D64738" w:rsidRDefault="00C5160A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bookmarkStart w:id="88" w:name="_Toc40161546"/>
      <w:bookmarkStart w:id="89" w:name="_Toc40812600"/>
      <w:bookmarkStart w:id="90" w:name="_Toc40815221"/>
      <w:bookmarkStart w:id="91" w:name="_Toc40825711"/>
      <w:bookmarkStart w:id="92" w:name="_Toc41336256"/>
      <w:bookmarkStart w:id="93" w:name="_Toc41336661"/>
      <w:bookmarkStart w:id="94" w:name="_Toc40161545"/>
      <w:bookmarkStart w:id="95" w:name="_Toc40812599"/>
      <w:bookmarkStart w:id="96" w:name="_Toc40815220"/>
      <w:bookmarkStart w:id="97" w:name="_Toc40825710"/>
      <w:bookmarkStart w:id="98" w:name="_Toc41336255"/>
      <w:bookmarkStart w:id="99" w:name="_Toc41336660"/>
      <w:r w:rsidRPr="7BF8BCA8">
        <w:rPr>
          <w:b w:val="0"/>
          <w:sz w:val="22"/>
        </w:rPr>
        <w:lastRenderedPageBreak/>
        <w:t xml:space="preserve">Současně s finančním vypořádáním vztahů se státním rozpočtem musí příjemce dotace vrátit nevyčerpané finanční prostředky, a to nejpozději do 15. února 2022 na stanovený účet poskytovatele. </w:t>
      </w:r>
    </w:p>
    <w:p w14:paraId="0561EB2B" w14:textId="77777777" w:rsidR="00C5160A" w:rsidRPr="00C62DC0" w:rsidRDefault="00C5160A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 w:rsidRPr="00C62DC0">
        <w:rPr>
          <w:b w:val="0"/>
          <w:sz w:val="22"/>
        </w:rPr>
        <w:t>Pravidla pro vrácení nevyčerpaných finančních prostředků jsou stanoven</w:t>
      </w:r>
      <w:r>
        <w:rPr>
          <w:b w:val="0"/>
          <w:sz w:val="22"/>
        </w:rPr>
        <w:t>a</w:t>
      </w:r>
      <w:r w:rsidRPr="00C62DC0">
        <w:rPr>
          <w:b w:val="0"/>
          <w:sz w:val="22"/>
        </w:rPr>
        <w:t xml:space="preserve"> v </w:t>
      </w:r>
      <w:r>
        <w:rPr>
          <w:b w:val="0"/>
          <w:sz w:val="22"/>
        </w:rPr>
        <w:t>Rozhodnutí</w:t>
      </w:r>
      <w:r w:rsidRPr="00C62DC0">
        <w:rPr>
          <w:b w:val="0"/>
          <w:sz w:val="22"/>
        </w:rPr>
        <w:t>.</w:t>
      </w:r>
      <w:bookmarkEnd w:id="88"/>
      <w:bookmarkEnd w:id="89"/>
      <w:bookmarkEnd w:id="90"/>
      <w:bookmarkEnd w:id="91"/>
      <w:bookmarkEnd w:id="92"/>
      <w:bookmarkEnd w:id="93"/>
      <w:r w:rsidRPr="00C62DC0">
        <w:rPr>
          <w:b w:val="0"/>
          <w:sz w:val="22"/>
        </w:rPr>
        <w:t xml:space="preserve"> </w:t>
      </w:r>
    </w:p>
    <w:p w14:paraId="188774D0" w14:textId="77777777" w:rsidR="00C5160A" w:rsidRDefault="00C5160A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 w:rsidRPr="00C62DC0">
        <w:rPr>
          <w:b w:val="0"/>
          <w:sz w:val="22"/>
        </w:rPr>
        <w:t xml:space="preserve">Příjemce dotace je povinen předložit </w:t>
      </w:r>
      <w:r>
        <w:rPr>
          <w:b w:val="0"/>
          <w:sz w:val="22"/>
        </w:rPr>
        <w:t>poskytovateli</w:t>
      </w:r>
      <w:r w:rsidRPr="00B37A31">
        <w:rPr>
          <w:b w:val="0"/>
          <w:sz w:val="22"/>
        </w:rPr>
        <w:t xml:space="preserve"> </w:t>
      </w:r>
      <w:r w:rsidRPr="00C62DC0">
        <w:rPr>
          <w:b w:val="0"/>
          <w:sz w:val="22"/>
        </w:rPr>
        <w:t xml:space="preserve">vyúčtování poskytnuté dotace </w:t>
      </w:r>
      <w:r>
        <w:rPr>
          <w:b w:val="0"/>
          <w:sz w:val="22"/>
        </w:rPr>
        <w:t>předepsaným způsobem</w:t>
      </w:r>
      <w:r w:rsidRPr="00C62DC0">
        <w:rPr>
          <w:b w:val="0"/>
          <w:sz w:val="22"/>
        </w:rPr>
        <w:t xml:space="preserve"> </w:t>
      </w:r>
      <w:r w:rsidRPr="00D64738">
        <w:rPr>
          <w:b w:val="0"/>
          <w:sz w:val="22"/>
        </w:rPr>
        <w:t>nejpozději do 15. února 202</w:t>
      </w:r>
      <w:r>
        <w:rPr>
          <w:b w:val="0"/>
          <w:sz w:val="22"/>
        </w:rPr>
        <w:t>2</w:t>
      </w:r>
      <w:r w:rsidRPr="00D64738">
        <w:rPr>
          <w:b w:val="0"/>
          <w:sz w:val="22"/>
        </w:rPr>
        <w:t>.</w:t>
      </w:r>
      <w:bookmarkEnd w:id="94"/>
      <w:bookmarkEnd w:id="95"/>
      <w:bookmarkEnd w:id="96"/>
      <w:bookmarkEnd w:id="97"/>
      <w:bookmarkEnd w:id="98"/>
      <w:bookmarkEnd w:id="99"/>
      <w:r>
        <w:rPr>
          <w:b w:val="0"/>
          <w:sz w:val="22"/>
        </w:rPr>
        <w:t xml:space="preserve"> </w:t>
      </w:r>
    </w:p>
    <w:p w14:paraId="504C57CF" w14:textId="77777777" w:rsidR="00C5160A" w:rsidRDefault="00C5160A" w:rsidP="002A2103">
      <w:pPr>
        <w:pStyle w:val="Nadpis1"/>
        <w:keepNext w:val="0"/>
        <w:keepLines w:val="0"/>
        <w:numPr>
          <w:ilvl w:val="0"/>
          <w:numId w:val="3"/>
        </w:numPr>
        <w:spacing w:before="240" w:after="120" w:line="269" w:lineRule="auto"/>
        <w:ind w:left="567" w:right="0" w:hanging="567"/>
        <w:jc w:val="left"/>
      </w:pPr>
      <w:r>
        <w:t>Kontrola použití dotace</w:t>
      </w:r>
    </w:p>
    <w:p w14:paraId="1BD16EBA" w14:textId="77777777" w:rsidR="00C5160A" w:rsidRPr="005957E9" w:rsidRDefault="00C5160A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bookmarkStart w:id="100" w:name="_Ref460407348"/>
      <w:r w:rsidRPr="005957E9">
        <w:rPr>
          <w:b w:val="0"/>
          <w:sz w:val="22"/>
        </w:rPr>
        <w:t xml:space="preserve">Příjemce </w:t>
      </w:r>
      <w:r>
        <w:rPr>
          <w:b w:val="0"/>
          <w:sz w:val="22"/>
        </w:rPr>
        <w:t xml:space="preserve">dotace </w:t>
      </w:r>
      <w:r w:rsidRPr="005957E9">
        <w:rPr>
          <w:b w:val="0"/>
          <w:sz w:val="22"/>
        </w:rPr>
        <w:t>je povinen za účelem ověření plnění povinností vyplývajících z Rozhodnutí nebo platných právních předpisů vytvořit podmínky k provedení kontroly</w:t>
      </w:r>
      <w:r>
        <w:rPr>
          <w:b w:val="0"/>
          <w:sz w:val="22"/>
        </w:rPr>
        <w:t xml:space="preserve"> </w:t>
      </w:r>
      <w:r w:rsidRPr="005957E9">
        <w:rPr>
          <w:b w:val="0"/>
          <w:sz w:val="22"/>
        </w:rPr>
        <w:t>vztahující se k poskytnuté dotaci, poskytnout veškeré doklady vážící se poskytnuté dotaci, umožnit průběžné ověřování souladu údajů o</w:t>
      </w:r>
      <w:r>
        <w:rPr>
          <w:b w:val="0"/>
          <w:sz w:val="22"/>
        </w:rPr>
        <w:t> </w:t>
      </w:r>
      <w:r w:rsidRPr="005957E9">
        <w:rPr>
          <w:b w:val="0"/>
          <w:sz w:val="22"/>
        </w:rPr>
        <w:t xml:space="preserve">naplňování účelu dotace se skutečným stavem a umožnit přístup na místo (místa) uvedená v </w:t>
      </w:r>
      <w:r>
        <w:rPr>
          <w:b w:val="0"/>
          <w:sz w:val="22"/>
        </w:rPr>
        <w:t>ž</w:t>
      </w:r>
      <w:r w:rsidRPr="005957E9">
        <w:rPr>
          <w:b w:val="0"/>
          <w:sz w:val="22"/>
        </w:rPr>
        <w:t>ádosti a do svého sídla a na svá pracoviště kontrolním orgánům a vytvořit</w:t>
      </w:r>
      <w:r>
        <w:rPr>
          <w:b w:val="0"/>
          <w:sz w:val="22"/>
        </w:rPr>
        <w:t xml:space="preserve"> jim</w:t>
      </w:r>
      <w:r w:rsidRPr="005957E9">
        <w:rPr>
          <w:b w:val="0"/>
          <w:sz w:val="22"/>
        </w:rPr>
        <w:t xml:space="preserve"> podmínky, poskytnout součinnost a</w:t>
      </w:r>
      <w:r>
        <w:rPr>
          <w:b w:val="0"/>
          <w:sz w:val="22"/>
        </w:rPr>
        <w:t xml:space="preserve"> </w:t>
      </w:r>
      <w:r w:rsidRPr="005957E9">
        <w:rPr>
          <w:b w:val="0"/>
          <w:sz w:val="22"/>
        </w:rPr>
        <w:t xml:space="preserve">spolupůsobit při výkonu těchto kontrol. Orgány oprávněnými ke kontrole jsou především </w:t>
      </w:r>
      <w:r>
        <w:rPr>
          <w:b w:val="0"/>
          <w:sz w:val="22"/>
        </w:rPr>
        <w:t>p</w:t>
      </w:r>
      <w:r w:rsidRPr="005957E9">
        <w:rPr>
          <w:b w:val="0"/>
          <w:sz w:val="22"/>
        </w:rPr>
        <w:t xml:space="preserve">oskytovatel, Ministerstvo financí, orgány finanční správy, Nejvyšší kontrolní úřad, případně další orgány oprávněné k výkonu kontroly dle platných právních předpisů ČR. </w:t>
      </w:r>
      <w:bookmarkEnd w:id="100"/>
    </w:p>
    <w:p w14:paraId="4C9196D5" w14:textId="77777777" w:rsidR="00C5160A" w:rsidRPr="005957E9" w:rsidRDefault="00C5160A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 w:rsidRPr="005957E9">
        <w:rPr>
          <w:b w:val="0"/>
          <w:sz w:val="22"/>
        </w:rPr>
        <w:t xml:space="preserve">Příjemce </w:t>
      </w:r>
      <w:r>
        <w:rPr>
          <w:b w:val="0"/>
          <w:sz w:val="22"/>
        </w:rPr>
        <w:t xml:space="preserve">dotace </w:t>
      </w:r>
      <w:r w:rsidRPr="005957E9">
        <w:rPr>
          <w:b w:val="0"/>
          <w:sz w:val="22"/>
        </w:rPr>
        <w:t xml:space="preserve">je povinen informovat </w:t>
      </w:r>
      <w:r>
        <w:rPr>
          <w:b w:val="0"/>
          <w:sz w:val="22"/>
        </w:rPr>
        <w:t>p</w:t>
      </w:r>
      <w:r w:rsidRPr="005957E9">
        <w:rPr>
          <w:b w:val="0"/>
          <w:sz w:val="22"/>
        </w:rPr>
        <w:t>oskytovatele o kontrolách, které u něj byly v souvislosti s</w:t>
      </w:r>
      <w:r>
        <w:rPr>
          <w:b w:val="0"/>
          <w:sz w:val="22"/>
        </w:rPr>
        <w:t> </w:t>
      </w:r>
      <w:r w:rsidRPr="005957E9">
        <w:rPr>
          <w:b w:val="0"/>
          <w:sz w:val="22"/>
        </w:rPr>
        <w:t xml:space="preserve">poskytnutou dotací provedeny jinými kontrolními orgány, včetně závěrů těchto kontrol, a to bez zbytečného odkladu po jejich ukončení. </w:t>
      </w:r>
    </w:p>
    <w:p w14:paraId="08544B3D" w14:textId="77777777" w:rsidR="00C5160A" w:rsidRPr="005957E9" w:rsidRDefault="00C5160A" w:rsidP="002A2103">
      <w:pPr>
        <w:pStyle w:val="Nadpis1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 w:rsidRPr="005957E9">
        <w:rPr>
          <w:b w:val="0"/>
          <w:sz w:val="22"/>
        </w:rPr>
        <w:t xml:space="preserve">Příjemce je povinen na žádost </w:t>
      </w:r>
      <w:r>
        <w:rPr>
          <w:b w:val="0"/>
          <w:sz w:val="22"/>
        </w:rPr>
        <w:t>p</w:t>
      </w:r>
      <w:r w:rsidRPr="005957E9">
        <w:rPr>
          <w:b w:val="0"/>
          <w:sz w:val="22"/>
        </w:rPr>
        <w:t xml:space="preserve">oskytovatele poskytnout veškeré informace o výsledcích kontrol včetně kopií protokolů z kontrol, které souvisejí s poskytnutou dotací, dále o všech navrhovaných nebo uložených nápravných opatřeních a jejich splnění, a to bez zbytečného odkladu nebo ve lhůtě stanovené </w:t>
      </w:r>
      <w:r>
        <w:rPr>
          <w:b w:val="0"/>
          <w:sz w:val="22"/>
        </w:rPr>
        <w:t>p</w:t>
      </w:r>
      <w:r w:rsidRPr="005957E9">
        <w:rPr>
          <w:b w:val="0"/>
          <w:sz w:val="22"/>
        </w:rPr>
        <w:t>oskytovatelem.</w:t>
      </w:r>
      <w:r>
        <w:rPr>
          <w:b w:val="0"/>
          <w:sz w:val="22"/>
        </w:rPr>
        <w:t xml:space="preserve"> </w:t>
      </w:r>
    </w:p>
    <w:p w14:paraId="24D71F2E" w14:textId="77777777" w:rsidR="00C5160A" w:rsidRPr="00D64738" w:rsidRDefault="00C5160A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>
        <w:rPr>
          <w:b w:val="0"/>
          <w:sz w:val="22"/>
        </w:rPr>
        <w:t>Poskytovatel</w:t>
      </w:r>
      <w:r w:rsidRPr="00B37A31">
        <w:rPr>
          <w:b w:val="0"/>
          <w:sz w:val="22"/>
        </w:rPr>
        <w:t xml:space="preserve"> </w:t>
      </w:r>
      <w:r w:rsidRPr="00D64738">
        <w:rPr>
          <w:b w:val="0"/>
          <w:sz w:val="22"/>
        </w:rPr>
        <w:t>bez zbytečného odkladu písemně vyzve příjemce dotace k provedení opatření k nápravě v jím stanovené lhůtě, pokud se na základě kontrolního zjištění důvodně domnívá, že příjemce dotace v</w:t>
      </w:r>
      <w:r>
        <w:rPr>
          <w:b w:val="0"/>
          <w:sz w:val="22"/>
        </w:rPr>
        <w:t> </w:t>
      </w:r>
      <w:r w:rsidRPr="00D64738">
        <w:rPr>
          <w:b w:val="0"/>
          <w:sz w:val="22"/>
        </w:rPr>
        <w:t>přímé souvislosti s ní porušil podmínku,</w:t>
      </w:r>
    </w:p>
    <w:p w14:paraId="6BD3EE24" w14:textId="77777777" w:rsidR="00C5160A" w:rsidRPr="00D64738" w:rsidRDefault="00C5160A" w:rsidP="002A2103">
      <w:pPr>
        <w:pStyle w:val="Odstavecseseznamem"/>
        <w:numPr>
          <w:ilvl w:val="1"/>
          <w:numId w:val="7"/>
        </w:numPr>
        <w:spacing w:before="120" w:after="120" w:line="269" w:lineRule="auto"/>
        <w:ind w:left="993" w:hanging="426"/>
        <w:contextualSpacing w:val="0"/>
      </w:pPr>
      <w:r w:rsidRPr="00D64738">
        <w:t>za které byla dotace poskytnuta,</w:t>
      </w:r>
    </w:p>
    <w:p w14:paraId="3C63D164" w14:textId="77777777" w:rsidR="00C5160A" w:rsidRPr="00D64738" w:rsidRDefault="00C5160A" w:rsidP="002A2103">
      <w:pPr>
        <w:pStyle w:val="Odstavecseseznamem"/>
        <w:numPr>
          <w:ilvl w:val="1"/>
          <w:numId w:val="7"/>
        </w:numPr>
        <w:spacing w:before="120" w:after="120" w:line="269" w:lineRule="auto"/>
        <w:ind w:left="993" w:hanging="426"/>
        <w:contextualSpacing w:val="0"/>
      </w:pPr>
      <w:r w:rsidRPr="00D64738">
        <w:t xml:space="preserve">u níž </w:t>
      </w:r>
      <w:r w:rsidRPr="0015306E">
        <w:t xml:space="preserve">poskytovatel </w:t>
      </w:r>
      <w:r w:rsidRPr="00D64738">
        <w:t>podle § 14 odst. 5 rozpočtových pravidel stanovil, že její nesplnění bude postiženo nižším odvodem, než kolik činí celková částka dotace</w:t>
      </w:r>
      <w:r>
        <w:t>, a</w:t>
      </w:r>
    </w:p>
    <w:p w14:paraId="5C64BBF9" w14:textId="77777777" w:rsidR="00C5160A" w:rsidRDefault="00C5160A" w:rsidP="002A2103">
      <w:pPr>
        <w:pStyle w:val="Odstavecseseznamem"/>
        <w:numPr>
          <w:ilvl w:val="1"/>
          <w:numId w:val="7"/>
        </w:numPr>
        <w:spacing w:before="120" w:after="120" w:line="269" w:lineRule="auto"/>
        <w:ind w:left="993" w:hanging="426"/>
        <w:contextualSpacing w:val="0"/>
      </w:pPr>
      <w:r w:rsidRPr="00D64738">
        <w:t>jejíž povaha umožňuje nápravu v náhradní lhůtě.</w:t>
      </w:r>
    </w:p>
    <w:p w14:paraId="1F8C26B6" w14:textId="77777777" w:rsidR="00C5160A" w:rsidRPr="00D64738" w:rsidRDefault="00C5160A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>
        <w:rPr>
          <w:b w:val="0"/>
          <w:sz w:val="22"/>
        </w:rPr>
        <w:t>Poskytovatel</w:t>
      </w:r>
      <w:r w:rsidRPr="00B37A31">
        <w:rPr>
          <w:b w:val="0"/>
          <w:sz w:val="22"/>
        </w:rPr>
        <w:t xml:space="preserve"> </w:t>
      </w:r>
      <w:r w:rsidRPr="00D64738">
        <w:rPr>
          <w:b w:val="0"/>
          <w:sz w:val="22"/>
        </w:rPr>
        <w:t xml:space="preserve">písemně vyzve příjemce dotace </w:t>
      </w:r>
      <w:r w:rsidRPr="0053395B">
        <w:rPr>
          <w:b w:val="0"/>
          <w:sz w:val="22"/>
        </w:rPr>
        <w:t xml:space="preserve">k vrácení dotace nebo její části </w:t>
      </w:r>
      <w:r w:rsidRPr="00D64738">
        <w:rPr>
          <w:b w:val="0"/>
          <w:sz w:val="22"/>
        </w:rPr>
        <w:t>v jím stanovené lhůtě, pokud se na základě kontrolního zjištění důvodně domnívá, že příjemce dotace v</w:t>
      </w:r>
      <w:r>
        <w:rPr>
          <w:b w:val="0"/>
          <w:sz w:val="22"/>
        </w:rPr>
        <w:t> </w:t>
      </w:r>
      <w:r w:rsidRPr="00D64738">
        <w:rPr>
          <w:b w:val="0"/>
          <w:sz w:val="22"/>
        </w:rPr>
        <w:t>přímé souvislosti s ní,</w:t>
      </w:r>
    </w:p>
    <w:p w14:paraId="5EB5D321" w14:textId="77777777" w:rsidR="00C5160A" w:rsidRPr="0053395B" w:rsidRDefault="00C5160A" w:rsidP="002A2103">
      <w:pPr>
        <w:pStyle w:val="Odstavecseseznamem"/>
        <w:numPr>
          <w:ilvl w:val="0"/>
          <w:numId w:val="16"/>
        </w:numPr>
        <w:spacing w:before="120" w:after="120" w:line="269" w:lineRule="auto"/>
        <w:ind w:left="993" w:hanging="426"/>
        <w:contextualSpacing w:val="0"/>
      </w:pPr>
      <w:r w:rsidRPr="0053395B">
        <w:t>porušil povinnost stanovenou právním předpisem, s výjimkou povinnosti podle § 14 odst. 4 písm. j)</w:t>
      </w:r>
      <w:r>
        <w:t xml:space="preserve"> rozpočtových pravidel</w:t>
      </w:r>
      <w:r w:rsidRPr="0053395B">
        <w:t>,</w:t>
      </w:r>
    </w:p>
    <w:p w14:paraId="00718FFB" w14:textId="77777777" w:rsidR="00C5160A" w:rsidRPr="0053395B" w:rsidRDefault="00C5160A" w:rsidP="002A2103">
      <w:pPr>
        <w:pStyle w:val="Odstavecseseznamem"/>
        <w:numPr>
          <w:ilvl w:val="0"/>
          <w:numId w:val="16"/>
        </w:numPr>
        <w:spacing w:before="120" w:after="120" w:line="269" w:lineRule="auto"/>
        <w:ind w:left="993" w:hanging="426"/>
        <w:contextualSpacing w:val="0"/>
      </w:pPr>
      <w:r w:rsidRPr="0053395B">
        <w:t>nedodržel účel dotace, nebo</w:t>
      </w:r>
    </w:p>
    <w:p w14:paraId="1FAD2E62" w14:textId="4169C6F2" w:rsidR="00C5160A" w:rsidRPr="0053395B" w:rsidRDefault="00C5160A" w:rsidP="002A2103">
      <w:pPr>
        <w:pStyle w:val="Odstavecseseznamem"/>
        <w:numPr>
          <w:ilvl w:val="0"/>
          <w:numId w:val="16"/>
        </w:numPr>
        <w:spacing w:before="120" w:after="120" w:line="269" w:lineRule="auto"/>
        <w:ind w:left="993" w:hanging="426"/>
        <w:contextualSpacing w:val="0"/>
      </w:pPr>
      <w:r w:rsidRPr="0053395B">
        <w:t xml:space="preserve">porušil jinou podmínku, za které byla dotace poskytnuta a u které nelze vyzvat k provedení opatření k nápravě podle </w:t>
      </w:r>
      <w:r>
        <w:t>bodu 2</w:t>
      </w:r>
      <w:r w:rsidR="005B4E90">
        <w:t>5</w:t>
      </w:r>
      <w:r>
        <w:t>.4</w:t>
      </w:r>
      <w:r w:rsidRPr="0053395B">
        <w:t>.</w:t>
      </w:r>
    </w:p>
    <w:p w14:paraId="11CC041F" w14:textId="77777777" w:rsidR="00C5160A" w:rsidRPr="00914D5C" w:rsidRDefault="00C5160A" w:rsidP="002A2103">
      <w:pPr>
        <w:pStyle w:val="Nadpis1"/>
        <w:keepNext w:val="0"/>
        <w:keepLines w:val="0"/>
        <w:numPr>
          <w:ilvl w:val="0"/>
          <w:numId w:val="3"/>
        </w:numPr>
        <w:spacing w:before="240" w:after="120" w:line="269" w:lineRule="auto"/>
        <w:ind w:left="567" w:right="0" w:hanging="567"/>
        <w:jc w:val="left"/>
      </w:pPr>
      <w:bookmarkStart w:id="101" w:name="_Toc41336663"/>
      <w:r w:rsidRPr="00914D5C">
        <w:t xml:space="preserve">Sankce za nedodržení podmínek </w:t>
      </w:r>
      <w:bookmarkEnd w:id="101"/>
      <w:r>
        <w:t>Výzvy</w:t>
      </w:r>
    </w:p>
    <w:p w14:paraId="5AC6D880" w14:textId="77777777" w:rsidR="00C5160A" w:rsidRDefault="00C5160A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 w:rsidRPr="00C62DC0">
        <w:rPr>
          <w:b w:val="0"/>
          <w:sz w:val="22"/>
        </w:rPr>
        <w:t xml:space="preserve">Sankce za nedodržení podmínek </w:t>
      </w:r>
      <w:r>
        <w:rPr>
          <w:b w:val="0"/>
          <w:sz w:val="22"/>
        </w:rPr>
        <w:t>Výzvy</w:t>
      </w:r>
      <w:r w:rsidRPr="00C62DC0">
        <w:rPr>
          <w:b w:val="0"/>
          <w:sz w:val="22"/>
        </w:rPr>
        <w:t xml:space="preserve"> jsou stanoveny v</w:t>
      </w:r>
      <w:r>
        <w:rPr>
          <w:b w:val="0"/>
          <w:sz w:val="22"/>
        </w:rPr>
        <w:t> Rozhodnutí</w:t>
      </w:r>
      <w:r w:rsidRPr="00C62DC0">
        <w:rPr>
          <w:b w:val="0"/>
          <w:sz w:val="22"/>
        </w:rPr>
        <w:t xml:space="preserve">. </w:t>
      </w:r>
    </w:p>
    <w:p w14:paraId="5E69F25B" w14:textId="77777777" w:rsidR="00574AA5" w:rsidRDefault="00574AA5" w:rsidP="002A2103">
      <w:pPr>
        <w:pStyle w:val="Nadpis1"/>
        <w:keepNext w:val="0"/>
        <w:keepLines w:val="0"/>
        <w:numPr>
          <w:ilvl w:val="0"/>
          <w:numId w:val="3"/>
        </w:numPr>
        <w:spacing w:before="240" w:after="120" w:line="269" w:lineRule="auto"/>
        <w:ind w:left="567" w:right="0" w:hanging="567"/>
        <w:jc w:val="both"/>
      </w:pPr>
      <w:r>
        <w:lastRenderedPageBreak/>
        <w:t>Veřejná podpora</w:t>
      </w:r>
    </w:p>
    <w:p w14:paraId="2ED581C0" w14:textId="093FF082" w:rsidR="009D487F" w:rsidRPr="00FA594D" w:rsidRDefault="009D487F" w:rsidP="009D487F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 w:rsidRPr="00FA594D">
        <w:rPr>
          <w:b w:val="0"/>
          <w:sz w:val="22"/>
        </w:rPr>
        <w:t xml:space="preserve">Podpora </w:t>
      </w:r>
      <w:r w:rsidR="00BA29A2" w:rsidRPr="00FA594D">
        <w:rPr>
          <w:b w:val="0"/>
          <w:sz w:val="22"/>
        </w:rPr>
        <w:t>v prostřednictvím této Výzvy bude poskytována v režimu Dočasného rámce Evropské komise</w:t>
      </w:r>
      <w:r w:rsidR="00BA29A2" w:rsidRPr="00FA594D">
        <w:rPr>
          <w:b w:val="0"/>
          <w:sz w:val="22"/>
          <w:vertAlign w:val="superscript"/>
        </w:rPr>
        <w:footnoteReference w:id="11"/>
      </w:r>
      <w:r w:rsidR="00BA29A2" w:rsidRPr="00FA594D">
        <w:rPr>
          <w:b w:val="0"/>
          <w:sz w:val="22"/>
        </w:rPr>
        <w:t>, v rámci bodu sekce 3.1 Dočasného rámce (podpora do výše 800.000 EUR pro jeden podnik na řešení naléhavých potřeb likvidity) podle podmínek notifikace Evropské komise.</w:t>
      </w:r>
    </w:p>
    <w:p w14:paraId="74FA63A5" w14:textId="64161204" w:rsidR="00BA29A2" w:rsidRPr="00FA594D" w:rsidRDefault="009D487F" w:rsidP="00BA29A2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 w:rsidRPr="00FA594D">
        <w:rPr>
          <w:b w:val="0"/>
          <w:sz w:val="22"/>
        </w:rPr>
        <w:t>Podpora může být žadateli také poskytnuta v souladu s Nařízením Komise (EU) č. 1407/2013 ze dne 18. prosince 2013 o použití článků 107 a 108 Smlouvy o fungování Evropské unie na podporu de minimis, ve znění Nařízení 2020/972 ze dne 2. července 2020, zveřejněném v Úředním věstníku EU dne 7. července 2020.“</w:t>
      </w:r>
    </w:p>
    <w:p w14:paraId="0155F113" w14:textId="73162C8E" w:rsidR="00BA29A2" w:rsidRPr="00FA594D" w:rsidRDefault="00BA29A2" w:rsidP="00BA29A2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 w:rsidRPr="00FA594D">
        <w:rPr>
          <w:b w:val="0"/>
          <w:sz w:val="22"/>
        </w:rPr>
        <w:t>Podpora prostřednictvím této Výzvy může být poskytnuta až po pravomocném schválení notifikace</w:t>
      </w:r>
      <w:r w:rsidR="003C4C29">
        <w:rPr>
          <w:b w:val="0"/>
          <w:sz w:val="22"/>
        </w:rPr>
        <w:t xml:space="preserve"> P</w:t>
      </w:r>
      <w:r w:rsidRPr="00FA594D">
        <w:rPr>
          <w:b w:val="0"/>
          <w:sz w:val="22"/>
        </w:rPr>
        <w:t>rogramu Evropskou komisí.</w:t>
      </w:r>
    </w:p>
    <w:p w14:paraId="5ADE588A" w14:textId="1524E4B0" w:rsidR="00BA29A2" w:rsidRPr="00FA594D" w:rsidRDefault="00BA29A2" w:rsidP="00BA29A2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 w:rsidRPr="00FA594D">
        <w:rPr>
          <w:b w:val="0"/>
          <w:sz w:val="22"/>
        </w:rPr>
        <w:t>Podmínky této Výzvy mohou být z důvodu požadavků Evropské komise v průběhu notifikačního řízení upraveny.</w:t>
      </w:r>
    </w:p>
    <w:p w14:paraId="59E94271" w14:textId="77777777" w:rsidR="00574AA5" w:rsidRDefault="00574AA5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 w:rsidRPr="00574AA5">
        <w:rPr>
          <w:b w:val="0"/>
          <w:sz w:val="22"/>
        </w:rPr>
        <w:t>Podpora nemůže být poskytnuta subjektu, jemuž byl vystaven inkasní příkaz k navracení neslučitelné veřejné podpory (v tuto chvíli není v ČR evidován žádný případ).</w:t>
      </w:r>
    </w:p>
    <w:p w14:paraId="3DBE1319" w14:textId="77777777" w:rsidR="00BA29A2" w:rsidRPr="00BA29A2" w:rsidRDefault="00BA29A2" w:rsidP="00BA29A2">
      <w:pPr>
        <w:ind w:left="0" w:firstLine="0"/>
      </w:pPr>
    </w:p>
    <w:p w14:paraId="449ADFD6" w14:textId="77777777" w:rsidR="007C4F71" w:rsidRPr="00426BC8" w:rsidRDefault="007C4F71" w:rsidP="002A2103">
      <w:pPr>
        <w:pStyle w:val="Nadpis1"/>
        <w:keepNext w:val="0"/>
        <w:keepLines w:val="0"/>
        <w:numPr>
          <w:ilvl w:val="0"/>
          <w:numId w:val="3"/>
        </w:numPr>
        <w:spacing w:before="240" w:after="120" w:line="269" w:lineRule="auto"/>
        <w:ind w:left="567" w:right="0" w:hanging="567"/>
        <w:jc w:val="left"/>
      </w:pPr>
      <w:r>
        <w:t>Závěrečná ustanovení</w:t>
      </w:r>
    </w:p>
    <w:p w14:paraId="0489ECDD" w14:textId="66AC4296" w:rsidR="007C4F71" w:rsidRDefault="007C4F71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 w:rsidRPr="00B7275B">
        <w:rPr>
          <w:b w:val="0"/>
          <w:sz w:val="22"/>
        </w:rPr>
        <w:t xml:space="preserve">Poskytovatel si vyhrazuje právo podmínky </w:t>
      </w:r>
      <w:r>
        <w:rPr>
          <w:b w:val="0"/>
          <w:sz w:val="22"/>
        </w:rPr>
        <w:t>Výzvy</w:t>
      </w:r>
      <w:r w:rsidRPr="00B7275B">
        <w:rPr>
          <w:b w:val="0"/>
          <w:sz w:val="22"/>
        </w:rPr>
        <w:t xml:space="preserve"> změnit</w:t>
      </w:r>
      <w:r>
        <w:rPr>
          <w:b w:val="0"/>
          <w:sz w:val="22"/>
        </w:rPr>
        <w:t>; z</w:t>
      </w:r>
      <w:r w:rsidRPr="00B7275B">
        <w:rPr>
          <w:b w:val="0"/>
          <w:sz w:val="22"/>
        </w:rPr>
        <w:t xml:space="preserve">měny </w:t>
      </w:r>
      <w:r>
        <w:rPr>
          <w:b w:val="0"/>
          <w:sz w:val="22"/>
        </w:rPr>
        <w:t xml:space="preserve">v takovém případě </w:t>
      </w:r>
      <w:r w:rsidRPr="00B7275B">
        <w:rPr>
          <w:b w:val="0"/>
          <w:sz w:val="22"/>
        </w:rPr>
        <w:t>poskytovatel</w:t>
      </w:r>
      <w:r>
        <w:rPr>
          <w:b w:val="0"/>
          <w:sz w:val="22"/>
        </w:rPr>
        <w:t xml:space="preserve"> </w:t>
      </w:r>
      <w:r w:rsidRPr="00B7275B">
        <w:rPr>
          <w:b w:val="0"/>
          <w:sz w:val="22"/>
        </w:rPr>
        <w:t xml:space="preserve">zveřejní na </w:t>
      </w:r>
      <w:r>
        <w:rPr>
          <w:b w:val="0"/>
          <w:sz w:val="22"/>
        </w:rPr>
        <w:t>internetových stránkách poskytovatele</w:t>
      </w:r>
      <w:r w:rsidR="00122971">
        <w:rPr>
          <w:b w:val="0"/>
          <w:sz w:val="22"/>
        </w:rPr>
        <w:t xml:space="preserve"> </w:t>
      </w:r>
      <w:hyperlink r:id="rId16" w:history="1">
        <w:r w:rsidR="00122971" w:rsidRPr="00F22181">
          <w:rPr>
            <w:rStyle w:val="Hypertextovodkaz"/>
            <w:b w:val="0"/>
            <w:sz w:val="22"/>
          </w:rPr>
          <w:t>www.mpo.cz</w:t>
        </w:r>
      </w:hyperlink>
      <w:r w:rsidR="00122971">
        <w:rPr>
          <w:b w:val="0"/>
          <w:sz w:val="22"/>
        </w:rPr>
        <w:t xml:space="preserve"> a</w:t>
      </w:r>
      <w:r w:rsidR="00974230">
        <w:rPr>
          <w:b w:val="0"/>
          <w:sz w:val="22"/>
        </w:rPr>
        <w:t xml:space="preserve"> Národní sportovní agentury</w:t>
      </w:r>
      <w:r w:rsidR="00122971">
        <w:rPr>
          <w:b w:val="0"/>
          <w:sz w:val="22"/>
        </w:rPr>
        <w:t xml:space="preserve"> </w:t>
      </w:r>
      <w:r>
        <w:rPr>
          <w:b w:val="0"/>
          <w:sz w:val="22"/>
        </w:rPr>
        <w:t xml:space="preserve"> </w:t>
      </w:r>
      <w:hyperlink r:id="rId17" w:history="1">
        <w:r w:rsidRPr="0094553C">
          <w:rPr>
            <w:rStyle w:val="Hypertextovodkaz"/>
            <w:b w:val="0"/>
            <w:sz w:val="22"/>
          </w:rPr>
          <w:t>www.agenturasport.cz</w:t>
        </w:r>
      </w:hyperlink>
      <w:r>
        <w:rPr>
          <w:b w:val="0"/>
          <w:sz w:val="22"/>
        </w:rPr>
        <w:t xml:space="preserve"> </w:t>
      </w:r>
      <w:r w:rsidRPr="00B7275B">
        <w:rPr>
          <w:b w:val="0"/>
          <w:sz w:val="22"/>
        </w:rPr>
        <w:t>.</w:t>
      </w:r>
    </w:p>
    <w:p w14:paraId="3A507EC7" w14:textId="77777777" w:rsidR="007C4F71" w:rsidRPr="00B7275B" w:rsidRDefault="007C4F71" w:rsidP="002A2103">
      <w:pPr>
        <w:pStyle w:val="Nadpis1"/>
        <w:keepNext w:val="0"/>
        <w:keepLines w:val="0"/>
        <w:numPr>
          <w:ilvl w:val="1"/>
          <w:numId w:val="3"/>
        </w:numPr>
        <w:spacing w:before="120" w:after="120" w:line="269" w:lineRule="auto"/>
        <w:ind w:left="567" w:right="0" w:hanging="567"/>
        <w:jc w:val="both"/>
        <w:rPr>
          <w:b w:val="0"/>
          <w:sz w:val="22"/>
        </w:rPr>
      </w:pPr>
      <w:r>
        <w:rPr>
          <w:b w:val="0"/>
          <w:sz w:val="22"/>
        </w:rPr>
        <w:t xml:space="preserve">Poskytovatel si vyhrazuje právo Výzvu zrušit. </w:t>
      </w:r>
      <w:r w:rsidRPr="00B7275B">
        <w:rPr>
          <w:b w:val="0"/>
          <w:sz w:val="22"/>
        </w:rPr>
        <w:t xml:space="preserve"> </w:t>
      </w:r>
    </w:p>
    <w:p w14:paraId="509AAFDB" w14:textId="098B530C" w:rsidR="007C4F71" w:rsidRPr="00CF51E0" w:rsidRDefault="007C4F71" w:rsidP="00FA594D">
      <w:pPr>
        <w:pStyle w:val="Nadpis1"/>
        <w:keepNext w:val="0"/>
        <w:keepLines w:val="0"/>
        <w:spacing w:before="120" w:after="120" w:line="269" w:lineRule="auto"/>
        <w:ind w:left="567" w:right="0" w:firstLine="0"/>
        <w:jc w:val="both"/>
        <w:rPr>
          <w:b w:val="0"/>
          <w:bCs/>
          <w:sz w:val="22"/>
        </w:rPr>
      </w:pPr>
    </w:p>
    <w:sectPr w:rsidR="007C4F71" w:rsidRPr="00CF51E0" w:rsidSect="00A94B5C">
      <w:headerReference w:type="even" r:id="rId18"/>
      <w:headerReference w:type="default" r:id="rId19"/>
      <w:footerReference w:type="even" r:id="rId20"/>
      <w:footerReference w:type="default" r:id="rId21"/>
      <w:footerReference w:type="first" r:id="rId22"/>
      <w:pgSz w:w="11906" w:h="16838"/>
      <w:pgMar w:top="1810" w:right="1130" w:bottom="1416" w:left="1133" w:header="711" w:footer="709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3691D7" w14:textId="77777777" w:rsidR="00BF6CB2" w:rsidRDefault="00BF6CB2">
      <w:pPr>
        <w:spacing w:after="0" w:line="240" w:lineRule="auto"/>
      </w:pPr>
      <w:r>
        <w:separator/>
      </w:r>
    </w:p>
  </w:endnote>
  <w:endnote w:type="continuationSeparator" w:id="0">
    <w:p w14:paraId="7A525CC3" w14:textId="77777777" w:rsidR="00BF6CB2" w:rsidRDefault="00BF6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DDF90B" w14:textId="77777777" w:rsidR="00AC5F59" w:rsidRDefault="00AC5F59">
    <w:pPr>
      <w:spacing w:after="0" w:line="259" w:lineRule="auto"/>
      <w:ind w:left="0" w:right="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64A8005F" w14:textId="77777777" w:rsidR="00AC5F59" w:rsidRDefault="00AC5F59">
    <w:pPr>
      <w:spacing w:after="0" w:line="259" w:lineRule="auto"/>
      <w:ind w:lef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7B7A10" w14:textId="77777777" w:rsidR="00AC5F59" w:rsidRDefault="00AC5F59">
    <w:pPr>
      <w:spacing w:after="0" w:line="259" w:lineRule="auto"/>
      <w:ind w:left="0" w:right="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C4C29">
      <w:rPr>
        <w:noProof/>
      </w:rPr>
      <w:t>15</w:t>
    </w:r>
    <w:r>
      <w:fldChar w:fldCharType="end"/>
    </w:r>
    <w:r>
      <w:t xml:space="preserve"> </w:t>
    </w:r>
  </w:p>
  <w:p w14:paraId="55067301" w14:textId="77777777" w:rsidR="00AC5F59" w:rsidRDefault="00AC5F59">
    <w:pPr>
      <w:spacing w:after="0" w:line="259" w:lineRule="auto"/>
      <w:ind w:left="0" w:firstLine="0"/>
      <w:jc w:val="left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6AF261" w14:textId="77777777" w:rsidR="00AC5F59" w:rsidRDefault="00AC5F59">
    <w:pPr>
      <w:spacing w:after="0" w:line="259" w:lineRule="auto"/>
      <w:ind w:left="0" w:right="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C4C29">
      <w:rPr>
        <w:noProof/>
      </w:rPr>
      <w:t>1</w:t>
    </w:r>
    <w:r>
      <w:fldChar w:fldCharType="end"/>
    </w:r>
    <w:r>
      <w:t xml:space="preserve"> </w:t>
    </w:r>
  </w:p>
  <w:p w14:paraId="00E1638F" w14:textId="77777777" w:rsidR="00AC5F59" w:rsidRDefault="00AC5F59">
    <w:pPr>
      <w:spacing w:after="0" w:line="259" w:lineRule="auto"/>
      <w:ind w:left="0"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D7ACCE" w14:textId="77777777" w:rsidR="00BF6CB2" w:rsidRDefault="00BF6CB2">
      <w:pPr>
        <w:spacing w:after="28" w:line="248" w:lineRule="auto"/>
        <w:ind w:left="0" w:firstLine="0"/>
        <w:jc w:val="left"/>
      </w:pPr>
      <w:r>
        <w:separator/>
      </w:r>
    </w:p>
  </w:footnote>
  <w:footnote w:type="continuationSeparator" w:id="0">
    <w:p w14:paraId="3946328E" w14:textId="77777777" w:rsidR="00BF6CB2" w:rsidRDefault="00BF6CB2">
      <w:pPr>
        <w:spacing w:after="28" w:line="248" w:lineRule="auto"/>
        <w:ind w:left="0" w:firstLine="0"/>
        <w:jc w:val="left"/>
      </w:pPr>
      <w:r>
        <w:continuationSeparator/>
      </w:r>
    </w:p>
  </w:footnote>
  <w:footnote w:id="1">
    <w:p w14:paraId="7AD9A2F8" w14:textId="5EF48B67" w:rsidR="00882526" w:rsidRPr="00177F80" w:rsidRDefault="00882526">
      <w:pPr>
        <w:pStyle w:val="Textpoznpodarou"/>
        <w:rPr>
          <w:sz w:val="16"/>
          <w:szCs w:val="16"/>
        </w:rPr>
      </w:pPr>
      <w:r w:rsidRPr="00177F80">
        <w:rPr>
          <w:rStyle w:val="Znakapoznpodarou"/>
          <w:sz w:val="16"/>
          <w:szCs w:val="16"/>
        </w:rPr>
        <w:footnoteRef/>
      </w:r>
      <w:r w:rsidRPr="00177F80">
        <w:rPr>
          <w:sz w:val="16"/>
          <w:szCs w:val="16"/>
        </w:rPr>
        <w:t xml:space="preserve"> Za duplicitní uplatnění stejných nákladů je pro potřeby Výzvy považováno tzv. dvojí financování, tedy situace, kdy stejný náklad je uplatněný dvakrát v rámci podpory ze dvou různých veřejných zdrojů a tím v zásadě dojde k obohacení příjemce dotace.</w:t>
      </w:r>
    </w:p>
  </w:footnote>
  <w:footnote w:id="2">
    <w:p w14:paraId="774A0505" w14:textId="77777777" w:rsidR="00AC5F59" w:rsidRPr="00721A34" w:rsidRDefault="00AC5F59" w:rsidP="00902AEB">
      <w:pPr>
        <w:pStyle w:val="Textpoznpodarou"/>
        <w:rPr>
          <w:rFonts w:cstheme="minorHAnsi"/>
          <w:sz w:val="16"/>
          <w:szCs w:val="16"/>
        </w:rPr>
      </w:pPr>
      <w:r w:rsidRPr="00721A34">
        <w:rPr>
          <w:rStyle w:val="Znakapoznpodarou"/>
          <w:rFonts w:cstheme="minorHAnsi"/>
          <w:sz w:val="16"/>
          <w:szCs w:val="16"/>
        </w:rPr>
        <w:footnoteRef/>
      </w:r>
      <w:r w:rsidRPr="00721A34">
        <w:rPr>
          <w:rFonts w:cstheme="minorHAnsi"/>
          <w:sz w:val="16"/>
          <w:szCs w:val="16"/>
        </w:rPr>
        <w:t xml:space="preserve"> </w:t>
      </w:r>
      <w:r w:rsidRPr="00721A34">
        <w:rPr>
          <w:rFonts w:eastAsia="Calibri" w:cstheme="minorHAnsi"/>
          <w:color w:val="000000"/>
          <w:sz w:val="16"/>
          <w:szCs w:val="16"/>
        </w:rPr>
        <w:t xml:space="preserve">Zdravotním zabezpečením se pro potřeby </w:t>
      </w:r>
      <w:r>
        <w:rPr>
          <w:rFonts w:eastAsia="Calibri" w:cstheme="minorHAnsi"/>
          <w:color w:val="000000"/>
          <w:sz w:val="16"/>
          <w:szCs w:val="16"/>
        </w:rPr>
        <w:t>Programu</w:t>
      </w:r>
      <w:r w:rsidRPr="00721A34">
        <w:rPr>
          <w:rFonts w:eastAsia="Calibri" w:cstheme="minorHAnsi"/>
          <w:color w:val="000000"/>
          <w:sz w:val="16"/>
          <w:szCs w:val="16"/>
        </w:rPr>
        <w:t xml:space="preserve"> rozumí takové zdravotní zabezpečení, které není hrazeno z veřejného zdravotního pojištění.</w:t>
      </w:r>
      <w:r w:rsidRPr="00721A34">
        <w:rPr>
          <w:rFonts w:cstheme="minorHAnsi"/>
          <w:sz w:val="16"/>
          <w:szCs w:val="16"/>
        </w:rPr>
        <w:t xml:space="preserve">   </w:t>
      </w:r>
    </w:p>
  </w:footnote>
  <w:footnote w:id="3">
    <w:p w14:paraId="6DAF78F7" w14:textId="77777777" w:rsidR="00AC5F59" w:rsidRPr="00177F80" w:rsidRDefault="00AC5F59" w:rsidP="00902AEB">
      <w:pPr>
        <w:pStyle w:val="Textpoznpodarou"/>
        <w:rPr>
          <w:sz w:val="16"/>
          <w:szCs w:val="16"/>
        </w:rPr>
      </w:pPr>
      <w:r w:rsidRPr="00177F80">
        <w:rPr>
          <w:rStyle w:val="Znakapoznpodarou"/>
          <w:sz w:val="16"/>
          <w:szCs w:val="16"/>
        </w:rPr>
        <w:footnoteRef/>
      </w:r>
      <w:r w:rsidRPr="00177F80">
        <w:rPr>
          <w:sz w:val="16"/>
          <w:szCs w:val="16"/>
        </w:rPr>
        <w:t xml:space="preserve"> Viz § 11 zákona č. 262/2006 Sb., zákoník práce, ve znění pozdějších předpisů.</w:t>
      </w:r>
    </w:p>
  </w:footnote>
  <w:footnote w:id="4">
    <w:p w14:paraId="601467C9" w14:textId="05F12CE0" w:rsidR="00E521CF" w:rsidRPr="00651454" w:rsidRDefault="00E521CF" w:rsidP="00651454">
      <w:pPr>
        <w:pBdr>
          <w:top w:val="nil"/>
          <w:left w:val="nil"/>
          <w:bottom w:val="nil"/>
          <w:right w:val="nil"/>
          <w:between w:val="nil"/>
        </w:pBdr>
        <w:spacing w:before="60" w:after="0"/>
        <w:ind w:left="142" w:hanging="142"/>
        <w:rPr>
          <w:sz w:val="16"/>
          <w:szCs w:val="16"/>
        </w:rPr>
      </w:pPr>
      <w:r w:rsidRPr="00651454">
        <w:rPr>
          <w:rStyle w:val="Znakapoznpodarou"/>
          <w:sz w:val="16"/>
          <w:szCs w:val="16"/>
        </w:rPr>
        <w:footnoteRef/>
      </w:r>
      <w:r w:rsidRPr="00651454">
        <w:rPr>
          <w:sz w:val="16"/>
          <w:szCs w:val="16"/>
        </w:rPr>
        <w:t xml:space="preserve"> </w:t>
      </w:r>
      <w:r w:rsidRPr="00651454">
        <w:rPr>
          <w:rFonts w:asciiTheme="minorHAnsi" w:eastAsia="Arial" w:hAnsiTheme="minorHAnsi" w:cstheme="minorHAnsi"/>
          <w:sz w:val="16"/>
          <w:szCs w:val="16"/>
        </w:rPr>
        <w:t>Finanční úřad, Česká správa sociálního zabezpečení, zdravotní pojišťovny, Celní správa ČR.</w:t>
      </w:r>
    </w:p>
  </w:footnote>
  <w:footnote w:id="5">
    <w:p w14:paraId="470BBBFF" w14:textId="2BCEBB7E" w:rsidR="00E521CF" w:rsidRPr="00651454" w:rsidRDefault="00E521CF" w:rsidP="00651454">
      <w:pPr>
        <w:pStyle w:val="Textpoznpodarou"/>
        <w:spacing w:before="60"/>
        <w:rPr>
          <w:sz w:val="16"/>
          <w:szCs w:val="16"/>
        </w:rPr>
      </w:pPr>
      <w:r w:rsidRPr="00651454">
        <w:rPr>
          <w:rStyle w:val="Znakapoznpodarou"/>
          <w:sz w:val="16"/>
          <w:szCs w:val="16"/>
        </w:rPr>
        <w:footnoteRef/>
      </w:r>
      <w:r w:rsidRPr="00651454">
        <w:rPr>
          <w:sz w:val="16"/>
          <w:szCs w:val="16"/>
          <w:vertAlign w:val="superscript"/>
        </w:rPr>
        <w:t xml:space="preserve"> </w:t>
      </w:r>
      <w:r w:rsidRPr="00651454">
        <w:rPr>
          <w:rFonts w:eastAsia="Arial" w:cstheme="minorHAnsi"/>
          <w:sz w:val="16"/>
          <w:szCs w:val="16"/>
        </w:rPr>
        <w:t>Podle definice čl. 2 odst. 18 nařízení Komise č. 651/2014, definice čl. 2 bodě 14 nařízení (EU) č. 702/2014 a v čl. 3 bodě 5 nařízení č. 1388/2014.</w:t>
      </w:r>
    </w:p>
  </w:footnote>
  <w:footnote w:id="6">
    <w:p w14:paraId="6A877B34" w14:textId="77777777" w:rsidR="00651454" w:rsidRPr="00651454" w:rsidRDefault="00651454" w:rsidP="00651454">
      <w:pPr>
        <w:pStyle w:val="Textpoznpodarou"/>
        <w:spacing w:before="60"/>
        <w:rPr>
          <w:sz w:val="16"/>
          <w:szCs w:val="16"/>
        </w:rPr>
      </w:pPr>
      <w:r w:rsidRPr="00651454">
        <w:rPr>
          <w:rStyle w:val="Znakapoznpodarou"/>
          <w:sz w:val="16"/>
          <w:szCs w:val="16"/>
        </w:rPr>
        <w:footnoteRef/>
      </w:r>
      <w:r w:rsidRPr="00651454">
        <w:rPr>
          <w:sz w:val="16"/>
          <w:szCs w:val="16"/>
        </w:rPr>
        <w:t xml:space="preserve"> Celková podpora podle sekce 3.1 Dočasného rámce nesmí přesáhnout 800 000 EUR na jeden podnik (včetně skupiny). U všech použitých částek se musí jednat o hrubé částky, tj. před srážkou daně nebo jiného poplatku. Pro přepočet částky podpory Kč na EUR se používá měnový kurz Evropské centrální banky platný v den vydání rozhodnutí o poskytnutí podpory.</w:t>
      </w:r>
    </w:p>
  </w:footnote>
  <w:footnote w:id="7">
    <w:p w14:paraId="6A8E615D" w14:textId="77777777" w:rsidR="00651454" w:rsidRDefault="00651454" w:rsidP="00651454">
      <w:pPr>
        <w:pStyle w:val="Textpoznpodarou"/>
        <w:spacing w:before="60"/>
      </w:pPr>
      <w:r w:rsidRPr="00651454">
        <w:rPr>
          <w:rStyle w:val="Znakapoznpodarou"/>
          <w:sz w:val="16"/>
          <w:szCs w:val="16"/>
        </w:rPr>
        <w:footnoteRef/>
      </w:r>
      <w:r w:rsidRPr="00651454">
        <w:rPr>
          <w:sz w:val="16"/>
          <w:szCs w:val="16"/>
        </w:rPr>
        <w:t xml:space="preserve"> Podle definic v čl. 2 bodě 6 a 7 nařízení Komise (EU) č. 702/2014 ze dne 25. června 2014, kterým se v souladu s články 107 a 108 Smlouvy o fungování Evropské unie prohlašují určité kategorie podpory v odvětvích zemědělství a lesnictví a ve venkovských oblastech za slučitelné s vnitřním trhem (</w:t>
      </w:r>
      <w:r w:rsidRPr="00651454">
        <w:rPr>
          <w:sz w:val="16"/>
          <w:szCs w:val="16"/>
        </w:rPr>
        <w:t>Úř. věst. L 193, 1.7.2014, s. 1).</w:t>
      </w:r>
    </w:p>
  </w:footnote>
  <w:footnote w:id="8">
    <w:p w14:paraId="1F6168FF" w14:textId="0ECBCBBE" w:rsidR="00AC5F59" w:rsidRPr="00BA2DE4" w:rsidRDefault="00AC5F59" w:rsidP="00CF51E0">
      <w:pPr>
        <w:pStyle w:val="footnotedescription"/>
        <w:spacing w:before="60"/>
        <w:jc w:val="both"/>
        <w:rPr>
          <w:rFonts w:asciiTheme="minorHAnsi" w:hAnsiTheme="minorHAnsi" w:cstheme="minorHAnsi"/>
          <w:sz w:val="16"/>
          <w:szCs w:val="16"/>
        </w:rPr>
      </w:pPr>
      <w:r w:rsidRPr="00651454">
        <w:rPr>
          <w:rStyle w:val="footnotemark"/>
          <w:rFonts w:asciiTheme="minorHAnsi" w:hAnsiTheme="minorHAnsi" w:cstheme="minorHAnsi"/>
          <w:sz w:val="16"/>
          <w:szCs w:val="16"/>
        </w:rPr>
        <w:footnoteRef/>
      </w:r>
      <w:r w:rsidRPr="00BA2DE4">
        <w:rPr>
          <w:rFonts w:asciiTheme="minorHAnsi" w:hAnsiTheme="minorHAnsi" w:cstheme="minorHAnsi"/>
          <w:sz w:val="16"/>
          <w:szCs w:val="16"/>
        </w:rPr>
        <w:t xml:space="preserve"> Požadovaná výše dotace bude vypočtena automaticky formulářem elektronické žádosti na základě žadatelem uvedených částek </w:t>
      </w:r>
      <w:r w:rsidR="00D56162" w:rsidRPr="00BA2DE4">
        <w:rPr>
          <w:rFonts w:asciiTheme="minorHAnsi" w:hAnsiTheme="minorHAnsi" w:cstheme="minorHAnsi"/>
          <w:sz w:val="16"/>
          <w:szCs w:val="16"/>
        </w:rPr>
        <w:t>uznatelných</w:t>
      </w:r>
      <w:r w:rsidRPr="00BA2DE4">
        <w:rPr>
          <w:rFonts w:asciiTheme="minorHAnsi" w:hAnsiTheme="minorHAnsi" w:cstheme="minorHAnsi"/>
          <w:sz w:val="16"/>
          <w:szCs w:val="16"/>
        </w:rPr>
        <w:t xml:space="preserve"> nákladů.  </w:t>
      </w:r>
    </w:p>
  </w:footnote>
  <w:footnote w:id="9">
    <w:p w14:paraId="7705C1B2" w14:textId="75CE90EE" w:rsidR="00AC5F59" w:rsidRPr="00BA2DE4" w:rsidRDefault="00AC5F59" w:rsidP="00CF51E0">
      <w:pPr>
        <w:pStyle w:val="footnotedescription"/>
        <w:spacing w:before="60"/>
        <w:jc w:val="both"/>
        <w:rPr>
          <w:rFonts w:asciiTheme="minorHAnsi" w:hAnsiTheme="minorHAnsi" w:cstheme="minorHAnsi"/>
          <w:sz w:val="16"/>
          <w:szCs w:val="16"/>
        </w:rPr>
      </w:pPr>
      <w:r w:rsidRPr="00651454">
        <w:rPr>
          <w:rFonts w:asciiTheme="minorHAnsi" w:hAnsiTheme="minorHAnsi" w:cstheme="minorHAnsi"/>
          <w:sz w:val="16"/>
          <w:szCs w:val="16"/>
          <w:vertAlign w:val="superscript"/>
        </w:rPr>
        <w:footnoteRef/>
      </w:r>
      <w:r w:rsidRPr="00651454">
        <w:rPr>
          <w:rFonts w:asciiTheme="minorHAnsi" w:hAnsiTheme="minorHAnsi" w:cstheme="minorHAnsi"/>
          <w:sz w:val="16"/>
          <w:szCs w:val="16"/>
          <w:vertAlign w:val="superscript"/>
        </w:rPr>
        <w:t xml:space="preserve"> </w:t>
      </w:r>
      <w:r w:rsidRPr="00BA2DE4">
        <w:rPr>
          <w:rFonts w:asciiTheme="minorHAnsi" w:hAnsiTheme="minorHAnsi" w:cstheme="minorHAnsi"/>
          <w:sz w:val="16"/>
          <w:szCs w:val="16"/>
        </w:rPr>
        <w:t>Text čestn</w:t>
      </w:r>
      <w:r w:rsidR="00651454">
        <w:rPr>
          <w:rFonts w:asciiTheme="minorHAnsi" w:hAnsiTheme="minorHAnsi" w:cstheme="minorHAnsi"/>
          <w:sz w:val="16"/>
          <w:szCs w:val="16"/>
        </w:rPr>
        <w:t>ých</w:t>
      </w:r>
      <w:r w:rsidRPr="00BA2DE4">
        <w:rPr>
          <w:rFonts w:asciiTheme="minorHAnsi" w:hAnsiTheme="minorHAnsi" w:cstheme="minorHAnsi"/>
          <w:sz w:val="16"/>
          <w:szCs w:val="16"/>
        </w:rPr>
        <w:t xml:space="preserve"> prohlášení je nedílnou součástí formuláře elektronické žádosti. </w:t>
      </w:r>
    </w:p>
  </w:footnote>
  <w:footnote w:id="10">
    <w:p w14:paraId="3D60C55D" w14:textId="517E339E" w:rsidR="00BA2DE4" w:rsidRPr="00BA2DE4" w:rsidRDefault="00BA2DE4" w:rsidP="00CF51E0">
      <w:pPr>
        <w:pStyle w:val="footnotedescription"/>
        <w:spacing w:before="60"/>
        <w:jc w:val="both"/>
        <w:rPr>
          <w:sz w:val="16"/>
          <w:szCs w:val="16"/>
        </w:rPr>
      </w:pPr>
      <w:r w:rsidRPr="00651454">
        <w:rPr>
          <w:rFonts w:asciiTheme="minorHAnsi" w:hAnsiTheme="minorHAnsi" w:cstheme="minorHAnsi"/>
          <w:sz w:val="16"/>
          <w:szCs w:val="16"/>
          <w:vertAlign w:val="superscript"/>
        </w:rPr>
        <w:footnoteRef/>
      </w:r>
      <w:r w:rsidRPr="00651454">
        <w:rPr>
          <w:rFonts w:asciiTheme="minorHAnsi" w:hAnsiTheme="minorHAnsi" w:cstheme="minorHAnsi"/>
          <w:sz w:val="16"/>
          <w:szCs w:val="16"/>
          <w:vertAlign w:val="superscript"/>
        </w:rPr>
        <w:t xml:space="preserve"> </w:t>
      </w:r>
      <w:r w:rsidRPr="00BA2DE4">
        <w:rPr>
          <w:rFonts w:asciiTheme="minorHAnsi" w:hAnsiTheme="minorHAnsi" w:cstheme="minorHAnsi"/>
          <w:sz w:val="16"/>
          <w:szCs w:val="16"/>
        </w:rPr>
        <w:t>Žadatel předloží doklad, ze kterého bude zřejmé, že se akce měla konat v období podpory (</w:t>
      </w:r>
      <w:r w:rsidR="00651454">
        <w:rPr>
          <w:rFonts w:asciiTheme="minorHAnsi" w:hAnsiTheme="minorHAnsi" w:cstheme="minorHAnsi"/>
          <w:sz w:val="16"/>
          <w:szCs w:val="16"/>
        </w:rPr>
        <w:t xml:space="preserve">např. </w:t>
      </w:r>
      <w:r w:rsidRPr="00BA2DE4">
        <w:rPr>
          <w:rFonts w:asciiTheme="minorHAnsi" w:hAnsiTheme="minorHAnsi" w:cstheme="minorHAnsi"/>
          <w:sz w:val="16"/>
          <w:szCs w:val="16"/>
        </w:rPr>
        <w:t>registrace u mezinárodní autority, povolení obce, zápis ze schůze apod.). Zároveň předloží doklad, ze kterého bude zřejmé, že akce byla zrušena (</w:t>
      </w:r>
      <w:r w:rsidR="00651454">
        <w:rPr>
          <w:rFonts w:asciiTheme="minorHAnsi" w:hAnsiTheme="minorHAnsi" w:cstheme="minorHAnsi"/>
          <w:sz w:val="16"/>
          <w:szCs w:val="16"/>
        </w:rPr>
        <w:t xml:space="preserve">např. </w:t>
      </w:r>
      <w:r w:rsidRPr="00BA2DE4">
        <w:rPr>
          <w:rFonts w:asciiTheme="minorHAnsi" w:hAnsiTheme="minorHAnsi" w:cstheme="minorHAnsi"/>
          <w:sz w:val="16"/>
          <w:szCs w:val="16"/>
        </w:rPr>
        <w:t>oznámení mezinárodní autoritě, zápis ze schůze, mail pozvaným</w:t>
      </w:r>
      <w:r w:rsidRPr="00BA2DE4">
        <w:rPr>
          <w:sz w:val="16"/>
          <w:szCs w:val="16"/>
        </w:rPr>
        <w:t xml:space="preserve"> účastníkům apod.). Pokud se akce měla konat v období od 12. 3. do 17. 5. 2020, není nutné zrušení či odložení akce dokládat.</w:t>
      </w:r>
    </w:p>
  </w:footnote>
  <w:footnote w:id="11">
    <w:p w14:paraId="251D97E2" w14:textId="77777777" w:rsidR="00BA29A2" w:rsidRDefault="00BA29A2" w:rsidP="00BA29A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4D12E3">
        <w:t xml:space="preserve">Sdělení Komise Dočasný rámec pro opatření státní podpory na podporu hospodářství při stávajícím šíření </w:t>
      </w:r>
      <w:r w:rsidRPr="004D12E3">
        <w:t>koronavirové nákazy COVID-19 2020/C 91 I/01 ve znění dodatků č. 1 až č. 4.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4B4E9C" w14:textId="77777777" w:rsidR="00AC5F59" w:rsidRDefault="00AC5F59">
    <w:pPr>
      <w:spacing w:after="0" w:line="259" w:lineRule="auto"/>
      <w:ind w:left="0" w:right="2" w:firstLine="0"/>
      <w:jc w:val="right"/>
    </w:pPr>
    <w:r>
      <w:rPr>
        <w:rFonts w:ascii="Times New Roman" w:eastAsia="Times New Roman" w:hAnsi="Times New Roman" w:cs="Times New Roman"/>
        <w:i/>
        <w:sz w:val="20"/>
      </w:rPr>
      <w:t xml:space="preserve">Návrh pro PV č. j.: MSMT-29561/2019-2 </w:t>
    </w:r>
  </w:p>
  <w:p w14:paraId="1B13722B" w14:textId="77777777" w:rsidR="00AC5F59" w:rsidRDefault="00AC5F59">
    <w:pPr>
      <w:spacing w:after="0" w:line="259" w:lineRule="auto"/>
      <w:ind w:left="0" w:right="2" w:firstLine="0"/>
      <w:jc w:val="right"/>
    </w:pPr>
    <w:r>
      <w:rPr>
        <w:rFonts w:ascii="Times New Roman" w:eastAsia="Times New Roman" w:hAnsi="Times New Roman" w:cs="Times New Roman"/>
        <w:i/>
        <w:sz w:val="20"/>
      </w:rPr>
      <w:t xml:space="preserve"> III.</w:t>
    </w:r>
    <w:r>
      <w:t xml:space="preserve"> </w:t>
    </w:r>
  </w:p>
  <w:p w14:paraId="540F97A3" w14:textId="77777777" w:rsidR="00AC5F59" w:rsidRDefault="00AC5F59">
    <w:pPr>
      <w:spacing w:after="0" w:line="259" w:lineRule="auto"/>
      <w:ind w:left="0" w:firstLine="0"/>
      <w:jc w:val="left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3840A" w14:textId="73CB89B4" w:rsidR="00AC5F59" w:rsidRDefault="00AC5F59">
    <w:pPr>
      <w:spacing w:after="0" w:line="259" w:lineRule="auto"/>
      <w:ind w:left="0" w:firstLine="0"/>
      <w:jc w:val="left"/>
    </w:pPr>
    <w:r>
      <w:rPr>
        <w:b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626EC0C4" wp14:editId="162B1927">
          <wp:simplePos x="0" y="0"/>
          <wp:positionH relativeFrom="margin">
            <wp:posOffset>47625</wp:posOffset>
          </wp:positionH>
          <wp:positionV relativeFrom="paragraph">
            <wp:posOffset>-182245</wp:posOffset>
          </wp:positionV>
          <wp:extent cx="1214032" cy="648233"/>
          <wp:effectExtent l="0" t="0" r="5715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po-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4032" cy="6482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222D2CA5" wp14:editId="0D0AD64A">
          <wp:simplePos x="0" y="0"/>
          <wp:positionH relativeFrom="column">
            <wp:posOffset>4797425</wp:posOffset>
          </wp:positionH>
          <wp:positionV relativeFrom="paragraph">
            <wp:posOffset>-65405</wp:posOffset>
          </wp:positionV>
          <wp:extent cx="1242000" cy="446400"/>
          <wp:effectExtent l="0" t="0" r="0" b="0"/>
          <wp:wrapSquare wrapText="bothSides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000" cy="44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6142F0"/>
    <w:multiLevelType w:val="hybridMultilevel"/>
    <w:tmpl w:val="6876EB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87610A9"/>
    <w:multiLevelType w:val="hybridMultilevel"/>
    <w:tmpl w:val="8EFCC362"/>
    <w:lvl w:ilvl="0" w:tplc="33244B08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99491AA">
      <w:start w:val="1"/>
      <w:numFmt w:val="lowerLetter"/>
      <w:lvlText w:val="%2"/>
      <w:lvlJc w:val="left"/>
      <w:pPr>
        <w:ind w:left="8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D46A0EC">
      <w:start w:val="1"/>
      <w:numFmt w:val="decimal"/>
      <w:lvlRestart w:val="0"/>
      <w:lvlText w:val="%3."/>
      <w:lvlJc w:val="left"/>
      <w:pPr>
        <w:ind w:left="12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5A02A44">
      <w:start w:val="1"/>
      <w:numFmt w:val="decimal"/>
      <w:lvlText w:val="%4"/>
      <w:lvlJc w:val="left"/>
      <w:pPr>
        <w:ind w:left="20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EC01D18">
      <w:start w:val="1"/>
      <w:numFmt w:val="lowerLetter"/>
      <w:lvlText w:val="%5"/>
      <w:lvlJc w:val="left"/>
      <w:pPr>
        <w:ind w:left="27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9167D68">
      <w:start w:val="1"/>
      <w:numFmt w:val="lowerRoman"/>
      <w:lvlText w:val="%6"/>
      <w:lvlJc w:val="left"/>
      <w:pPr>
        <w:ind w:left="35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294B0A4">
      <w:start w:val="1"/>
      <w:numFmt w:val="decimal"/>
      <w:lvlText w:val="%7"/>
      <w:lvlJc w:val="left"/>
      <w:pPr>
        <w:ind w:left="42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CB6903A">
      <w:start w:val="1"/>
      <w:numFmt w:val="lowerLetter"/>
      <w:lvlText w:val="%8"/>
      <w:lvlJc w:val="left"/>
      <w:pPr>
        <w:ind w:left="49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B54B36C">
      <w:start w:val="1"/>
      <w:numFmt w:val="lowerRoman"/>
      <w:lvlText w:val="%9"/>
      <w:lvlJc w:val="left"/>
      <w:pPr>
        <w:ind w:left="56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8BC2475"/>
    <w:multiLevelType w:val="hybridMultilevel"/>
    <w:tmpl w:val="94F89564"/>
    <w:lvl w:ilvl="0" w:tplc="04050017">
      <w:start w:val="1"/>
      <w:numFmt w:val="lowerLetter"/>
      <w:lvlText w:val="%1)"/>
      <w:lvlJc w:val="left"/>
      <w:pPr>
        <w:ind w:left="2007" w:hanging="360"/>
      </w:pPr>
    </w:lvl>
    <w:lvl w:ilvl="1" w:tplc="04050019" w:tentative="1">
      <w:start w:val="1"/>
      <w:numFmt w:val="lowerLetter"/>
      <w:lvlText w:val="%2."/>
      <w:lvlJc w:val="left"/>
      <w:pPr>
        <w:ind w:left="2727" w:hanging="360"/>
      </w:pPr>
    </w:lvl>
    <w:lvl w:ilvl="2" w:tplc="0405001B" w:tentative="1">
      <w:start w:val="1"/>
      <w:numFmt w:val="lowerRoman"/>
      <w:lvlText w:val="%3."/>
      <w:lvlJc w:val="right"/>
      <w:pPr>
        <w:ind w:left="3447" w:hanging="180"/>
      </w:pPr>
    </w:lvl>
    <w:lvl w:ilvl="3" w:tplc="0405000F" w:tentative="1">
      <w:start w:val="1"/>
      <w:numFmt w:val="decimal"/>
      <w:lvlText w:val="%4."/>
      <w:lvlJc w:val="left"/>
      <w:pPr>
        <w:ind w:left="4167" w:hanging="360"/>
      </w:pPr>
    </w:lvl>
    <w:lvl w:ilvl="4" w:tplc="04050019" w:tentative="1">
      <w:start w:val="1"/>
      <w:numFmt w:val="lowerLetter"/>
      <w:lvlText w:val="%5."/>
      <w:lvlJc w:val="left"/>
      <w:pPr>
        <w:ind w:left="4887" w:hanging="360"/>
      </w:pPr>
    </w:lvl>
    <w:lvl w:ilvl="5" w:tplc="0405001B" w:tentative="1">
      <w:start w:val="1"/>
      <w:numFmt w:val="lowerRoman"/>
      <w:lvlText w:val="%6."/>
      <w:lvlJc w:val="right"/>
      <w:pPr>
        <w:ind w:left="5607" w:hanging="180"/>
      </w:pPr>
    </w:lvl>
    <w:lvl w:ilvl="6" w:tplc="0405000F" w:tentative="1">
      <w:start w:val="1"/>
      <w:numFmt w:val="decimal"/>
      <w:lvlText w:val="%7."/>
      <w:lvlJc w:val="left"/>
      <w:pPr>
        <w:ind w:left="6327" w:hanging="360"/>
      </w:pPr>
    </w:lvl>
    <w:lvl w:ilvl="7" w:tplc="04050019" w:tentative="1">
      <w:start w:val="1"/>
      <w:numFmt w:val="lowerLetter"/>
      <w:lvlText w:val="%8."/>
      <w:lvlJc w:val="left"/>
      <w:pPr>
        <w:ind w:left="7047" w:hanging="360"/>
      </w:pPr>
    </w:lvl>
    <w:lvl w:ilvl="8" w:tplc="0405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3" w15:restartNumberingAfterBreak="0">
    <w:nsid w:val="19DB15A5"/>
    <w:multiLevelType w:val="hybridMultilevel"/>
    <w:tmpl w:val="062C4A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709B5"/>
    <w:multiLevelType w:val="hybridMultilevel"/>
    <w:tmpl w:val="AB3246B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055102A"/>
    <w:multiLevelType w:val="hybridMultilevel"/>
    <w:tmpl w:val="AB3246B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7A11483"/>
    <w:multiLevelType w:val="hybridMultilevel"/>
    <w:tmpl w:val="3C448B14"/>
    <w:lvl w:ilvl="0" w:tplc="B3C650BC">
      <w:start w:val="1"/>
      <w:numFmt w:val="lowerLetter"/>
      <w:lvlText w:val="%1)"/>
      <w:lvlJc w:val="left"/>
      <w:pPr>
        <w:ind w:left="994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F733E5"/>
    <w:multiLevelType w:val="hybridMultilevel"/>
    <w:tmpl w:val="AB3246B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D153903"/>
    <w:multiLevelType w:val="multilevel"/>
    <w:tmpl w:val="BD6418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34804CD6"/>
    <w:multiLevelType w:val="multilevel"/>
    <w:tmpl w:val="163A02BA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5" w:hanging="375"/>
      </w:pPr>
      <w:rPr>
        <w:rFonts w:hint="default"/>
        <w:b w:val="0"/>
        <w:bCs/>
        <w:i w:val="0"/>
        <w:iCs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10" w15:restartNumberingAfterBreak="0">
    <w:nsid w:val="3CEB4FB3"/>
    <w:multiLevelType w:val="hybridMultilevel"/>
    <w:tmpl w:val="3C448B14"/>
    <w:lvl w:ilvl="0" w:tplc="B3C650BC">
      <w:start w:val="1"/>
      <w:numFmt w:val="lowerLetter"/>
      <w:lvlText w:val="%1)"/>
      <w:lvlJc w:val="left"/>
      <w:pPr>
        <w:ind w:left="994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1C5362"/>
    <w:multiLevelType w:val="hybridMultilevel"/>
    <w:tmpl w:val="3C448B14"/>
    <w:lvl w:ilvl="0" w:tplc="B3C650BC">
      <w:start w:val="1"/>
      <w:numFmt w:val="lowerLetter"/>
      <w:lvlText w:val="%1)"/>
      <w:lvlJc w:val="left"/>
      <w:pPr>
        <w:ind w:left="994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3A4213"/>
    <w:multiLevelType w:val="hybridMultilevel"/>
    <w:tmpl w:val="3C448B14"/>
    <w:lvl w:ilvl="0" w:tplc="B3C650BC">
      <w:start w:val="1"/>
      <w:numFmt w:val="lowerLetter"/>
      <w:lvlText w:val="%1)"/>
      <w:lvlJc w:val="left"/>
      <w:pPr>
        <w:ind w:left="994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BF3E80"/>
    <w:multiLevelType w:val="hybridMultilevel"/>
    <w:tmpl w:val="59ACB576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 w15:restartNumberingAfterBreak="0">
    <w:nsid w:val="4F3600E7"/>
    <w:multiLevelType w:val="multilevel"/>
    <w:tmpl w:val="9B2A1A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4F83256C"/>
    <w:multiLevelType w:val="hybridMultilevel"/>
    <w:tmpl w:val="B07AE5D6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7">
      <w:start w:val="1"/>
      <w:numFmt w:val="lowerLetter"/>
      <w:lvlText w:val="%2)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51183D44"/>
    <w:multiLevelType w:val="multilevel"/>
    <w:tmpl w:val="7A2427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9AF5962"/>
    <w:multiLevelType w:val="hybridMultilevel"/>
    <w:tmpl w:val="AB3246B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BCA15A6"/>
    <w:multiLevelType w:val="multilevel"/>
    <w:tmpl w:val="60946E5A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55" w:hanging="375"/>
      </w:pPr>
      <w:rPr>
        <w:rFonts w:hint="default"/>
        <w:b w:val="0"/>
        <w:bCs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19" w15:restartNumberingAfterBreak="0">
    <w:nsid w:val="67417AF0"/>
    <w:multiLevelType w:val="hybridMultilevel"/>
    <w:tmpl w:val="062C4A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8A64DE"/>
    <w:multiLevelType w:val="hybridMultilevel"/>
    <w:tmpl w:val="B3C63090"/>
    <w:lvl w:ilvl="0" w:tplc="04050017">
      <w:start w:val="1"/>
      <w:numFmt w:val="lowerLetter"/>
      <w:lvlText w:val="%1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746A83"/>
    <w:multiLevelType w:val="hybridMultilevel"/>
    <w:tmpl w:val="3C448B14"/>
    <w:lvl w:ilvl="0" w:tplc="B3C650BC">
      <w:start w:val="1"/>
      <w:numFmt w:val="lowerLetter"/>
      <w:lvlText w:val="%1)"/>
      <w:lvlJc w:val="left"/>
      <w:pPr>
        <w:ind w:left="994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4E19C6"/>
    <w:multiLevelType w:val="multilevel"/>
    <w:tmpl w:val="DE7A8210"/>
    <w:lvl w:ilvl="0">
      <w:start w:val="1"/>
      <w:numFmt w:val="decimal"/>
      <w:pStyle w:val="rovenadpisu1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57" w:hanging="357"/>
      </w:pPr>
      <w:rPr>
        <w:rFonts w:cs="Times New Roman" w:hint="default"/>
      </w:rPr>
    </w:lvl>
    <w:lvl w:ilvl="2">
      <w:start w:val="1"/>
      <w:numFmt w:val="decimal"/>
      <w:pStyle w:val="rovenadpisu3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3" w15:restartNumberingAfterBreak="0">
    <w:nsid w:val="7C14567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C4C3E6D"/>
    <w:multiLevelType w:val="hybridMultilevel"/>
    <w:tmpl w:val="1368F730"/>
    <w:lvl w:ilvl="0" w:tplc="9790E198">
      <w:start w:val="1"/>
      <w:numFmt w:val="bullet"/>
      <w:pStyle w:val="odrtecka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9"/>
  </w:num>
  <w:num w:numId="4">
    <w:abstractNumId w:val="0"/>
  </w:num>
  <w:num w:numId="5">
    <w:abstractNumId w:val="12"/>
  </w:num>
  <w:num w:numId="6">
    <w:abstractNumId w:val="21"/>
  </w:num>
  <w:num w:numId="7">
    <w:abstractNumId w:val="15"/>
  </w:num>
  <w:num w:numId="8">
    <w:abstractNumId w:val="24"/>
  </w:num>
  <w:num w:numId="9">
    <w:abstractNumId w:val="18"/>
  </w:num>
  <w:num w:numId="10">
    <w:abstractNumId w:val="3"/>
  </w:num>
  <w:num w:numId="11">
    <w:abstractNumId w:val="19"/>
  </w:num>
  <w:num w:numId="12">
    <w:abstractNumId w:val="22"/>
  </w:num>
  <w:num w:numId="13">
    <w:abstractNumId w:val="23"/>
  </w:num>
  <w:num w:numId="14">
    <w:abstractNumId w:val="8"/>
  </w:num>
  <w:num w:numId="15">
    <w:abstractNumId w:val="11"/>
  </w:num>
  <w:num w:numId="16">
    <w:abstractNumId w:val="2"/>
  </w:num>
  <w:num w:numId="17">
    <w:abstractNumId w:val="5"/>
  </w:num>
  <w:num w:numId="18">
    <w:abstractNumId w:val="4"/>
  </w:num>
  <w:num w:numId="19">
    <w:abstractNumId w:val="17"/>
  </w:num>
  <w:num w:numId="20">
    <w:abstractNumId w:val="7"/>
  </w:num>
  <w:num w:numId="21">
    <w:abstractNumId w:val="6"/>
  </w:num>
  <w:num w:numId="22">
    <w:abstractNumId w:val="20"/>
  </w:num>
  <w:num w:numId="23">
    <w:abstractNumId w:val="13"/>
  </w:num>
  <w:num w:numId="24">
    <w:abstractNumId w:val="14"/>
  </w:num>
  <w:num w:numId="25">
    <w:abstractNumId w:val="1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13E"/>
    <w:rsid w:val="00013767"/>
    <w:rsid w:val="00036936"/>
    <w:rsid w:val="00036C1E"/>
    <w:rsid w:val="00037DD7"/>
    <w:rsid w:val="0004217D"/>
    <w:rsid w:val="00045171"/>
    <w:rsid w:val="0006579B"/>
    <w:rsid w:val="00066941"/>
    <w:rsid w:val="00070433"/>
    <w:rsid w:val="00070617"/>
    <w:rsid w:val="00073F22"/>
    <w:rsid w:val="000744CC"/>
    <w:rsid w:val="00080433"/>
    <w:rsid w:val="00094557"/>
    <w:rsid w:val="000A03FC"/>
    <w:rsid w:val="000A4015"/>
    <w:rsid w:val="000D4EE1"/>
    <w:rsid w:val="000D738C"/>
    <w:rsid w:val="000D756C"/>
    <w:rsid w:val="000E1FDA"/>
    <w:rsid w:val="000E3591"/>
    <w:rsid w:val="000E5089"/>
    <w:rsid w:val="000F43E5"/>
    <w:rsid w:val="001017B0"/>
    <w:rsid w:val="00103D9B"/>
    <w:rsid w:val="00107D5C"/>
    <w:rsid w:val="0011017A"/>
    <w:rsid w:val="00122971"/>
    <w:rsid w:val="001278FC"/>
    <w:rsid w:val="001309A6"/>
    <w:rsid w:val="001325B9"/>
    <w:rsid w:val="00133C1C"/>
    <w:rsid w:val="00133EE9"/>
    <w:rsid w:val="00135E2E"/>
    <w:rsid w:val="00137EFA"/>
    <w:rsid w:val="00141A51"/>
    <w:rsid w:val="00144A29"/>
    <w:rsid w:val="00150983"/>
    <w:rsid w:val="001521F4"/>
    <w:rsid w:val="00160BC0"/>
    <w:rsid w:val="00166C2E"/>
    <w:rsid w:val="00171406"/>
    <w:rsid w:val="00173954"/>
    <w:rsid w:val="00175752"/>
    <w:rsid w:val="00177F80"/>
    <w:rsid w:val="001841A8"/>
    <w:rsid w:val="00184515"/>
    <w:rsid w:val="00186E86"/>
    <w:rsid w:val="00194204"/>
    <w:rsid w:val="00196C39"/>
    <w:rsid w:val="0019736C"/>
    <w:rsid w:val="001A0852"/>
    <w:rsid w:val="001A3B99"/>
    <w:rsid w:val="001B6683"/>
    <w:rsid w:val="001C1F52"/>
    <w:rsid w:val="001C3822"/>
    <w:rsid w:val="001D24B5"/>
    <w:rsid w:val="001D2E9B"/>
    <w:rsid w:val="0020135C"/>
    <w:rsid w:val="00203DA2"/>
    <w:rsid w:val="002057AE"/>
    <w:rsid w:val="00226704"/>
    <w:rsid w:val="0023570A"/>
    <w:rsid w:val="00242B72"/>
    <w:rsid w:val="00243DD5"/>
    <w:rsid w:val="002456E4"/>
    <w:rsid w:val="002505DA"/>
    <w:rsid w:val="002535DD"/>
    <w:rsid w:val="00253C94"/>
    <w:rsid w:val="0026371A"/>
    <w:rsid w:val="002640B1"/>
    <w:rsid w:val="00275324"/>
    <w:rsid w:val="00277923"/>
    <w:rsid w:val="00280CA0"/>
    <w:rsid w:val="00285247"/>
    <w:rsid w:val="00291427"/>
    <w:rsid w:val="002941BB"/>
    <w:rsid w:val="00295368"/>
    <w:rsid w:val="00295A61"/>
    <w:rsid w:val="00297CDB"/>
    <w:rsid w:val="002A2103"/>
    <w:rsid w:val="002A25B8"/>
    <w:rsid w:val="002B1411"/>
    <w:rsid w:val="002B5B6D"/>
    <w:rsid w:val="002C7071"/>
    <w:rsid w:val="002D0D20"/>
    <w:rsid w:val="002D332F"/>
    <w:rsid w:val="002D7FBB"/>
    <w:rsid w:val="002E0730"/>
    <w:rsid w:val="002E3A68"/>
    <w:rsid w:val="002F01F9"/>
    <w:rsid w:val="002F268D"/>
    <w:rsid w:val="00301DD9"/>
    <w:rsid w:val="00307805"/>
    <w:rsid w:val="00320104"/>
    <w:rsid w:val="003206F0"/>
    <w:rsid w:val="00321999"/>
    <w:rsid w:val="00336381"/>
    <w:rsid w:val="00344033"/>
    <w:rsid w:val="0036203A"/>
    <w:rsid w:val="00375D51"/>
    <w:rsid w:val="00376A7C"/>
    <w:rsid w:val="003771D0"/>
    <w:rsid w:val="00377D7E"/>
    <w:rsid w:val="00386D70"/>
    <w:rsid w:val="00391EA7"/>
    <w:rsid w:val="00394312"/>
    <w:rsid w:val="00396471"/>
    <w:rsid w:val="003B113E"/>
    <w:rsid w:val="003B245B"/>
    <w:rsid w:val="003B289A"/>
    <w:rsid w:val="003B3FAC"/>
    <w:rsid w:val="003C4912"/>
    <w:rsid w:val="003C4C29"/>
    <w:rsid w:val="003D0DF8"/>
    <w:rsid w:val="003D1877"/>
    <w:rsid w:val="003D37C1"/>
    <w:rsid w:val="003D6B51"/>
    <w:rsid w:val="003E170A"/>
    <w:rsid w:val="003E401A"/>
    <w:rsid w:val="003F3B66"/>
    <w:rsid w:val="003F75F9"/>
    <w:rsid w:val="00434DAF"/>
    <w:rsid w:val="0044400E"/>
    <w:rsid w:val="004468D6"/>
    <w:rsid w:val="004471B0"/>
    <w:rsid w:val="004478A9"/>
    <w:rsid w:val="0045215F"/>
    <w:rsid w:val="004522A9"/>
    <w:rsid w:val="00453631"/>
    <w:rsid w:val="00454396"/>
    <w:rsid w:val="0046335F"/>
    <w:rsid w:val="00464BC2"/>
    <w:rsid w:val="0046502E"/>
    <w:rsid w:val="00466962"/>
    <w:rsid w:val="00466E14"/>
    <w:rsid w:val="00472FA3"/>
    <w:rsid w:val="004755DF"/>
    <w:rsid w:val="0047797F"/>
    <w:rsid w:val="00490CAC"/>
    <w:rsid w:val="004928EC"/>
    <w:rsid w:val="004963E2"/>
    <w:rsid w:val="00496A7F"/>
    <w:rsid w:val="004A4A61"/>
    <w:rsid w:val="004B43A4"/>
    <w:rsid w:val="004C2063"/>
    <w:rsid w:val="004C4070"/>
    <w:rsid w:val="004D3E27"/>
    <w:rsid w:val="004F54A3"/>
    <w:rsid w:val="005049A3"/>
    <w:rsid w:val="00504D55"/>
    <w:rsid w:val="00510CEB"/>
    <w:rsid w:val="005140EA"/>
    <w:rsid w:val="00514548"/>
    <w:rsid w:val="00514F57"/>
    <w:rsid w:val="005177F6"/>
    <w:rsid w:val="005223F8"/>
    <w:rsid w:val="00527857"/>
    <w:rsid w:val="00533A48"/>
    <w:rsid w:val="00535B3F"/>
    <w:rsid w:val="00536053"/>
    <w:rsid w:val="005449E7"/>
    <w:rsid w:val="005466B5"/>
    <w:rsid w:val="00547E90"/>
    <w:rsid w:val="00550949"/>
    <w:rsid w:val="0055475E"/>
    <w:rsid w:val="005573D8"/>
    <w:rsid w:val="0056079D"/>
    <w:rsid w:val="00562FEC"/>
    <w:rsid w:val="00563069"/>
    <w:rsid w:val="005634A6"/>
    <w:rsid w:val="0057435F"/>
    <w:rsid w:val="00574AA5"/>
    <w:rsid w:val="00574ED3"/>
    <w:rsid w:val="00583FFB"/>
    <w:rsid w:val="005868E2"/>
    <w:rsid w:val="0058711D"/>
    <w:rsid w:val="005A002C"/>
    <w:rsid w:val="005A0075"/>
    <w:rsid w:val="005B16A8"/>
    <w:rsid w:val="005B265F"/>
    <w:rsid w:val="005B4E90"/>
    <w:rsid w:val="005B683E"/>
    <w:rsid w:val="005C0BC2"/>
    <w:rsid w:val="005C5118"/>
    <w:rsid w:val="005C5B53"/>
    <w:rsid w:val="005C6241"/>
    <w:rsid w:val="005C6CA7"/>
    <w:rsid w:val="005C7B71"/>
    <w:rsid w:val="005C7B96"/>
    <w:rsid w:val="005D0AEE"/>
    <w:rsid w:val="005D4D0B"/>
    <w:rsid w:val="005D54BD"/>
    <w:rsid w:val="005D5792"/>
    <w:rsid w:val="005E3431"/>
    <w:rsid w:val="005E6CE4"/>
    <w:rsid w:val="005F434C"/>
    <w:rsid w:val="005F4523"/>
    <w:rsid w:val="005F4D37"/>
    <w:rsid w:val="005F62CA"/>
    <w:rsid w:val="006018B0"/>
    <w:rsid w:val="00610A5E"/>
    <w:rsid w:val="00616501"/>
    <w:rsid w:val="00616BFD"/>
    <w:rsid w:val="00617EC1"/>
    <w:rsid w:val="0063603E"/>
    <w:rsid w:val="00637013"/>
    <w:rsid w:val="0064220C"/>
    <w:rsid w:val="006431BB"/>
    <w:rsid w:val="00650472"/>
    <w:rsid w:val="00651454"/>
    <w:rsid w:val="00655FB5"/>
    <w:rsid w:val="00660BA0"/>
    <w:rsid w:val="00663948"/>
    <w:rsid w:val="00687BFE"/>
    <w:rsid w:val="006A1F3D"/>
    <w:rsid w:val="006B0548"/>
    <w:rsid w:val="006B0BCD"/>
    <w:rsid w:val="006B2549"/>
    <w:rsid w:val="006B2720"/>
    <w:rsid w:val="006B352A"/>
    <w:rsid w:val="006C212D"/>
    <w:rsid w:val="006C35B2"/>
    <w:rsid w:val="006C3F6C"/>
    <w:rsid w:val="006D2C41"/>
    <w:rsid w:val="006D3B8A"/>
    <w:rsid w:val="006D44B7"/>
    <w:rsid w:val="006E0AFC"/>
    <w:rsid w:val="006E5B99"/>
    <w:rsid w:val="006F08FE"/>
    <w:rsid w:val="006F1E12"/>
    <w:rsid w:val="006F60F0"/>
    <w:rsid w:val="00706618"/>
    <w:rsid w:val="007235CD"/>
    <w:rsid w:val="007279D7"/>
    <w:rsid w:val="00727E43"/>
    <w:rsid w:val="00730FB8"/>
    <w:rsid w:val="00732AE6"/>
    <w:rsid w:val="007468E1"/>
    <w:rsid w:val="00750422"/>
    <w:rsid w:val="00761AF3"/>
    <w:rsid w:val="00763FC1"/>
    <w:rsid w:val="0076711B"/>
    <w:rsid w:val="007735C9"/>
    <w:rsid w:val="007821E2"/>
    <w:rsid w:val="007839CC"/>
    <w:rsid w:val="00785466"/>
    <w:rsid w:val="007A7584"/>
    <w:rsid w:val="007B3A62"/>
    <w:rsid w:val="007C36CD"/>
    <w:rsid w:val="007C4F71"/>
    <w:rsid w:val="007D0D96"/>
    <w:rsid w:val="007E1F6D"/>
    <w:rsid w:val="007E3CCA"/>
    <w:rsid w:val="007E701E"/>
    <w:rsid w:val="007E7CAE"/>
    <w:rsid w:val="007F3CCD"/>
    <w:rsid w:val="007F53BB"/>
    <w:rsid w:val="007F62FF"/>
    <w:rsid w:val="00806585"/>
    <w:rsid w:val="00807ACF"/>
    <w:rsid w:val="0081478A"/>
    <w:rsid w:val="0082451E"/>
    <w:rsid w:val="00825810"/>
    <w:rsid w:val="00826413"/>
    <w:rsid w:val="008321E0"/>
    <w:rsid w:val="00846B56"/>
    <w:rsid w:val="00846CBB"/>
    <w:rsid w:val="0084757B"/>
    <w:rsid w:val="00852C2B"/>
    <w:rsid w:val="0086117C"/>
    <w:rsid w:val="00861A29"/>
    <w:rsid w:val="00862FD2"/>
    <w:rsid w:val="0086327B"/>
    <w:rsid w:val="0086561D"/>
    <w:rsid w:val="0087627D"/>
    <w:rsid w:val="008768CC"/>
    <w:rsid w:val="00882526"/>
    <w:rsid w:val="00884619"/>
    <w:rsid w:val="0088655A"/>
    <w:rsid w:val="0088755B"/>
    <w:rsid w:val="008A24DE"/>
    <w:rsid w:val="008B00B5"/>
    <w:rsid w:val="008B0A56"/>
    <w:rsid w:val="008B398E"/>
    <w:rsid w:val="008B3E28"/>
    <w:rsid w:val="008E171D"/>
    <w:rsid w:val="008F00A2"/>
    <w:rsid w:val="008F2BC8"/>
    <w:rsid w:val="008F388D"/>
    <w:rsid w:val="008F41F0"/>
    <w:rsid w:val="008F488B"/>
    <w:rsid w:val="008F5CE0"/>
    <w:rsid w:val="009011CA"/>
    <w:rsid w:val="009026C6"/>
    <w:rsid w:val="00902AEB"/>
    <w:rsid w:val="00907ADA"/>
    <w:rsid w:val="00911B2A"/>
    <w:rsid w:val="00911D7C"/>
    <w:rsid w:val="00911DB3"/>
    <w:rsid w:val="00912599"/>
    <w:rsid w:val="00913D02"/>
    <w:rsid w:val="00914763"/>
    <w:rsid w:val="009261E9"/>
    <w:rsid w:val="00926841"/>
    <w:rsid w:val="009335EB"/>
    <w:rsid w:val="009367E6"/>
    <w:rsid w:val="00937D43"/>
    <w:rsid w:val="00942B64"/>
    <w:rsid w:val="009528CB"/>
    <w:rsid w:val="009571BF"/>
    <w:rsid w:val="00957CDE"/>
    <w:rsid w:val="009622EB"/>
    <w:rsid w:val="00966591"/>
    <w:rsid w:val="00966EB1"/>
    <w:rsid w:val="009673C2"/>
    <w:rsid w:val="00974230"/>
    <w:rsid w:val="00977E8A"/>
    <w:rsid w:val="009912CE"/>
    <w:rsid w:val="00991E31"/>
    <w:rsid w:val="00992D97"/>
    <w:rsid w:val="00994E86"/>
    <w:rsid w:val="009B06EB"/>
    <w:rsid w:val="009B234F"/>
    <w:rsid w:val="009B37F8"/>
    <w:rsid w:val="009B4AE7"/>
    <w:rsid w:val="009B505A"/>
    <w:rsid w:val="009B5478"/>
    <w:rsid w:val="009B76DF"/>
    <w:rsid w:val="009C05A8"/>
    <w:rsid w:val="009C1DF6"/>
    <w:rsid w:val="009C4BEC"/>
    <w:rsid w:val="009D487F"/>
    <w:rsid w:val="009E12DE"/>
    <w:rsid w:val="009E1F6B"/>
    <w:rsid w:val="009F04CC"/>
    <w:rsid w:val="009F43A1"/>
    <w:rsid w:val="00A00B94"/>
    <w:rsid w:val="00A12856"/>
    <w:rsid w:val="00A17017"/>
    <w:rsid w:val="00A25195"/>
    <w:rsid w:val="00A2753F"/>
    <w:rsid w:val="00A31909"/>
    <w:rsid w:val="00A43105"/>
    <w:rsid w:val="00A44135"/>
    <w:rsid w:val="00A44F13"/>
    <w:rsid w:val="00A44FEF"/>
    <w:rsid w:val="00A5038A"/>
    <w:rsid w:val="00A5117B"/>
    <w:rsid w:val="00A60D8D"/>
    <w:rsid w:val="00A671BF"/>
    <w:rsid w:val="00A70717"/>
    <w:rsid w:val="00A73AC5"/>
    <w:rsid w:val="00A75428"/>
    <w:rsid w:val="00A75D66"/>
    <w:rsid w:val="00A806AA"/>
    <w:rsid w:val="00A82269"/>
    <w:rsid w:val="00A94B5C"/>
    <w:rsid w:val="00AB41E1"/>
    <w:rsid w:val="00AB46BE"/>
    <w:rsid w:val="00AB7C8B"/>
    <w:rsid w:val="00AC0879"/>
    <w:rsid w:val="00AC5F59"/>
    <w:rsid w:val="00AD3DAD"/>
    <w:rsid w:val="00AE60AC"/>
    <w:rsid w:val="00AF17A4"/>
    <w:rsid w:val="00B02FA7"/>
    <w:rsid w:val="00B16E58"/>
    <w:rsid w:val="00B1745B"/>
    <w:rsid w:val="00B273F3"/>
    <w:rsid w:val="00B36EC1"/>
    <w:rsid w:val="00B37A31"/>
    <w:rsid w:val="00B4330C"/>
    <w:rsid w:val="00B51D9C"/>
    <w:rsid w:val="00B52381"/>
    <w:rsid w:val="00B6514A"/>
    <w:rsid w:val="00B7123B"/>
    <w:rsid w:val="00B728F5"/>
    <w:rsid w:val="00B72F32"/>
    <w:rsid w:val="00B76E75"/>
    <w:rsid w:val="00B8081E"/>
    <w:rsid w:val="00B8365D"/>
    <w:rsid w:val="00B836DB"/>
    <w:rsid w:val="00B85093"/>
    <w:rsid w:val="00B9166F"/>
    <w:rsid w:val="00B92143"/>
    <w:rsid w:val="00B93BA7"/>
    <w:rsid w:val="00B953AE"/>
    <w:rsid w:val="00B96CA0"/>
    <w:rsid w:val="00BA002E"/>
    <w:rsid w:val="00BA29A2"/>
    <w:rsid w:val="00BA2DE4"/>
    <w:rsid w:val="00BA306C"/>
    <w:rsid w:val="00BA4607"/>
    <w:rsid w:val="00BA4893"/>
    <w:rsid w:val="00BA7094"/>
    <w:rsid w:val="00BA7A79"/>
    <w:rsid w:val="00BB6D57"/>
    <w:rsid w:val="00BC3D15"/>
    <w:rsid w:val="00BD5946"/>
    <w:rsid w:val="00BD5A6E"/>
    <w:rsid w:val="00BD6874"/>
    <w:rsid w:val="00BE03BC"/>
    <w:rsid w:val="00BE1785"/>
    <w:rsid w:val="00BF6CB2"/>
    <w:rsid w:val="00BF72E4"/>
    <w:rsid w:val="00BF742A"/>
    <w:rsid w:val="00C05F89"/>
    <w:rsid w:val="00C11280"/>
    <w:rsid w:val="00C15819"/>
    <w:rsid w:val="00C16525"/>
    <w:rsid w:val="00C172DF"/>
    <w:rsid w:val="00C24B9E"/>
    <w:rsid w:val="00C32458"/>
    <w:rsid w:val="00C34085"/>
    <w:rsid w:val="00C450F3"/>
    <w:rsid w:val="00C45895"/>
    <w:rsid w:val="00C5160A"/>
    <w:rsid w:val="00C62DC0"/>
    <w:rsid w:val="00C63267"/>
    <w:rsid w:val="00C67507"/>
    <w:rsid w:val="00C769BE"/>
    <w:rsid w:val="00C8391B"/>
    <w:rsid w:val="00C85B9C"/>
    <w:rsid w:val="00C86F28"/>
    <w:rsid w:val="00C86FC8"/>
    <w:rsid w:val="00C90B40"/>
    <w:rsid w:val="00C90CDA"/>
    <w:rsid w:val="00C91DAF"/>
    <w:rsid w:val="00C92B3F"/>
    <w:rsid w:val="00C94A5E"/>
    <w:rsid w:val="00CA1CC9"/>
    <w:rsid w:val="00CA36B8"/>
    <w:rsid w:val="00CA58B6"/>
    <w:rsid w:val="00CD288F"/>
    <w:rsid w:val="00CD354F"/>
    <w:rsid w:val="00CE541A"/>
    <w:rsid w:val="00CE548A"/>
    <w:rsid w:val="00CE5681"/>
    <w:rsid w:val="00CF243F"/>
    <w:rsid w:val="00CF51E0"/>
    <w:rsid w:val="00CF7CD1"/>
    <w:rsid w:val="00D000B6"/>
    <w:rsid w:val="00D03EBF"/>
    <w:rsid w:val="00D15CC6"/>
    <w:rsid w:val="00D21E93"/>
    <w:rsid w:val="00D268BC"/>
    <w:rsid w:val="00D356A1"/>
    <w:rsid w:val="00D35F0A"/>
    <w:rsid w:val="00D42072"/>
    <w:rsid w:val="00D43EDB"/>
    <w:rsid w:val="00D549C9"/>
    <w:rsid w:val="00D56162"/>
    <w:rsid w:val="00D60964"/>
    <w:rsid w:val="00D60E22"/>
    <w:rsid w:val="00D64738"/>
    <w:rsid w:val="00D74705"/>
    <w:rsid w:val="00D7563B"/>
    <w:rsid w:val="00D824F2"/>
    <w:rsid w:val="00D8670D"/>
    <w:rsid w:val="00D96C19"/>
    <w:rsid w:val="00DA3922"/>
    <w:rsid w:val="00DA4600"/>
    <w:rsid w:val="00DA49FF"/>
    <w:rsid w:val="00DA56B8"/>
    <w:rsid w:val="00DB0B03"/>
    <w:rsid w:val="00DB41F3"/>
    <w:rsid w:val="00DC5472"/>
    <w:rsid w:val="00DE7881"/>
    <w:rsid w:val="00DF644D"/>
    <w:rsid w:val="00E04470"/>
    <w:rsid w:val="00E04BCD"/>
    <w:rsid w:val="00E073E3"/>
    <w:rsid w:val="00E121A7"/>
    <w:rsid w:val="00E12DB8"/>
    <w:rsid w:val="00E130C7"/>
    <w:rsid w:val="00E22B04"/>
    <w:rsid w:val="00E22F45"/>
    <w:rsid w:val="00E3471B"/>
    <w:rsid w:val="00E42FA5"/>
    <w:rsid w:val="00E47BDA"/>
    <w:rsid w:val="00E519B3"/>
    <w:rsid w:val="00E521CF"/>
    <w:rsid w:val="00E55183"/>
    <w:rsid w:val="00E554C2"/>
    <w:rsid w:val="00E56491"/>
    <w:rsid w:val="00E61DA2"/>
    <w:rsid w:val="00E62454"/>
    <w:rsid w:val="00E670D1"/>
    <w:rsid w:val="00E716B7"/>
    <w:rsid w:val="00E72B07"/>
    <w:rsid w:val="00E80569"/>
    <w:rsid w:val="00E81525"/>
    <w:rsid w:val="00E8690F"/>
    <w:rsid w:val="00E953F5"/>
    <w:rsid w:val="00EA39C1"/>
    <w:rsid w:val="00EB5976"/>
    <w:rsid w:val="00EB6710"/>
    <w:rsid w:val="00EC00B6"/>
    <w:rsid w:val="00ED24A9"/>
    <w:rsid w:val="00ED697D"/>
    <w:rsid w:val="00ED714D"/>
    <w:rsid w:val="00ED7ECD"/>
    <w:rsid w:val="00EE424F"/>
    <w:rsid w:val="00EE7E5A"/>
    <w:rsid w:val="00EF249D"/>
    <w:rsid w:val="00EF600B"/>
    <w:rsid w:val="00EF72AA"/>
    <w:rsid w:val="00F14D9B"/>
    <w:rsid w:val="00F1634D"/>
    <w:rsid w:val="00F2035A"/>
    <w:rsid w:val="00F21B1A"/>
    <w:rsid w:val="00F2623C"/>
    <w:rsid w:val="00F321EA"/>
    <w:rsid w:val="00F32917"/>
    <w:rsid w:val="00F456B0"/>
    <w:rsid w:val="00F46C1B"/>
    <w:rsid w:val="00F54F76"/>
    <w:rsid w:val="00F56336"/>
    <w:rsid w:val="00F57E6D"/>
    <w:rsid w:val="00F60AB0"/>
    <w:rsid w:val="00F613F2"/>
    <w:rsid w:val="00F63EB5"/>
    <w:rsid w:val="00F712C6"/>
    <w:rsid w:val="00F818AB"/>
    <w:rsid w:val="00F8255A"/>
    <w:rsid w:val="00F83886"/>
    <w:rsid w:val="00F84BFF"/>
    <w:rsid w:val="00F94E19"/>
    <w:rsid w:val="00F95A6A"/>
    <w:rsid w:val="00FA2DD3"/>
    <w:rsid w:val="00FA2EA5"/>
    <w:rsid w:val="00FA306D"/>
    <w:rsid w:val="00FA594D"/>
    <w:rsid w:val="00FB0460"/>
    <w:rsid w:val="00FB30E9"/>
    <w:rsid w:val="00FB571F"/>
    <w:rsid w:val="00FC5DBA"/>
    <w:rsid w:val="00FC75D1"/>
    <w:rsid w:val="00FD4BAA"/>
    <w:rsid w:val="00FD5F80"/>
    <w:rsid w:val="00FD6B5E"/>
    <w:rsid w:val="00FE5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CB2066"/>
  <w15:docId w15:val="{16B8C1DA-6892-417F-ACE1-D1FC1EE25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000B6"/>
    <w:pPr>
      <w:spacing w:after="142" w:line="250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92"/>
      <w:ind w:left="10" w:right="2" w:hanging="10"/>
      <w:jc w:val="center"/>
      <w:outlineLvl w:val="0"/>
    </w:pPr>
    <w:rPr>
      <w:rFonts w:ascii="Calibri" w:eastAsia="Calibri" w:hAnsi="Calibri" w:cs="Calibri"/>
      <w:b/>
      <w:color w:val="000000"/>
      <w:sz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21999"/>
    <w:pPr>
      <w:keepNext/>
      <w:keepLines/>
      <w:spacing w:before="40" w:after="0" w:line="259" w:lineRule="auto"/>
      <w:ind w:left="1002" w:hanging="576"/>
      <w:jc w:val="left"/>
      <w:outlineLvl w:val="1"/>
    </w:pPr>
    <w:rPr>
      <w:rFonts w:asciiTheme="minorHAnsi" w:eastAsiaTheme="majorEastAsia" w:hAnsiTheme="minorHAnsi" w:cstheme="majorBidi"/>
      <w:b/>
      <w:color w:val="auto"/>
      <w:sz w:val="24"/>
      <w:szCs w:val="26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b/>
      <w:color w:val="000000"/>
      <w:sz w:val="28"/>
    </w:rPr>
  </w:style>
  <w:style w:type="paragraph" w:customStyle="1" w:styleId="footnotedescription">
    <w:name w:val="footnote description"/>
    <w:next w:val="Normln"/>
    <w:link w:val="footnotedescriptionChar"/>
    <w:hidden/>
    <w:pPr>
      <w:spacing w:after="0"/>
    </w:pPr>
    <w:rPr>
      <w:rFonts w:ascii="Calibri" w:eastAsia="Calibri" w:hAnsi="Calibri" w:cs="Calibri"/>
      <w:color w:val="000000"/>
      <w:sz w:val="18"/>
    </w:rPr>
  </w:style>
  <w:style w:type="character" w:customStyle="1" w:styleId="footnotedescriptionChar">
    <w:name w:val="footnote description Char"/>
    <w:link w:val="footnotedescription"/>
    <w:rPr>
      <w:rFonts w:ascii="Calibri" w:eastAsia="Calibri" w:hAnsi="Calibri" w:cs="Calibri"/>
      <w:color w:val="000000"/>
      <w:sz w:val="18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000000"/>
      <w:sz w:val="18"/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92B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2B3F"/>
    <w:rPr>
      <w:rFonts w:ascii="Segoe UI" w:eastAsia="Calibri" w:hAnsi="Segoe UI" w:cs="Segoe UI"/>
      <w:color w:val="000000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63603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3603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63603E"/>
    <w:rPr>
      <w:rFonts w:ascii="Calibri" w:eastAsia="Calibri" w:hAnsi="Calibri" w:cs="Calibri"/>
      <w:color w:val="000000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3603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3603E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Odstavecseseznamem">
    <w:name w:val="List Paragraph"/>
    <w:aliases w:val="nad 1,Název grafu,Odstavec_muj,Nad"/>
    <w:basedOn w:val="Normln"/>
    <w:link w:val="OdstavecseseznamemChar"/>
    <w:uiPriority w:val="34"/>
    <w:qFormat/>
    <w:rsid w:val="0086327B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321999"/>
    <w:rPr>
      <w:rFonts w:eastAsiaTheme="majorEastAsia" w:cstheme="majorBidi"/>
      <w:b/>
      <w:sz w:val="24"/>
      <w:szCs w:val="26"/>
      <w:lang w:eastAsia="en-US"/>
    </w:rPr>
  </w:style>
  <w:style w:type="paragraph" w:customStyle="1" w:styleId="Default">
    <w:name w:val="Default"/>
    <w:rsid w:val="0045363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poznpodarou">
    <w:name w:val="footnote text"/>
    <w:aliases w:val="pozn. pod čarou,Schriftart: 9 pt,Schriftart: 10 pt,Schriftart: 8 pt,Podrozdział,Footnote,Podrozdzia3,Text poznámky pod čiarou 007,Fußnotentextf,Geneva 9,Font: Geneva 9,Boston 10,f,Text pozn. pod čarou Char2,Char1,Footnote Text Char1"/>
    <w:basedOn w:val="Normln"/>
    <w:link w:val="TextpoznpodarouChar"/>
    <w:unhideWhenUsed/>
    <w:qFormat/>
    <w:rsid w:val="0086117C"/>
    <w:pPr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0"/>
      <w:szCs w:val="20"/>
      <w:lang w:eastAsia="en-US"/>
    </w:rPr>
  </w:style>
  <w:style w:type="character" w:customStyle="1" w:styleId="TextpoznpodarouChar">
    <w:name w:val="Text pozn. pod čarou Char"/>
    <w:aliases w:val="pozn. pod čarou Char,Schriftart: 9 pt Char,Schriftart: 10 pt Char,Schriftart: 8 pt Char,Podrozdział Char,Footnote Char,Podrozdzia3 Char,Text poznámky pod čiarou 007 Char,Fußnotentextf Char,Geneva 9 Char,Font: Geneva 9 Char"/>
    <w:basedOn w:val="Standardnpsmoodstavce"/>
    <w:link w:val="Textpoznpodarou"/>
    <w:rsid w:val="0086117C"/>
    <w:rPr>
      <w:rFonts w:eastAsiaTheme="minorHAnsi"/>
      <w:sz w:val="20"/>
      <w:szCs w:val="20"/>
      <w:lang w:eastAsia="en-US"/>
    </w:rPr>
  </w:style>
  <w:style w:type="character" w:styleId="Znakapoznpodarou">
    <w:name w:val="footnote reference"/>
    <w:aliases w:val="PGI Fußnote Ziffer,EN Footnote Reference,PGI Fußnote Ziffer + Times New Roman,12 b.,Zúžené o ...,BVI fnr,Footnote symbol,Footnote Reference Superscript,Appel note de bas de p,Appel note de bas de page,Légende,Char Car Car Car Car"/>
    <w:basedOn w:val="Standardnpsmoodstavce"/>
    <w:unhideWhenUsed/>
    <w:rsid w:val="0086117C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A94B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94B5C"/>
    <w:rPr>
      <w:rFonts w:ascii="Calibri" w:eastAsia="Calibri" w:hAnsi="Calibri" w:cs="Calibri"/>
      <w:color w:val="000000"/>
    </w:rPr>
  </w:style>
  <w:style w:type="character" w:styleId="Hypertextovodkaz">
    <w:name w:val="Hyperlink"/>
    <w:basedOn w:val="Standardnpsmoodstavce"/>
    <w:uiPriority w:val="99"/>
    <w:unhideWhenUsed/>
    <w:rsid w:val="00852C2B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8255A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6D2C41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customStyle="1" w:styleId="odrtecka">
    <w:name w:val="odr_tecka"/>
    <w:basedOn w:val="Normln"/>
    <w:rsid w:val="00B9166F"/>
    <w:pPr>
      <w:numPr>
        <w:numId w:val="8"/>
      </w:numPr>
      <w:tabs>
        <w:tab w:val="left" w:pos="709"/>
      </w:tabs>
      <w:spacing w:before="120" w:after="0" w:line="240" w:lineRule="auto"/>
    </w:pPr>
    <w:rPr>
      <w:rFonts w:ascii="Arial" w:eastAsia="Times New Roman" w:hAnsi="Arial" w:cs="Times New Roman"/>
      <w:color w:val="auto"/>
      <w:sz w:val="24"/>
      <w:szCs w:val="24"/>
    </w:rPr>
  </w:style>
  <w:style w:type="paragraph" w:styleId="Zkladntextodsazen">
    <w:name w:val="Body Text Indent"/>
    <w:basedOn w:val="Normln"/>
    <w:link w:val="ZkladntextodsazenChar"/>
    <w:uiPriority w:val="99"/>
    <w:semiHidden/>
    <w:rsid w:val="00B9166F"/>
    <w:pPr>
      <w:spacing w:before="120" w:after="0" w:line="240" w:lineRule="auto"/>
      <w:ind w:left="0" w:firstLine="0"/>
    </w:pPr>
    <w:rPr>
      <w:rFonts w:ascii="Arial" w:eastAsia="Times New Roman" w:hAnsi="Arial" w:cs="Arial"/>
      <w:color w:val="auto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B9166F"/>
    <w:rPr>
      <w:rFonts w:ascii="Arial" w:eastAsia="Times New Roman" w:hAnsi="Arial" w:cs="Arial"/>
      <w:szCs w:val="24"/>
    </w:rPr>
  </w:style>
  <w:style w:type="table" w:styleId="Mkatabulky">
    <w:name w:val="Table Grid"/>
    <w:basedOn w:val="Normlntabulka"/>
    <w:uiPriority w:val="39"/>
    <w:rsid w:val="006D3B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ovenadpisu1">
    <w:name w:val="úroveň nadpisu 1"/>
    <w:basedOn w:val="Normln"/>
    <w:rsid w:val="008F488B"/>
    <w:pPr>
      <w:keepNext/>
      <w:numPr>
        <w:numId w:val="12"/>
      </w:numPr>
      <w:spacing w:before="240" w:after="0" w:line="360" w:lineRule="auto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normln0">
    <w:name w:val="normální"/>
    <w:basedOn w:val="Normln"/>
    <w:rsid w:val="008F488B"/>
    <w:pPr>
      <w:tabs>
        <w:tab w:val="left" w:pos="0"/>
      </w:tabs>
      <w:overflowPunct w:val="0"/>
      <w:autoSpaceDE w:val="0"/>
      <w:autoSpaceDN w:val="0"/>
      <w:adjustRightInd w:val="0"/>
      <w:spacing w:after="0" w:line="360" w:lineRule="auto"/>
      <w:ind w:left="0" w:firstLine="0"/>
      <w:textAlignment w:val="baseline"/>
    </w:pPr>
    <w:rPr>
      <w:rFonts w:ascii="Arial" w:eastAsia="Times New Roman" w:hAnsi="Arial" w:cs="Times New Roman"/>
      <w:bCs/>
      <w:color w:val="auto"/>
      <w:sz w:val="24"/>
      <w:szCs w:val="20"/>
    </w:rPr>
  </w:style>
  <w:style w:type="paragraph" w:customStyle="1" w:styleId="rovenadpisu3">
    <w:name w:val="úroveň nadpisu 3"/>
    <w:basedOn w:val="Normln"/>
    <w:rsid w:val="008F488B"/>
    <w:pPr>
      <w:keepNext/>
      <w:numPr>
        <w:ilvl w:val="2"/>
        <w:numId w:val="12"/>
      </w:numPr>
      <w:tabs>
        <w:tab w:val="num" w:pos="720"/>
      </w:tabs>
      <w:spacing w:before="120" w:after="0" w:line="360" w:lineRule="auto"/>
      <w:ind w:left="397" w:hanging="397"/>
    </w:pPr>
    <w:rPr>
      <w:rFonts w:ascii="Arial" w:eastAsia="Times New Roman" w:hAnsi="Arial" w:cs="Arial"/>
      <w:b/>
      <w:color w:val="auto"/>
      <w:sz w:val="24"/>
      <w:szCs w:val="24"/>
    </w:rPr>
  </w:style>
  <w:style w:type="character" w:customStyle="1" w:styleId="OdstavecseseznamemChar">
    <w:name w:val="Odstavec se seznamem Char"/>
    <w:aliases w:val="nad 1 Char,Název grafu Char,Odstavec_muj Char,Nad Char"/>
    <w:link w:val="Odstavecseseznamem"/>
    <w:uiPriority w:val="34"/>
    <w:qFormat/>
    <w:rsid w:val="00B16E58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73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mpo.cz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agenturasport.cz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mpo.cz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mpo.cz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agenturasport.cz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73D8B8B1E73704CACB2119E1C6D4CA4" ma:contentTypeVersion="2" ma:contentTypeDescription="Vytvoří nový dokument" ma:contentTypeScope="" ma:versionID="62e2e147c363e14ad6fb5b24037579a8">
  <xsd:schema xmlns:xsd="http://www.w3.org/2001/XMLSchema" xmlns:xs="http://www.w3.org/2001/XMLSchema" xmlns:p="http://schemas.microsoft.com/office/2006/metadata/properties" xmlns:ns2="c2dd9244-2547-4197-b4bd-e7d270d73f7a" targetNamespace="http://schemas.microsoft.com/office/2006/metadata/properties" ma:root="true" ma:fieldsID="632ea632903f6c17bcc5fd97b3147bc8" ns2:_="">
    <xsd:import namespace="c2dd9244-2547-4197-b4bd-e7d270d73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dd9244-2547-4197-b4bd-e7d270d73f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7A06863-849E-43E5-941D-C8E53B0F3F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dd9244-2547-4197-b4bd-e7d270d73f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1FC463-A859-46D1-8810-FEC95F04A08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4A69C11-2F51-443C-ADC9-C0A1C7C59F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47B38F8-6C51-461F-872D-B18B98E17E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4986</Words>
  <Characters>29422</Characters>
  <Application>Microsoft Office Word</Application>
  <DocSecurity>0</DocSecurity>
  <Lines>245</Lines>
  <Paragraphs>68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Vozobulová Petra</dc:creator>
  <cp:keywords/>
  <cp:lastModifiedBy>Kopečná Eva (ÚMČ Praha 17)</cp:lastModifiedBy>
  <cp:revision>2</cp:revision>
  <cp:lastPrinted>2020-10-15T12:04:00Z</cp:lastPrinted>
  <dcterms:created xsi:type="dcterms:W3CDTF">2020-11-09T06:45:00Z</dcterms:created>
  <dcterms:modified xsi:type="dcterms:W3CDTF">2020-11-09T06:45:00Z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0x010100273D8B8B1E73704CACB2119E1C6D4CA4</vt:lpwstr>
  </property>
</Properties>
</file>